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Natron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to Natron are always welcome. That's a big part of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it's an open source project. Please review this document to get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 on our process.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Conduct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Natron and the open source software projects managed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[Natron organization on GitHub](https://github.com/NatronGitHub),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agree to follow the [Contributor Covenant Code of Conduct](https://www.contributor-covenant.org/version/1/4/code-of-conduct).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advances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and Issue Tracking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GitHub's issue tracking system for bugs and enhancements: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https://github.com/NatronGitHub/Natron/issues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are merely asking a question ("how do I...")**, please do not file 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issue, but instead ask the question on the [forum](https://discuss.pixls.us/c/software/natron).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submitting a bug report, please be sure to note which version of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Natron you are using, and on what platform (OS/version).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an account of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you tried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happened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you expected to happen instead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enough detail that others can reproduce the problem.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Under Repository License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make a contribution to a repository containing notice of a [license](https://github.com/NatronGitHub/Natron/blob/RB-2.3/LICENSE.txt), you license your contribution under the same terms, and you agree that you have the right to license your contribution under those terms.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and Code Review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submit changes is via GitHub Pull Request.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must be formally reviewed before being merged into the official repository. The protocol is like this: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Get a GitHub account, fork NatronGitHub/Natron to create your own repository on GitHub, and then clone it to get a repository on your local machine.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Edit, compile, and test your changes.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your changes to your fork (each unrelated pull request to a separate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"topic branch", please).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a "pull request" on GitHub for your patch, use the "master" branch.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your patch will induce a major compatibility break, or has a design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that deserves extended discussion or debate among the wider Natron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community, then it may be prudent to make a post on our [forum](https://discuss.pixls.us/c/software/natron) pointing everybody 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URL and discussing any issues you think are important.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reviewer will look over the code and critique on the "comments" area,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discuss in email/forum. Reviewers may ask for changes, explain problems they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found, congratulate the author on a clever solution, etc. Please don't take it hard if your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try is not accepted. It happens to all of us.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After approval, one of the senior developers (with commit approval to the official main repository) will merge your fixes into the "master" branch.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overarching rules: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When making changes, conform to the style and conventions of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code. Do not modify spacing, indentation, or symbol names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change to the underlying code.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Strive for clarity, even if that means occasionally breaking the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guidelines. Use your head and ask for advice if your common sense seems 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 with the conventions.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