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PySimpleGUI</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Source License, but Private Development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PySimpleGUI is different than most projects on GitHub.  It is licensed using the "Open Source License" LGPL3.  However, the coding and development of the project is not "open source".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does not accept user submitted code.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Applications, Use PySimpleGUI, Write Tutorials, Teach Others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 few of the ways you can directly contribute to PySimpleGUI.  Using the package to make cool stuff and helping others learn how to use it to make cool stuff and a big help to PySimpleGUI.   **Everyone** learns from seeing other people's implementations.  It's through user's creating applications that new problems and needs are discovered.  These have had a profound and positive impact on the project in the past.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are *not being accepted* for the project.  This includes sending code changes via other means than "pull requests".  Plainly put, core code you send will not be used.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file an Issue for a bug, have located the bug, and found a fix in 10 lines of code or less.... and you wish to share your fix with the community, then feel free to include it with the filed Issue.  If it's longer than 10 lines and wish to discuss it, then send an email to help@PySimpleGUI.org.</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Thank You</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support from the user community has been amazing.  Your passion for creating PySimpleGUI applications is infectious.  Every "thank you" is noticed and appreciated!  Your passion for wanting to see PySimpleGUI improve is neither ignored nor unappreciated.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understood that this way of development of a Python package is unorthodox.  You may find it frustrating and slow, but hope you can respect the decision for it to operate in this manner and be supportive.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