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you can: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Open issues and participate in discussion of other issues.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Fork the project to open up PR's.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[types of Sequelize](https://github.com/DefinitelyTyped/DefinitelyTyped/tree/master/types/sequelize).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Anything else constructively helpful.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open a pull request please: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new branch.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tests locally (`npm install &amp;&amp; npm run build &amp;&amp; npm run cover`) and ensure your commits don't break the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 your work well with commit messages, a good PR description, comments in code when necessary, etc.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update the types for sequelize please go to [the Definitely Typed repo](https://github.com/DefinitelyTyped/DefinitelyTyped/tree/master/types/sequelize), it would also be a good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to open a PR into [sequelize](https://github.com/sequelize/sequelize) so that Sequelize can maintain its own types, but that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harder than getting updated types into microsoft's repo. The Typescript team is slowly trying to encourage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package maintainers to maintain their own typings, but Microsoft still has dedicated and good people maintaining the DT repo,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accepting PR's and keeping quality high.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**Keep in mind `sequelize-typescript` does not provide typings for `sequelize`** - these are seperate things.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the types in `sequelize-typescript` augment, refer to, or extends what sequelize already has.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