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Rant. We are constantly looking for other talented individuals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us build and improve on the project. This document outlines the various ways in which you can help.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start, please consider reading our [code of conduct](CODE_OF_CONDUCT.md), by which all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are expected to abide.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tests. Tests love us. We like testing all of Rant's features to make sure they do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expect them to do. Unfortunately, writing tests for a large project like Rant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lot of time away from development, so this is an awesome way you can help us out.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 feature that doesn't have sufficient test coverage (there are a lot), we would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overjoyed if you wrote some tests for it! You can find our tests in the `Rant.Tests` 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using the NUnit framework.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something in Rant that you think isn't behaving as it should, **please let us know** by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issue](https://github.com/TheBerkin/Rant/issues/new). Before you do, please search through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issues to make sure it wasn't reported already. If it was, you can still help out by providing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additional information about the problem in the issue's comments.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bug report, we expect detailed information about the problem. Please do not simply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us saying "X feature doesn't work". Sure, this tells us that the feature doesn't work, but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tell us _how_ it doesn't work. If you want to help us understand the problem as best 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here is the information we need from you: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brief, concise description of what's wrong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Which version of Rant you're using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OS, OS version, and .NET version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runtime (Mono or .NET?)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Detailed steps to reproduce the problem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exception(s) / stack traces you got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else you think we should know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 of people have ideas for features, and a lot of them are good. We welcome your ideas regardless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whether they're good or bad; even if they're bad, we might be able to figure out a better way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 that idea (so it could lead to a good idea anyway!)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feature request, we also ask that you use the issue tracker 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your post title with `[Feature Request]`. In your post, please include the following: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is it?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does it work exactly? Be as detailed as possible. Illustrations are welcome, but optional.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an API change, provide signatures for all proposed types/methods/properties/etc.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us why this feature would be useful.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welcome. However, we have some rules on what we can accept.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code submissions to follow these rules: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K&amp;R indentation with **tabs only**.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Adhere to Microsoft's [naming guidelines](https://docs.microsoft.com/en-us/dotnet/standard/design-guidelines/naming-guidelines).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one exception is non-public field identifiers: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Must start with an underscore for easy identification.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Must be in camelCase.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breakdown of the types of content we are able to accept: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we CAN accept: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Bugfixes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Typo fixes, even to public-facing APIs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Localization fixes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Translations of Rant's string resources to new languages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Improvements on existing features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we CANNOT accept: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Major API changes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to features not previously discussed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Stylistic changes to code format, phrasing, etc.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Unapproved new features -- Submit a feature request first!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current maintainers of the project: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Nicholas Fleck ([@TheBerkin](https://github.com/TheBerkin))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Andrew Rogers ([@cpancake](https://github.com/cpancake))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other contributors and supporters, see the [credits](CREDITS.md).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