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is more than welcome to contribute to Oga, no matter how small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change. To keep everything running smoothly there are a bunch of guidelines that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should follow.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of conduct ("CoC") can be found in the file "CODE_OF_CONDUCT.md".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participating in this project must adhere to the rules and guidelines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stated in this CoC.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changing code make sure to write RSpec tests for the changes.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 code using YARD. At the very least the method arguments and return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value(s) should be documented.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`raise` for raising errors instead of `fail`. You're raising errors after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all, not failing them.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Changes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making any big changes it's best to open a GitLab issue to discuss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matter, this saves you from potentially spending hours on something that might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ultimately be rejected.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making changes please stick to the existing style and patterns as this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 the codebase consistent. If a certain pattern or style is getting in your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please open a separate issue about this so it can be discussed.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commit and every merge request made is carefully reviewed. Chances are I'll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 more time reviewing it than the time an author spent on their changes.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ensure that Oga's codebase is stable, of high quality and easy to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maintain. As such _please_ take my feedback into consideration (or discuss it in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civilized manner) instead of just dismissing it with comments such as "But I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the problem so your feedback is irrelevant" or "This is my way of doing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things".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and this will sound harsh: I will _not_ merge merge requests if the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author(s) simply disregard the feedback I've given them or if there are other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with the merge request. Do not expect me to just blindly accept whatever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are submitted.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examples of good merge requests: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https://gitlab.com/yorickpeterse/oga/-/merge_requests/96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https://gitlab.com/yorickpeterse/oga/-/merge_requests/67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https://gitlab.com/yorickpeterse/ffi-aspell/-/merge_requests/21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https://gitlab.com/yorickpeterse/ffi-aspell/-/merge_requests/20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https://gitlab.com/yorickpeterse/ruby-ll/-/merge_requests/16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commits should have a &lt;= 50 character summary, optionally followed by 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 line and a more in depth description of 72 characters per line. For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 blacklists/whitelists for HTML closing rules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allows for more fine grained control over when to close certain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elements. For example, an unclosed &lt;tr&gt; element should be closed first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bumping into any element other than &lt;td&gt; or &lt;th&gt;. Using the old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NodeNameSet this would mean having to list every possible HTML element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there. Using this new setup one can just create a whitelist of the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 and &lt;th&gt; elements.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_please_ write meaningful commit messages. Writing a good commit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 is _just_ as important as writing good code. If you're having trouble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a commit message you should try to break the commits up into smaller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chunks. You can do so using a `git rebase`.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Editor Setup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spaces for indentation, tabs are not accepted. The usage of spaces ensures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indentation is identical no matter what program or system is used to view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wrap lines at roughly 80 characters per line. Most modern editors can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handle this. For example, in Vim you can select text in visual mode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(using `v`) and press `gq` to automatically re-wrap the selected text.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OK if a line is a few characters longer than 80 but _please_ keep it as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to 80 characters as possible. Typically I do this when wrapping the line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in several extra lines without it being much more readable.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this process easier Oga comes with an [EditorConfig][editorconfig]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file. If your editor supports this it will automatically apply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settings for you.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Hacking on Oga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hacking on Oga make sure the following libraries/tools are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Ragel 6.x (6.10 recommended), Ragel 7.x is not supported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gunzip (to unpack the fixtures)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javac (only when using JRuby)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 you have the above tools installed and a local Git clone of Oga, first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need to install the required Gems: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install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up, compile the required files and run the tests: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rake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just want to generate various files (e.g. the C extension), run the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instead: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rake generate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about the available tasks, run `rake -T`.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Benchmarks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Benchmarks are located in the `benchmark` directory. Some of these require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fixture files which can be generated by running `rake fixtures`. Running 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 is just a matter of running a Ruby script, for example: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ruby benchmark/xml/parser/parser_bench.rb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are written using RSpec and use the "expect" syntax. Specification blocks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written using `it`, grouping should be done using `describe`.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 descriptions should be meaningful and human-friendly English. For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describe Oga::XML::Entities do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describe 'decode' do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 'decodes &amp;lt; into &lt;' do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...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 the top-level `describe` block is used to describe a method name. In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case use `describe 'foo'` for class methods and `describe '#foo'` for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 methods.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adding new specifications please keep them in the existing style. If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style is problematic you can open a separate merge request to address it. If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expect this to be a lot of work you should open an issue first to discuss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Continuous Integration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Oga is tested using GitLab CI. Merge requests require that all tests pass before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can be merged.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Extension Setup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Oga uses native extensions for the XML lexer. This is due to Ruby sadly not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fast enough to chew through large amounts of XML (at least when using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Ragel). For example, the benchmark `benchmark/lexer/big_xml_time.rb` would take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6 seconds to complete on MRI 2.1.1. The native extensions on the other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can complete this benchmark in roughly 600 milliseconds.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Oga has two native extensions: one for MRI/Rubinius (written in C) and one for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JRuby (written in Java). Both extensions share the same Ragel grammar, found in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`ext/ragel/base_lexer.rl`. This grammar is set up in such a way that the syntax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compatible with both C and Java. Specific details on how the grammar is used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found in the documentation of said grammar file.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native extensions call back in to Ruby to actually perform the task of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tokens, validating input and so forth. As a result of this you'll most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 never have to touch the C and/or Java code when changing the behaviour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lexer.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compile the extensions run `rake generate` using your Ruby implementation of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choice. Note that extensions compiled for MRI can not be used on Rubinius and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vice-versa. To compile the JRuby extension you'll have to switch your active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 version to JRuby first.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Thread Safety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Oga remains thread-safe for as much as possible the usage of global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 and/or state is forbidden. This means that you should _only_ use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constants/class methods for static/read-only data (e.g. an Array of static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Strings). In other words, this is fine: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NUMBERS = [10, 20, 30]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NUMBERS.each do |number|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this is not: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TOOL = SomeFindReplaceTool.new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= TOOL.replace(input, 'foo', 'bar')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exception here are libraries that are designed to be thread-safe, clearly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this _and_ can prove it (e.g. by simply using a mutex). Even then global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is highly frowned upon.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Loading Libraries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`require` calls should be placed in `lib/oga.rb`. Any `require` calls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to a Ruby implementation (e.g. JRuby) should be wrapped in a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conditional. For example: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RUBY_PLATFORM == 'java'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org.foo.bar.baz.DoSomething()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loading files in Oga itself `require` should be used. _Don't_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`$LOAD_PATH`, instead run any scripts using `ruby -I lib`.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Contact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 have any further questions or would like to receive feedback before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 change, feel free to contact me. You can either open an issue,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a tweet to [@yorickpeterse][twitter] or send an Email to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&lt;yorick@yorickpeterse.com&gt;.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[editorconfig]:http://editorconfig.org/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[twitter]: https://twitter.com/yorickpeterse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