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specifies how to contribute code to CAF.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Workflow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following Git naming and commit message conventions.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consistent work flow and style reduces friction and makes organizing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 lot easier for all sides.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Our main branch is `master`. It reflects the latest development changes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next release and should always compile. Nightly versions use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`master`. Users looking for a production-ready state are encouraged to use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latest release version instead.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trivial bugfixes (e.g. typos, missing includes, etc.) consisting of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commit directly to `master`. Otherwise, implement your changes in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topic or bugfix branch and file a pull request on GitHub.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new features and non-trivial changes in a *topic branch* with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naming convention `topic/short-description`.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fixes for existing issues in a *bugfix branch* with naming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convention `issue/$num`, where `$num` is the issue ID on GitHub.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Simply use a fork of CAF if you are an external contributor.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following steps to prepare for a merge into `master` after completing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 a topic or bugfix branch (or fork).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Squash your commits into a single one if necessary. Each commit should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represent a coherent set of changes.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Wait for a code review and the test results of our CI.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 any review feedback and fix all issues reported by the CI.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maintainer will merge the pull request when all issues are resolved.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 Style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Summarize the changes in no more than 50 characters in the first line.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Capitalize and write in an imperative present tense, e.g., "Fix bug" 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opposed to "Fixes bug" or "Fixed bug".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Suppress the dot at the end of the first line. Think of it as the header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description.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Leave the second line empty.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Optionally add a long description written in full sentences beginning on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line. Indent at 72 characters per line.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source code, please adhere to the following coding style,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loosely based on the [Google C++ Style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Guide](https://google.github.io/styleguide/cppguide.html) and the coding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 used by the C++ Standard Library.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the Impatient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```c++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libcaf_example/caf/example/my_class.hpp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"//" for regular comments and "///" for doxygen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caf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example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class is only being used as style guide example.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my_class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Brief description. More description. Note that CAF uses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"JavaDoc-style" autobrief option, i.e., everything up until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first dot is the brief description.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my_class();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Destructs `my_class`. Please use Markdown in comments.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~my_class();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suppress redundant @return if you start the brief description with "Returns"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Returns the name of this instance.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const std::string&amp; name() const noexcept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name_;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Sets the name of this instance.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name(const std::string&amp; new_name)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 = new_name;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Prints the name to `std::cout`.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print_name() const;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Does something (maybe).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do_something();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/// Does something else but is guaranteed to never throw.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do_something_else() noexcept;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std::string name_;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example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caf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```c++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libcaf_example/src/example/my_class.cpp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"caf/example/my_class.hpp"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caf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example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const char default_name[] = "my object";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my_class::my_class() : name_(default_name)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my_class::~my_class()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nop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my_class::print_name() const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std::cout &lt;&lt; name() &lt;&lt; std::endl;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my_class::do_something()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(name() == default_name)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"You didn't gave me a proper name, so I 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&lt;&lt; "refuse to do something."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&lt;&lt; std::endl;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std::cout &lt;&lt; "You gave me the name \"" &lt;&lt; name()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&lt;&lt; "\"... Do you really think I'm willing to do something 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"for you after insulting me like that?"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&lt;&lt; std::endl;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my_class::do_something_else() noexcept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 nothing if we don't have a name.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(name().empty())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(name.front())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'a':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handle 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'b':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handle b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handle_default();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example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 caf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```c++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libcaf_example/test/example/my_class.cpp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CAF_SUITE example.my_class    // name of this test suite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"caf/example/my_class.hpp"   // header-under-test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"caf/test/dsl.hpp"           // caf::test includes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                  // standard includes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...                                // other CAF includes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fixture {};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CAF_TEST_FIXTURE_SCOPE(my_class_tests, fixture)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... any number of CAF_TEST 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CAF_TEST_FIXTURE_SCOPE_END()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2 spaces per indentation level.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at most 80 characters per line.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use tabs.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use C-style casts.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declare more than one variable per line.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separate functions with vertical whitespaces and use comments to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 logical blocks inside functions.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`.hpp` as suffix for header files and `.cpp` as suffix for implementation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Bind `*` and `&amp;` to the *type*, e.g., `const std::string&amp; arg`.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increase the indentation level for namespaces and access modifiers.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order `public`, `protected`, and then `private` in classes.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use `auto` to declare a variable unless you cannot initialize it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immediately or if you actually want a type conversion. In the latter case,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 a comment why this conversion is necessary.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use unwrapped, manual resource management such as `new` and `delete`.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 `using T = X` over `typedef X T`.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Insert a whitespaces after keywords: `if (...)`, `template &lt;...&gt;`,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`while (...)`, etc.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opening braces on the same line: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foo()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...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standard order for readability: C standard libraries, C++ standard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libraries, OS-specific headers (usually guarded by `ifdef`), other libraries,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finally (your) CAF headers. Include `caf/config.hpp` before the standard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 if you need to include platform-dependent headers. Use angle brackets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system includes and doublequotes otherwise.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example.hpp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&lt;vector&gt;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&lt;sys/types.h&gt;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"3rd/party.h"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"caf/fwd.hpp"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Put the implemented header always first in a `.cpp` file.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example.cpp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"caf/example.hpp" // header for this .cpp file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"caf/config.hpp" // needed for #ifdef guards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&lt;algorithm&gt;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#ifdef CAF_WINDOWS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&lt;windows.h&gt;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#else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&lt;sys/socket.h&gt;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#endif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"some/other/library.h"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"caf/actor.hpp"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output parameters in functions before input parameters if unavoidable.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follows the parameter order from the STL.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Protect single-argument constructors with `explicit` to avoid implicit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conversions.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`noexcept` whenever it makes sense and as long as it does not limit future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 space. Move construction and assignment are natural candidates for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`noexcept`.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names except macros and template parameters should be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lower case and delimited by underscores.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Template parameter names should be written in CamelCase.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Types and variables should be nouns, while functions performing an action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"command" verbs. Classes used to implement metaprogramming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 also should use verbs, e.g., `remove_const`.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Private and protected member variables use the suffix `_` while getter *and*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setter functions use the name without suffix: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person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person(std::string name) : name_(std::move(name))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nop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name() const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name_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name(const std::string&amp; new_name)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name_ = new_name;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std::string name_;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`T` for generic, unconstrained template parameters and `x`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generic function arguments. Suffix both with `s` for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parameter packs and lists: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&lt;class... Ts&gt;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print(const Ts&amp;... xs)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...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print(const std::vector&lt;T&gt;&amp; xs)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`.cpp` file has an associated `.hpp` file.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Exceptions to this rule are unit tests and `main.cpp` files.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class has its own pair of header and implementation files and the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relative path for the files are derived from the full class name. For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example, the header file for `caf::example::my_class` of `libcaf_example` is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located at `libcaf_example/caf/example/my_class.hpp` and the source file at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`libcaf_example/src/example/my_class.cpp`.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header files use `#pragma once` to prevent multiple inclusion.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`#include` when a forward declaration suffices.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library component must provide a `fwd.hpp` header providing forward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declarations for all types used in the user API.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library component should provide an `all.hpp` header that contains the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 page for the documentation and includes all headers for the user API.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`inline` for small functions (rule of thumb: 10 lines or less).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Statements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constructor initializers after the comma, use two spaces for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indentation, and place each initializer on its own line (unless you don't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need to break at all):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my_class::my_class()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my_base_class(some_function()),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greeting_("Hello there! This is my_class!"),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some_bool_flag_(false) {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ok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other_class::other_class() : name_("tommy"), buddy_("michael")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ok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function arguments after the comma for both declaration and invocation: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intptr_t channel::compare(const abstract_channel* lhs,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abstract_channel* rhs) 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before tenary operators and before binary operators: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(today_is_a_sunny_day()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&amp;&amp; it_is_not_too_hot_to_go_swimming()) 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...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Metaprogramming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its power, template metaprogramming came to the language pretty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by accident. Templates were never meant to be used for compile-time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 and type transformations. This is why C++ punishes metaprogramming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insane amount of syntax noise. In CAF, we make excessive use of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templates. To keep the code readable despite all the syntax noise, we have some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rules for formatting metaprogramming code.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Break `using name = ...` statements always directly after `=` if it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fit in one line.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Consider the *semantics* of a metaprogramming function. For example,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`std::conditional` is an if-then-else construct. Hence, place the if-clause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its own line and do the same for the two cases.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one level of indentation per "open" template and place the closing `&gt;`,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`&gt;::type` or `&gt;::value` on its own line. For example: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optional_result_type =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std::conditional&lt;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std::is_same&lt;result_type, void&gt;::value,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optional&lt;result_type&gt;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&gt;::type;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think of it as the following (not valid C++):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optional_result_type =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conditional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  result_type == void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bool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optional&lt;result_type&gt;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that this is not necessary when simply defining a type alias.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dealing with "ordinary" templates, indenting based on the position of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opening `&lt;` is ok, e.g.: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```c++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response_handle_type = response_handle&lt;Subtype, message,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ResponseHandleTag&gt;;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Macros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macros if and only if you can't get the same result by using inline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 or proper constants.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Macro names use the form `CAF_&lt;COMPONENT&gt;_&lt;NAME&gt;`.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Doxygen comments with `///`.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Markdown instead of Doxygen formatters.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`@cmd` rather than `\cmd`.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`//` to define basic comments that should not be processed by Doxygen.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