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folks, thanks for pay attention to GCanvas. Before submitting your contribution though, please make sure to take a moment and read through the following guidelines.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Reporting Guidelines](#issue-reporting-guidelines)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Guidelines](#pull-request-guidelines)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Specific](#git-commit-specific)</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Reporting Guidelines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search for your issue before you commit an issue. It may have already been answered or even fixed in the development branch.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**required** that you clearly describe the steps necessary to reproduce the issue you are running into. Issues with no clear repro steps will not be triaged. If an issue labeled "need repro" receives no further input from the issue author for more than 5 days, it will be closed.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bugs that involves build setups, you can create a reproduction repository with steps in the README.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issue is resolved but still open, don’t hesitate to close it. In case you found a solution by yourself, it could be helpful to explain how you fixed it.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code that's ready for release should be committed to the master branch. All development should be done in dedicated branches.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 a **new** topic branch from master branch, and merge back against master branch.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all of the unit tests pass.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adding new feature: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accompanying test case.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convincing reason to add this feature. Ideally you should open a suggestion issue first and have it greenlighted before working on it.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fixing a bug: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are resolving a special issue, add `(fix #xxxx[,#xxx])` (#xxxx is the issue id) in your PR title for a better release log, e.g. `update entities encoding/decoding (fix #3899)`.</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detailed description of the bug in the PR. Live demo preferred.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appropriate test coverage if applicable.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Specific</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commit your code after passing all of the unit tests.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check your commit message, if it does not conform to the specification, the commit will be automatically refused, make sure you have read the specification above.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strongly recommend you that do multiple small commits rather than batch of modifications on your branch.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