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Licensed to the Apache Software Foundation (ASF) under 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more contributor license agreements.  See the NOTICE file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with this work for additional information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regarding copyright ownership.  The ASF licenses this 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you under the Apache License, Version 2.0 (the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"License"); you may not use this file except in compliance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License.  You may obtain a copy of the License 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http://www.apache.org/licenses/LICENSE-2.0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required by applicable law or agreed to in writing,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software distributed under the License is distributed on 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"AS IS" BASIS, WITHOUT WARRANTIES OR CONDITIONS OF ANY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KIND, either express or implied.  See the License for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 language governing permissions and limitations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under the License.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Apache Cordova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can contribute to Cordova. And we need your contributions.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multiple ways to contribute: report bugs, improve the docs,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instructions on this, start with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[contribution overview](http://cordova.apache.org/contribute/).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details are explained there, but the important items are: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Check for Github issues that corresponds to your contribution and link or create them if necessary.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Run the tests so your patch doesn't break existing functionality.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look forward to your contributions!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