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CleanArchitecture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**First:** if you're unsure or afraid of _anything_, just ask or submit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or pull request anyways. You won't be yelled at for giving your best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effort. The worst that can happen is that you'll be politely asked to change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something. We appreciate any sort of contributions, and don't want a wall of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to get in the way of that.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for those individuals who want a bit more guidance on the best way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to the project, read on. This document will cover what we're looking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for. By addressing all the points we're looking for, it raises the chances we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quickly merge or address your contributions.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an Issue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test against the latest released version. It is possible we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already fixed the bug you're experiencing.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can, check and see if there is an existing open issue that is already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reporting the problem. Feel free to upvote this issue or comment on it to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describe your specific scenario (assuming it's the same underlying issue).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a reproducible test case. If a contributor can't reproduce an issue,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it dramatically lowers the chances it'll get fixed. And in some cases,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issue will eventually be closed.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Respond promptly to any questions made by the maintainers about your issue. Stale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issues will be closed (eventually).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are welcome but are most likely to be accepted when they address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existing issue. A common workflow is to create an issue describing the problem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PR would solve, and then volunteer to submit a PR addressing the issue as an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 comment on the issue.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 much as possible, pull requests should follow the existing coding conventions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used by the project. This is generally true for any project. The only exception to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would be a pull request whose purpose is to adjust the coding conventions used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the project.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possible, issues will be marked with a `help wanted` tag if community contributions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particularly welcome for them. This will often be the case for relatively simple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fixes that would make good initial contributions.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PR addresses an issue, please include "Fixes #NNN" in the summary for the PR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 that the issue is linked to the PR (and vice versa) and if/when the PR is merged,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issue is automatically closed.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reading this and for considering contributing to this project!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