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to, and grateful for, any contributions made by the community. By contributing to axios, you agree to abide by the [code of conduct](https://github.com/axios/axios/blob/master/CODE_OF_CONDUCT.md).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[node style guide](https://github.com/felixge/node-style-guide).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verb based, using the following pattern: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`Fixing ...`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`Adding ...`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`Updating ...`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`Removing ...`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the tests to reflect your code changes. Pull requests will not be accepted if they are failing on [Travis CI](https://travis-ci.org/axios/axios).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 the [docs](README.md) accordingly so that there are no discrepancies between the API and the documentation.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`grunt test` run the jasmine and mocha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`grunt build` run webpack and bundle the source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`grunt version` prepare the code for release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`grunt watch:test` watch for changes and run `test`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`grunt watch:build` watch for changes and run `build`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include changes to `dist/` in your pull request. This should only be updated when releasing a new version.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 a new version is mostly automated. For now the [CHANGELOG](https://github.com/axios/axios/blob/master/CHANGELOG.md) requires being updated manually. Once this has been done run the commands below. Versions should follow [semantic versioning](http://semver.org/).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version &lt;newversion&gt; -m "Releasing %s"`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publish`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Examples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included in part to allow manual testing.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example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examples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127.0.0.1:3000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sandbox in browser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start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127.0.0.1:3000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sandbox in terminal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start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./sandbox/client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