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composer/spdx-licenses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this project is released with 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[Contributor Code of Conduct](http://contributor-covenant.org/version/1/1/0/).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participating in this project and its community you agree to abide by those terms.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 Issues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reporting issues, please try to be as descriptive as possible, and include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much relevant information as you can. A step by step guide on how to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reproduce the issue will greatly increase the chances of your issue being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resolved in a timely manner.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Policy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the project, create a feature branch, and send us a pull request.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a consistent code base, you should make sure the code follows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[PSR-2 Coding Standards](http://www.php-fig.org/psr/psr-2/). Run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[php-cs-fixer](https://github.com/FriendsOfPHP/PHP-CS-Fixer) to automatically "fix" files.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help, take a look at the [list of issues](https://github.com/composer/spdx-licenses/issues).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