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Lint commit messages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commitlint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Yeay! You want to contribute to commitlint. That's amazing!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smoothen everyone's experience involved with the project please take note of the following guidelines and rules.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an Issue?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reporting any issues you find. We do our best to test and make commitlint as solid as possible, but any reported issue is a real help.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commitlint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these guidelines when reporting issues: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title in the format of `&lt;Error&gt; when &lt;Task&gt;`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Tag your issue with the tag `bug`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short summary of what you are trying to do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the log of the encountered error if applicable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the exact version of commitlint. Check `npm ls @commitlint/cli` when in doubt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awesome and consider contributing a [pull request](#want-to-contribute)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contribute?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consider contributing changes to commitlint – we dig that!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these guidelines when filing a pull request: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commitlint pull requests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[Coding Rules](#coding-rules)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[Commit Rules](#commit-rules)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rebased the current master branch when filing the pull request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Squash your commits when filing the pull request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short title with a maximum of 100 characters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more detailed description containing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 What you want to achieve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 What you changed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 What you added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 What you removed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Rules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the code base of commitlint neat and tidy the following rules apply to every change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Coding standards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`prettier` is king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Favor micro library over swiss army knives (rimraf, ncp vs. fs-extra)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awesome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Rules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everyone with understanding the commit history of commitlint the following commit rules are enforced.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your life easier commitlint is commitizen-friendly and provides the npm run-script `commit`.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Commit standards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[conventional-changelog](https://github.com/conventional-changelog/commitlint/tree/master/%40commitlint/prompt)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husky commit message hook available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present tense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maximum of 100 characters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message format of `$type($scope): $message`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