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CoreOS projects are [Apache 2.0 licensed](LICENSE) and accept contributions via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pull requests.  This document outlines some of the conventions 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workflow, commit message formatting, contact points and other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 to make it easier to get your contribution accepted.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Certificate of Origin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this project you agree to the Developer Certificate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 (DCO). This document was created by the Linux Kernel community and is 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statement that you, as a contributor, have the legal right to make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contribution. See the [DCO](DCO) file for details.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Email and Chat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currently uses the general CoreOS email list and IRC channel: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Email: [coreos-dev](https://groups.google.com/forum/#!forum/coreos-dev)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IRC: #[coreos](irc://irc.freenode.org:6667/#coreos) IRC channel on freenode.org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avoid emailing maintainers found in the MAINTAINERS file directly. They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very busy and read the mailing lists.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the repository on GitHub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 the [README](README.md) for build and test instructions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Play with the project, submit bugs, submit patches!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 Flow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rough outline of what a contributor's workflow looks like: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topic branch from where you want to base your work (usually master).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commits of logical units.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your commit messages are in the proper format (see below).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your changes to a topic branch in your fork of the repository.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the tests pass, and add any new tests as appropriate.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 a pull request to the original repository.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contributions!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Format of the Commit Message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a rough convention for commit messages that is designed to answer two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questions: what changed and why. The subject line should feature the what and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of the commit should describe the why.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scripts: add the test-cluster command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uses tmux to setup a test cluster that you can easily kill and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for debugging.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#38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format can be described more formally as follows: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&lt;subsystem&gt;: &lt;what changed&gt;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&lt;why this change was made&gt;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line is the subject and should be no longer than 70 characters, the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line is always blank, and other lines should be wrapped at 80 characters.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allows the message to be easier to read on GitHub as well as in various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tools.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