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iframe-resizer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tracker](https://github.com/davidjbradshaw/iframe-resizer/issues)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reports](#bug-reports), [features requests](#feature-requests)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 not use the issue tracker for personal support requests. These should be raised 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 ([`iframe-resizer`](http://stackoverflow.com/questions/tagged/iframe-resizer) tag).**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helpful, so thanks!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**Lint your code** &amp;mdash; Use [jshint](http://jshint.com/)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ensure your problem isn't caused by a simple error in your own code.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**Check if the issue has been fixed** &amp;mdash; try to reproduce it using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**Isolate the problem** &amp;mdash; ideally create a [reduced test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case](https://css-tricks.com/reduced-test-cases/) and a live example.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Do other browsers show the bug differently? What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expect to be the outcome? All these details will help people to fix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potential bugs.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requests—patches, improvements, new features—are a fantastic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 or refactoring code),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lieu of a formal style-guide, take care to maintain the existing coding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 Add unit tests for any new or changed functionality. Lint and test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using [Grunt](http://gruntjs.com/).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[MIT License](LICENSE).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