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Contributions / participation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always welcome!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please the following: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read at least the [coding convention](https://github.com/drwetter/testssl.sh/Coding_Convention.md).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One PR per feature or bug fix or improvement. Please do not mix issues.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 your PR, both in the PR and/or commit message and in the code.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test your changes thoroughly as reliability is important for this project. You may want to check different servers with different settings.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Travis runs automatically when anything is committed/PR'd. You should check any complains from Travis. Beforehand you can check with `prove -v`.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it's a new feature please consider writing a unit test for it.  You can use e.g. `t/20_baseline_ipv4_http.t` as a template. The general documentation for [Test::More](https://perldoc.perl.org/Test/More.html) is a good start.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it's a new feature it would need to be documented in the appropriate section in `help()` and in `~/doc/testssl.1.md`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questions just open an issue.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