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basic conventions for contributing to this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that there aren't existing pull requests attempting to address the issue mentioned. Likewise, please check for issues related to update, as someone else may be working on the issue in a branch or fork.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Non-trivial changes should be discussed in an issue first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in a topic branch, not master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Squash your commits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your code using `npm run lint` before submitting your pull requests, as the CI build will fail if `eslint` fails.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should include a **type**, a **scope** and a **subject**: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&lt;type&gt;(&lt;scope&gt;): &lt;subject&gt;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should not exceed 100 characters. This allows the message to be easier to read on github as well as in various git tools and produces a nice, neat commit log ie: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#459  refactor(utils): create url mapper utility function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#463  chore(webpack): update to isomorphic tools v2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#494  fix(babel): correct dependencies and polyfills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#510  feat(app): add react-bootstrap responsive navbar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semi-colons, etc)</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or adds a feature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and libraries such as documentation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 `webpack`,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`helpers`, `api` etc...</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