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Faiss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mainly develop Faiss within Facebook. Sometimes, we will sync the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version of Faiss with the internal state.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 that add significant value to Faiss. If you plan to 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major development and contribute it back to Faiss, please contact us first before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putting too much effort into it.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Facebook internal test suite for Faiss, and we need to run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changes to Faiss through it.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or 2 spaces for indentation in C++ (no tabs)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 (both for C++ and Python)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C++ language level: C++11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Faiss, you agree that your contributions will be licensed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