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 before making a change.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feature, write the corresponding 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nothing get broke. You can use the playground for that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applicable, update the [documentation](https://github.com/fkhadra/react-toastify-doc)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prettier before commiting 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solving a bug, please provide the steps to reproduce it(codesandbox is our best friend for that)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Tchill 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Pre-requisites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*Node:* `^9.0.0`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*Yarn*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 and create a local branch: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https://github.com/fkhadra/react-toastify.git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react-toastify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my-branch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works ? The library don't use a state management library like redux or mobx to dispatch the notifications. Instead it uses a dead simple pubsub.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 the playground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 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Prettify all the things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prettier-all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structure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style rules lives in the `scss` directory. The filename are self-explanatory about their content.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Example dir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playground let you test your changes, it's like the demo of react-toastify. Most of the time you don't need to modify it unless you add new features.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Src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[toast:](https://github.com/fkhadra/react-toastify/blob/master/src/core/toast.tsx) Contain the exposed api (`toast.success...`).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[eventManager:](https://github.com/fkhadra/react-toastify/blob/master/src/core/eventManager.ts)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glue between `toast` and `ToastContainer`. In fact, it is just a dead simple pubsub.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contributing, you agree that your contributions will be licensed under its MIT License.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