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Agreement](https://developers.google.com/open-source/cla/individual?csw=1)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Software Grant and Corporate Contributor License Agreement.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