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 to contribute bugfixes or non-output-modifying changes (e.g. speedups)?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Great! First, read this page (including the small print at the end). Want to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contribute changes that modify the generated JPEG file? Talk to us first.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Before you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we can use your code, you must sign the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[Google Individual Contributor License Agreement](https://cla.developers.google.com/about/google-individual)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(CLA), which you can do online. The CLA is necessary mainly because you own the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to your changes, even after your contribution becomes part of our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codebase, so we need your permission to use and distribute your code. We also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need to be sure of various other things—for instance that you'll tell us if you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your code infringes on other people's patents. You don't have to sign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 until after you've submitted your code for review and a member has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approved it, but you must do it before we can put your code into our codebase.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you start working on a larger contribution, you should get in touch with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 first through the issue tracker with your idea so that we can help out and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possibly guide you. Coordinating up front makes it much easier to avoid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frustration later 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Code reviews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submissions, including submissions by project members, require review. We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Github pull requests for this purpose.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The small print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Contributions made by corporations are covered by a different agreement than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above, the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[Software Grant and Corporate Contributor License Agreement](https://cla.developers.google.com/about/google-corporate).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