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[issue tracker](https://github.com/google-ar/arcore-unity-sdk/issues)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any bugs or request specific features.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review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these steps to contribute changes.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Sign our Contributor License Agreement (see below).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Submit a pull request on GitHub.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how your pull request is processed.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will review your changes and leave comments on the pull request.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accepted, we will merge it into our internal repo and tag the pull request with the "fixed in an upcoming release" label.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After the new version is released, we will close the pull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Your change will appear in a future release.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(CLA). You (or your employer) retain the copyright to your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contribution; this simply gives us permission to use and redistribute your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as part of the project. Head over to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&lt;https://cla.developers.google.com/&gt; to see your current agreements on file 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a new one.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Guidelines](https://opensource.google/conduct/).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