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 needs to maintain permanent compatibility with the pre-trained model files,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do not plan to make any major changes to this library (other than what was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promised in the README). However, we can accept small patches related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re-factoring and documentation. To submit contributes, there are just a few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guidelines you need to follow.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this project must be accompanied by a Contributor License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Agreement. You (or your employer) retain the copyright to your contribution;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simply gives us permission to use and redistribute your contributions 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project. Head over to &lt;https://cla.developers.google.com/&gt; to see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current agreements on file or to sign a new one.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generally only need to submit a CLA once, so if you've already submitted one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 if it was for a different project), you probably don't need to do 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 Consult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Help](https://help.github.com/articles/about-pull-requests/) for more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using pull requests.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Community Guidelines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[Google's Open Source Community Guidelines](https://opensource.google.com/conduct/).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