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 to gpu.js. Follow these guidelines to make the process smoother: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One feature per pull request. Each PR should have one focus, and all the code changes should be supporting that one feature or bug fix. Using a [separate branch](https://guides.github.com/introduction/flow/index.html) for each feature should help you manage developing multiple features at once.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style of the file when it comes to syntax like curly braces and indents.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the feature or fix, if possible. See the `test` directory for existing tests and README describing how to run these tests.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