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couple of quick tips to ease the submission process.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You may use [Github](https://github.com/iBotPeaches/Apktool) or [Bitbucket](https://bitbucket.org/iBotPeaches/apktool/) to submit a pull request.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Please reference the bug number from our [issue list](https://github.com/iBotPeaches/Apktool/issues) in any pull requests to help associate fixes with bugs.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If possible, add unit-tests for any bugs that you fix.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[Building](http://ibotpeaches.github.io/Apktool/build/) via Gradle will automatically run unit-tests. The build will end if any test fails.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[IntelliJ IDEA](http://www.jetbrains.com/idea/) is our IDE of choice. It has built in debugger support along with Gradle integration.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For changes to smali/baksmali please see their [page](https://github.com/JesusFreke/smali) for more information.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Styles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rough guideline based on [AOSP Guidelines](https://source.android.com/source/code-style.html).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tab counts as 4 spaces and we use 4 spaces.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Our right margin is 120 characters long.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