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liftoff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Follow the thoughtbot [code of conduct]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contributing.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feature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Here's a quick guide: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https://github.com/liftoffcli/liftoff.git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that you have a clean slate: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bundle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rspec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tests. If you are adding functionality or fixing a bug,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a test!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Fork the repo, push to your fork, and submit a pull request.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days. We may suggest some changes 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or alternatives.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especially the man page, whatever is affected by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contribution.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[thoughtbot style guide][style-guide].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a new version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liftoff's packaging is handled through a series of Rake tasks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version number in `lib/liftoff/version.rb`.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Vendorize the gem dependencies: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rake gems:vendorize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and publish the release: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rake release:build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rake release:push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rake release:clean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Alternatively, you can use a single command that will run steps 2 and 3 for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you. If anything goes wrong, this will be harder to debug: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./release.sh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[style-guide]: https://github.com/thoughtbot/guides/tree/master/style#ruby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