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ReactXP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contributions to ReactXP! This gude provides some tips for a successful contributions.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complex changes, we recommend filing a GitHub issue to start a discussion with project maintainers before implementing the change.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sure the following is done when submitting a pull request: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 code to the RXPTest sample app.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 files.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the test suite passes.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If you haven't already, complete the Contributor License Agreement ("CLA").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 Your Change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test your change: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Rebuild reactxp: `npm i` and `npm run build`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Switch to the RXPTest sample directory: `cd ./samples/RXPTest`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Update dependencies: `npm i`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Copy the locally-built reactxp library: `cp -r ../../dist/* ./node_modules/reactxp/dist`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Rebuild the test app: `npm run web-watch` or `npm run rn-watch`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If testing the web version: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for desktop: open the test in the browser: `open ./index.html` and run the test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for mobile: run `npm run web -- -host YOUR_LOCAL_IP` then on your mobile enter `http://YOUR_LOCAL_IP:8080`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If testing one or more RN versions, open the corresponding native project and build and run the test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has adopted the [Microsoft Open Source Code of Conduct](https://opensource.microsoft.com/codeofconduct/). For more information see the [Code of Conduct FAQ](https://opensource.microsoft.com/codeofconduct/faq/) or contact [opencode@microsoft.com](mailto:opencode@microsoft.com) with any additional questions or comments.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sign a Contribution License Agreement (CLA) before your PR will be merged. This is a one-time requirement for Microsoft projects in GitHub. You can read more about [Contribution License Agreements (CLA)](https://en.wikipedia.org/wiki/Contributor_License_Agreement) on Wikipedia. You can sign the Microsoft Contribution License Agreement by visiting https://cla.microsoft.com/. Use your GitHub account to login.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bugs.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ReactXP is written in TypeScript and uses tslint to help enforce an internally-consistent coding style. Contributions should be consistent with this style.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