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Building the manual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Mustache Manual — [mustache(5)](http://mustache.github.io/mustache.5.html) and [mustache(1)](http://mustache.github.io/mustache.1.html) — is automatically generated by [Ronn](http://rtomayko.github.io/ronn/). To update the manual, edit [mustache.5.ronnn](https://github.com/mustache/mustache/blob/master/man/mustache.5.ronn) and [mustache.1.ronn](https://github.com/mustache/mustache/blob/master/man/mustache.5.ronn), then run `rake man`. Commit all compiled manual files and open a pull request!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