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configuration for fetching rbenv upstream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continually pull changes from rbenv into nodenv, it is necessary to add rbenv as a git remote.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adds some complication because (by default), git tags for nodenv and rbenv will collide.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(ie, rbenv's `v1.0.0` tag conflicts with nodenv's `v1.0.0`)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having rbenv's tags exist locally introduces complications to the release process: `git push --follow-tags` would push rbenv's tags to nodenv's `origin` remote.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special git configuration avoids these and other headaches while still allowing `origin` to be pushed using `--tags` or `--follow-tags` options—without the risk of pushing rbenv's tags into nodenv's tagspace.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assumes nodenv's remote is `origin`, and rbenv's remote is `rbenv`.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Configure rbenv to not fetch tags by default: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config remote.rbenv.tagOpt --no-tags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**Beware:** the `--tags` option to `fetch` et. al. will override this setting.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Fetch rbenv's tags to their own refspec namespace (`rbenv-tags`, in this case):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config --add remote.rbenv.fetch '+refs/tags/*:refs/rbenv-tags/*'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snippet in `.git/config`: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```gitconfig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[remote "origin"]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git@github.com:nodenv/nodenv.git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fetch = +refs/heads/*:refs/remotes/origin/*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[remote "rbenv"]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git@github.com:rbenv/rbenv.git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fetch = +refs/heads/*:refs/remotes/rbenv/*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fetch = +refs/tags/*:refs/rbenv-tags/*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tagopt = --no-tags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reference rbenv's tags, use the fully qualified refspec: `refs/rbenv-tags/vX.Y.Z`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show refs/rbenv-tags/v1.1.2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refs/rbenv-tags/v1.1.2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merge refs/rbenv-tags/v1.1.2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