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guidelines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improvements to the oneDNN code, please send us your pull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requests! For getting started, see GitHub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[howto](https://help.github.com/en/articles/about-pull-requests).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current guidelines are work in progress.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 checklist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sending your pull requests, please make sure that you followed this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 are contributing a new compute primitive, check the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[library functionality guidelines](CONTRIBUTING.md#library_functionality_guidelines).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 is strongly advised to first open an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[RFC pull request](CONTRIBUTING.md#RFC_pull_requests) with a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detailed explanation of expected use cases and performance benefits.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Ensure that the changes are consistent with the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[code contribution guidelines](CONTRIBUTING.md#code_contribution_guidelines).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Check that the changes are consistent with the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[coding style](CONTRIBUTING.md#coding_style).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Check that [unit tests](CONTRIBUTING.md#unit_tests) pass.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Library functionality guidelines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oneDNN focuses on functionality that satisfies all of the following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criteria: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*Performance*: the functionality has material impact on a workload level.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other words, this means that for a new primitive it should be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demonstrated that it brings visible performance improvement to some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workload.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*Generality*: the functionality is useful in a wide range of deep learning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applications. This implies that when introducing a new primitive, its API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needs to be general enough to be integrated into multiple deep learning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frameworks that have similar functionality.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*Complexity*: it is not trivial to implement the functionality directly in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 deep learning application.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RFC pull requests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Significant library changes (new primitives, library architecture changes,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 modifications, etc) require approval from oneDNN maintainers before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opening a Pull Request with such implementation. For that we use the Request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Comments (RFC) process, which consists of opening, discussing, and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accepting (promoting) RFC pull requests.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information about the process can be found in the dedicated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[`rfcs`](https://github.com/oneapi-src/oneDNN/tree/rfcs) branch.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contribution guidelines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code must be: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*Tested*: oneDNN uses gtests for lightweight functional testing and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benchdnn for functionality that requires both performance and functional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testing.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*Documented*: oneDNN uses Doxygen for inline comments in public header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files that is used to build reference manual and markdown (also processed by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Doxygen) for user guide.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*Portable*: oneDNN supports different operating systems, CPU and GPU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architectures, compilers, and run-times. The new code should be compliant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with the [System Requirements](README.md#system-requirements).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Coding style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general principle is to follow the style of existing / surrounding code.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Particularly: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4-space indentation.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Limit line length to 80 columns.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 put spaces after `if`, `for`, `switch`; otherwise, do not put spaces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around braces, parenthesis, square or angle brackets.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 put spaces around binary arithmetic operators.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Avoid trailing and double spaces (unless used for indentation).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 not indent namespaces, `private:`, `public:`, `protected:` and case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labels.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Keep opening brace on the same line as the statement or function.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in doubt, use the `clang-format`: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clang-format -style=file -i foo.cpp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will format code using the `_clang_format` file found in the oneDNN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 level directory.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Coding style is secondary to the general code design.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Unit tests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oneDNN uses gtests for lightweight functional testing and benchdnn for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performance and functional testing.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sure to extend the existing tests when fixing an issue.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Developing new benchdnn tests can be hard, so it is a good idea to start with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gtests first.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