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Contribution Guidelines</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Prerequisites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contributing to the Peachpie Compiler Platform, you state that:</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contribution is your own original work and does not infringe any copyrights.</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work is not owned by your employer (or you have been given copyright assignment in writing) and you are therefore allowed to assign the copyrights to your contribution to Peachpie.</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[license](https://github.com/iolevel/peachpie/blob/master/LICENSE.txt) the contribution under the terms applied to the rest of the Peachpie project.</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Coding Standards</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 style</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Peachpie project (excluding files written in PHP), the standard .NET coding guidelines apply.</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refer to the [Framework Design Guidelines](https://msdn.microsoft.com/en-us/library/ms229042%28v=vs.110%29.aspx) for more information.</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Unit tests</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run all unit tests prior to creating a PR. All pull requests that did not pass the automated CI testing will be rejected.</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to Peachpie</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you make a commit, please ensure that it meets the following requirements:</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Your commit is a small logical unit that represents a reasonable change.</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You should include new or changed tests relevant to the changes you are making.</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Please avoid unnecessary whitespace. Check for whitespace with `git diff --check` and `git diff --cached --check` before commiting.</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The code included in your commit should compile without errors or warnings.</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All tests should be passing.</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 reasonable amount of comments is included in order for the code to be transparent for all users.</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Submit your PR</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you believe your commit meets the above requirements, feel free to submit your pull request. Kindly ensure you have met the following guidelines:</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 the pull request, summarize the contents of your commit or issues that you are resolving.</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Once the pull request is in, please do not delete the branch or close the pull request (unless something is wrong with it).</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 will respond to your pull request in a reasonable timeframe. Should there be a reason for us to reject your PR, we will let you know in the comments.</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