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polybar-scripts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improving polybar-scripts.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have become standard: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[skeleton](skeleton/). This is an example of how each script is organized to create a common file structure.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`#` or `#1`, `#2` .. as icon replacement in your scripts. Everyone use another icon font. So let the user decide which icon he wants to use.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your colors unless they have a special function. This way scripts remain customizable.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 your 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`shellcheck` to check your shell scripts for possible errors. Otherwise, Travis CI will do it for you. A good start to try [ShellCheck](https://www.shellcheck.net/) is their website.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