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this project! Please refer to the following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on how to contribute code and bug reports.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moment, this project is run in the spare time of a single person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([Wenzel Jakob](http://rgl.epfl.ch/people/wjakob)) with very limited resources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issue tracker tickets. Thus, before submitting a question or bug report,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of your time and ensure that your issue isn't already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 in the project documentation provided at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[http://pybind11.readthedocs.org/en/latest](http://pybind11.readthedocs.org/en/latest).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that you have identified a previously unknown problem or an important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question, it's essential that you submit a self-contained and minimal piece of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that reproduces the problem. In other words: no external dependencies,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 the function(s) that cause breakage, submit matched and complete C++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Python snippets that can be easily compiled and run on my end.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submitted, reviewed, and accepted using Github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[this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article](https://help.github.com/articles/using-pull-requests) for details and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 to the following rules to make the process as smooth as possible: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a new branch for every feature you're working 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small and clean pull requests that are easy to review but make sure they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add value by themselves.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tests for any new functionality and run the test suite (``make pytest``)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ensure that no existing features break.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run [``pre-commit``][pre-commit] to check your code matches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 style. (Note that ``gawk`` is required.) Use `pre-commit run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--all-files` before committing (or use installed-mode, check pre-commit docs)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verify your code passes before pushing to save time.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project has a strong focus on providing general solutions using 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minimal amount of code, thus small pull requests are greatly preferred.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[pre-commit]: https://pre-commit.com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Licensing of contributions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pybind11 is provided under a BSD-style license that can be found in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``LICENSE`` file. By using, distributing, or contributing to this project, you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the terms and conditions of this license.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under no obligation whatsoever to provide any bug fixes, patches, 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upgrades to the features, functionality or performance of the source code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("Enhancements") to anyone; however, if you choose to make your Enhancements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either publicly, or directly to the author of this software, without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imposing a separate written license agreement for such Enhancements, then you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hereby grant the following license: a non-exclusive, royalty-free perpetual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install, use, modify, prepare derivative works, incorporate into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computer software, distribute, and sublicense such enhancements or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works thereof, in binary and source code form.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