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QNNPACK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added new micro-kernels, update or add micro-benchmarks.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QNNPACK, you agree that your contributions will be licensed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