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the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welcome to contribute to the project. Contributing does not just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submitting patches. There are many different ways for you to get involved,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answering questions on the mailing lists, reporting and triaging bugs,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participating in the design discussions.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Standards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[CodingStandards.md](docs/CodingStandards.md).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 and create your branch from `master`.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PR.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added code has test coverage. Unit tests will automatically run for you.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more complicated changes run additional [Glow test suite](docs/Testing.md).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PRs are expected to have 100% test coverage for the added code.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can be verified with the coverage build.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PR title should be descriptive, and generally, start with a specific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subsystem enclosed in square braces. For example: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[Quantization] Support multi-output nodes.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[Docs] Fix grammar errors.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PR is not trivial, your PR description should have details on what the PR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Every PR needs to be reviewed by at least one [maintainer](#maintainers)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before it can be merged.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all of the tests are passing and all other conditions described above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satisfied, the PR is ready for review and merge.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Maintainers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Artem Rakhov ([artemrakhov](https://github.com/artemrakhov))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Bert Maher ([bertmaher](https://github.com/bertmaher))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Garret Catron ([gcatron](https://github.com/gcatron))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Jakob Stoklund Olesen ([stoklund](https://github.com/stoklund))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James Hegeman ([hegemanjwh2](https://github.com/hegemanjwh2))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Jordan Fix ([jfix71](https://github.com/jfix71))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Man Wang ([beicy](https://github.com/beicy))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Meghan Lele ([SplitInfinity](https://github.com/SplitInfinity))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Nadav Rotem ([nadavrot](https://github.com/nadavrot))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Quentin Colombet ([qcolombet](https://github.com/qcolombet))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Roman Dzhabarov ([rdzhabarov](https://github.com/rdzhabarov))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Roman Levenstein ([opti-mix](https://github.com/opti-mix))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the project, you agree that your contributions will be licensed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