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Don't use the issue tracker to ask questions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Stack Overflow or similar. If you subsequently feel that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inadequate then please submit a pull request to fix it.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set 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code and run `bundle install` as usual.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`rake` will run all tests. There are both unit tests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tests. You can run them individually with `rake test:unit`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`rake test:acceptance`.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one doesn't already exist, the acceptance tests will generate a dummy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Rails app in `test/apps/`. On each test run, the dummy app is copied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`test/apps/tmp/` so that any changes won't affect the pre-generated app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saves us having to regenerate the app on each run).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tests are failing and you don't know why, it might be that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pre-generated app has become inconsistent in some way. In that case the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solution is to purge it with `rm -rf test/apps/*` and then run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tests again, which will generate a new app.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different Rails versions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set the `RAILS_VERSION` environment variable: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RAILS_VERSION="~&gt; 3.2.0" rake test:acceptance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apps in `test/apps` will be named based on the rails version and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version.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with your app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link to a git repo from your Gemfile. Spring doesn't support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due to the way that it gets loaded (bypassing bundler for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reasons).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to test changes with your app, run `rake install` to properly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gem on your system.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is a bugfix or feature, please make sure you add to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`CHANGELOG.md` under the "Next Release" heading (add the heading if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