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always welcome, however, to keep things consistent, please review the following guidelines.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your environment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you have Ruby &gt;= 2.4.4 installed on your system and then install all required dependencies by opening a command prompt / terminal in the WPXF folder and running ```bundle install```.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bundler is not present on your system, you can install it by running ```gem install bundler```.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Update unit tests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change a core piece of functionality (i.e. in ```lib/*```) then ensure the corresponding unit tests in the ```spec``` folder are updated.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writing unit tests with RSpec, see https://relishapp.com/rspec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Ensure RuboCop approves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there's good reason, there should be no [RuboCop](https://github.com/bbatsov/rubocop) warnings for any code you submit a pull request for. There have been changes to the [RuboCop](https://github.com/bbatsov/rubocop) configuration for this project to disable some rules and to increase the boundaries of some (such as line lengths), so when testing your files, ensure you're doing so using the ```.rubocop.yml``` found in the root directory.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Provide instructions for testing new exploits and auxiliary modules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sending a pull request for a new auxiliary or exploit module, provide some basic information on how to test it. This should include: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 module targets a plugin or theme, provide a link to the vulnerable plugin / theme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 module targets a specific version of WordPress, be clear which version or range it targets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links to reference material if available (e.g. WPVulnDB link)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Target the development branch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opening a pull request, compare with the ```development``` branch, rather than ```master```. The master branch is aimed at being equal to the latest stable release; meaning all staged changes need to go into the ```development``` branch.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