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_(This file is heavily based on [factory\_girl\_rails](https://github.com/thoughtbot/factory_girl_rails/blob/master/CONTRIBUTING.md)’s Contribution Guide)_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requests. Here’s a quick guide: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`rake spec` (to make sure you start with a clean slate).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your feature or fix.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examples that describe it (in the `spec` directory). Only refactoring and documentation changes require no new tests. If you are adding functionality or fixing a bug, we need examples!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`rake spec` passes after your modifications.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(bonus points for doing it in a `feature-*` branch).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your fork and send your pull request!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not replied to your pull request in three or four days, do not hesitate to post another comment in it — yes, we can be lazy sometimes.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Syntax Guide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hesitate to submit patches that fix syntax issues. Some may have slipped under our nose.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 (but you already knew that, right?).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 There are few things we **hate** more than trailing whitespace. Seriously.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`MyClass.my_method(my_arg)` not `my_method( my_arg )` or `my_method my_arg`.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`[:foo, :bar]` and not `[ :foo, :bar ]`, `{ :foo =&gt; :bar }` and not `{:foo =&gt; :bar}`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 = b` and not `a=b`.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