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patches are welcome. Feel free to even suggest some catchy and funny titles for the existing Examples. The goal is to make this collection as interesting to read as possible.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translating the project to another language (some people have done that in the past), please feel free to open up an issue, and let me know if you need any kind of help.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changes you suggest are significant, filing an issue before submitting the actual patch will be appreciated. If you'd like to work on the issue (highly encouraged), you can mention that you're interested in working on it while creating the issue and get assigned to it.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adding a new example, please do create an issue to discuss it before submitting a patch.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following template for adding a new example: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fancy Title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asterisk at the end of the title indicates the example was not present in the first release and has been recently added.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the code.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Preparation for the magic...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(Python version):**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&gt;&gt;&gt; triggering_statement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unexpected output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One line describing the unexpected output.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Explanation: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Brief explanation of what's happening and why is it happening.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examples for clarification (if necessary)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**Output:**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&gt;&gt;&gt; trigger # some example that makes it easy to unveil the magic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justified output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things that you can consider while writing an example,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be consistent with the namings and the values you use with the variables. For instance, most variable names in the project are along the lines of `some_string`, `some_list`, `some_dict`, etc. You'd see a lot of `x`s for single letter variable names, and `"wtf"` as values for strings. There's strictly enforced scheme in the project, but you can take a glance at other examples to get a gist.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be as creative as possible to add that element of "surprise" in the setting up part of an example. Sometimes this may mean writing a snippet a sane programmer would never write.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please don't forget to add your name to the [contributors list](/CONTRIBUTING.md).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