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Snorkel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contributors, so first and foremost,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actively working on our contributing guidelines, so this document is subject to change.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things first: we adhere to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Covenant Code of Conduct](http://contributor-covenant.org/version/1/4/),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expect all of our contributors to adhere to it as well.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 uses [tox](https://tox.readthedocs.io) to manage development environments.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[install tox](https://tox.readthedocs.io/en/latest/install.html),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Snorkel, then use `tox` to create a development environment: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https://github.com/snorkel-team/snorkel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-U tox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snorkel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--devenv .env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`tox --devenv .env` will install create a virtual environment with Snorkel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of its dependencies installed in the directory `.env`.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used in a number of ways, e.g. with `source .env/bin/activate`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[linting in VSCode](https://code.visualstudio.com/docs/python/environments#_where-the-extension-looks-for-environments).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you can simply activate this environment and start using Snorkel: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.env/bin/activate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python3 -c "import snorkel.labeling; print(dir(snorkel.labeling))"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and committing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useful tox commands defined: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py36  # Run unit tests pytest in Python 3.6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py37  # Run unit tests pytest in Python 3.7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coverage  # Compute unit test coverage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spark  # Run Spark-based tests (marked with @pytest.mark.spark)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complex  # Run more complex, integration tests (marked with @pytest.mark.complex)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doctest  # Run doctest on modules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check  # Check style/linting with black, isort, and flake8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type  # Run static type checking with mypy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fix  # Fix style issues with black and isort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doc  # Build documentation with Sphinx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 # Run unit tests, doctests, style checks, linting, and type checking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run `tox` before committing.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won't pass without `tox` succeeding.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noted, we use a few additional tools that help to ensure that any commits or pull requests you submit conform with our established standards.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packages: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[isort](https://github.com/timothycrosley/isort): import standardization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[black](https://black.readthedocs.io/en/stable/): automatic code formatting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[flake8](http://flake8.pycqa.org/en/latest/): PEP8 linting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[mypy](http://mypy-lang.org/): static type checking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[pydocstyle](http://www.pydocstyle.org/): docstring compliance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[doctest-plus](https://github.com/astropy/pytest-doctestplus): check docstring code examples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Snorkel maintainers are big fans of [VSCode](https://code.visualstudio.com/)'s Python tooling.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`settings.json` that takes advantage of the packages above (except isort) with in-line linting: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"python.jediEnabled": true,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"python.formatting.provider": "black",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"python.linting.flake8Enabled": true,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"python.linting.mypyEnabled": true,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"python.linting.pydocstyleEnabled": true,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"python.linting.pylintEnabled": false,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Docstrings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 ? documentation.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all PRs to add or update API documentation for any affected pieces of code.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[NumPy style docstrings](https://sphinxcontrib-napoleon.readthedocs.io/en/latest/example_numpy.html), and enforce style compliance with pydocstyle as indicated above.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can be cumbersome to write, so we encourage people to use tooling to speed up the process.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VSCode, we like [autoDocstring](https://marketplace.visualstudio.com/items?itemName=njpwerner.autodocstring).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install the extension and add the following configuration to the `settings.json` example above.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use PEP 484 type hints, so parameter types should be removed from the docstring (although note that return types should still be included).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"autoDocstring.docstringFormat": "numpy",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"autoDocstring.guessTypes": 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standards we follow that our tooling doesn't automatically check/initialize: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Examples, examples, examples.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love examples in docstrings; it's often the best form of documentation.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`Example` or `Examples` section should come after `Parameters` but before `Attributes`.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Running `tox -e doctest` will test your docstring examples.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add `Attributes` sections to docstrings to document public attributes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`Attributes` section should be the last part of the docstring.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need to document private methods or attributes.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Complex/integration/long-running tests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test that runs longer than half a second should be marked with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`@pytest.mark.complex` decorator.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Typically, these will be integration tests or tests that verify complex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like model convergence.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exclude long-running tests from the default `tox` and Travis builds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non-master and non-release branches to keep things moving fast.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touching areas of the code that could break a long-running test,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include the results of `tox -e complex` in the PR's test plan.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durations of the 10 longest-running tests, run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`tox -e py3 -- -m 'not complex and not spark' --durations 10`.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PySpark tests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tests are invoked separately from the rest since they require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Java and the large PySpark package.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executed on Travis, but not by default for a local `tox` command.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changes to Spark-based operators, make sure you have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8 installed locally and then run `tox -e spark`.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test that imports PySpark mark it with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`@pytest.mark.spark` decorator.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`@pytest.mark.complex` decorator as well if it runs a Spark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(e.g. `.collect()`).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PRs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PR, make sure to use the preformatted template.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in special cases, all PRs should be against `master`.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using "staging branches" as much as possible.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complicated features, please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your PRs](https://graysonkoonce.com/stacked-pull-requests-keeping-github-diffs-small/)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an effective review process.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unlikely that we'll approve any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[single PR over 500 lines](https://www.ibm.com/developerworks/rational/library/11-proven-practices-for-peer-review/index.html).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Requesting reviews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commits to master are blocked, and PRs require an approving review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merge into master.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convention, the Snorkel maintainers will review PRs when: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 initial review has been requested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maintainer is tagged in the PR comments and asked to complete a review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you make sure initial CI checks are passing before requesting a review.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author owns the test plan and has final say on correctness.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it is up to the PR author to give the final okay on merging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merge their PR if they have write access).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