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really happy to get bug fixes and contributions to Stanford CoreNLP.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Stanford CoreNLP is copyright by Stanford. (Technically, by The Board of Trustees of The Leland Stanford Junior University.) As well as the open source GPL version of Stanford CoreNLP, it is available for licensing from Stanford.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us to continue to be able to dual-license Stanford CoreNLP, we need to make sure that contributions from others do not restrict Stanford from separately licensing the code.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can accept contributions on any of the following terms: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your contribution is a bug fix of 6 lines or less of new code, we will accept it on the basis that both you and us regard the contribution as de minimis, and not requiring further hassle.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declare that the contribution is in the public domain (in your commit message or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make your contribution available under a non-restrictive open source license, such as the Revised (or 3-clause) BSD license, with appropriate licensing information included with the submitted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sign and return to us a contributor license agreement (CLA), explicitly licensing us to be able to use the code.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a [Contributor License Agreement for Individuals](http://nlp.stanford.edu/software/CLA/individual.html) and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[Contributor License Agreement for Corporations](http://nlp.stanford.edu/software/CLA/corporate.html).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send them to us or contact us at: java-nlp-support@lists.stanford.edu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do development against our master branch. The project's source code is in utf-8 character encoding. You should make sure that all unit tests still pass. (In general, you will not be able to run our integration tests, since they rely on resources in our filesystem.)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