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 about Capybara?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your questions answered, please ask on the [mailing list]. Do not open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at all unsure whether it's a bug in Capybara or a problem with your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code, post on the [mailing list] instead. If it turns out that it is a bug, we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always open an issue later.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sure that it's a bug in Capybara, open a new [issue] and try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do?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did you expect to happen?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happened instead?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post code to replicate the bug. Ideally a failing test would be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perfect, but even a simple script demonstrating the error would suffice.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use [this template](https://gist.github.com/jnicklas/5137053) as 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point. Please don't send us an entire application, unless the bug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*interaction* between Capybara and a particular framework.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specify which version of Capybara you are using.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great, but they usually end up lying around the issue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 indefinitely. Sending a pull request is a much better way of getting 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feature into Capybara.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Your patch won't be accepted if it doesn't have tests.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behaviour**. Make sure the README and any other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relevant documentation are kept up-to-date.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cycle**. We try to follow semver. Randomly breaking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APIs is not an option.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branches**. Don't ask us to pull from your master branch.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feature**. If you want to do more than one thing, send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 pull requests.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history**. Make sure each individual commit in your pull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is meaningful. If you had to make multiple intermediate commits while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developing, please squash them before sending them to us.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list]: http://groups.google.com/group/ruby-capybara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[issue]: https://github.com/teamcapybara/capybara/issues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