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TensorLayer Contributor Guideline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Welcome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more than welcome to contribute to TensorLayer! If you have any improvement, please send us your [pull requests](https://help.github.com/en/articles/about-pull-requests). You may implement your improvement on your [fork](https://help.github.com/en/articles/working-with-forks).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Checklist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Continuous integration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from 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Unittest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intro to TensorLayer2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to contribute a new `Layer`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to contribute a new `Model`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to contribute a new example/tutorial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contributions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by adding / improving examples or extending / fixing the core library.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your contributions, you would need to follow the [pep8](https://www.python.org/dev/peps/pep-0008/) coding style and [numpydoc](https://numpydoc.readthedocs.io/en/latest/) document style.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rely on Continuous Integration (CI) for checking push commits.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tools are used to ensure that your commits can pass through the CI test: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[yapf](https://github.com/google/yapf) (format code), compulsory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[isort](https://github.com/timothycrosley/isort) (sort imports), optional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[autoflake](https://github.com/myint/autoflake) (remove unused imports), optional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simply run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format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apply those tools before submitting your PR.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from sources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First clone the repository and change the current directory to the newly cloned repository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https://github.com/zsdonghao/tensorlayer2.git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tensorlayer2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virtualenv if necessary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virtualenv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create a virtualenv called `venv`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venv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Activate the virtualenv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Linux: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venv/bin/activate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Windows: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venv\Scripts\activate.bat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 IF TENSORFLOW IS NOT ALREADY INSTALLED ============= 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installation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advanced: for a machine **without** an NVIDIA GPU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".[all_cpu_dev]"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advanced: for a machine **with** an NVIDIA GPU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".[all_gpu_dev]"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Unittest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Launching the unittest for the whole repo: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pytest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pytest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pytest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your unittest code on your implemented module only: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coverage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coverage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/path/to/your/unittest/code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example: cd tests/layers/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unittest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 run --source myproject.module -m unittest discover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example: coverage run --source tensorlayer.layers -m unittest discover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html report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 html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you follow [numpydoc](https://numpydoc.readthedocs.io/en/latest/) document style when writing your code,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 not ensure those lines appear on TensorLayer online documentation.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further modify corresponding RST files in `docs/modules`.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add your implemented new pooling layer into documentation, modify `docs/modules/layer.rst`. First, insert layer name under Layer list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```rst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list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autosummary::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NewPoolingLayer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find pooling layer part and add: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```rst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                    Pooling Layers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Pooling Layers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Pooling Layer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^^^^^^^^^^^^^^^^^^^^^^^^^^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autoclass:: NewPoolingLayer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test with local documentation: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./docs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clean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html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view generated local documentation by ./html/index.html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intro to TensorLayer2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TensorLayer2 is built on [TensorFlow2](https://www.tensorflow.org/alpha), so TensorLayer2 is purely eager, no sessions, no globals.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TensorLayer2 supports APIs to build static models and dynamic models. Therefore, all `Layers` should be compatible with the two modes.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example of a static model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static model has inputs and outputs with fixed shape.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 = tl.layers.Input([32, 784])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dense1 = tl.layers.Dense(n_units=800, act=tf.nn.relu, in_channels=784, name='dense1')(inputs)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dense2 = tl.layers.Dense(n_units=10,  act=tf.nn.relu, in_channels=800, name='dense2')(dense1)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tl.models.Model(inputs=inputs, outputs=dense2)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example of a dynamic model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dynamic model has more flexibility. The inputs and outputs may be different in different runs.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CustomizeModel(tl.models.Model):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super(CustomizeModel, self).__init__()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self.dense1 = tl.layers.Dense(n_units=800, act=tf.nn.relu, in_channels=784, name='dense1')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self.dense2 = tl.layers.Dense(n_units=10,  act=tf.nn.relu, in_channels=800, name='dense2')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 dynamic model allows more flexibility by customising forwarding.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x, bar=None):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d1 = self.dense1(x)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bar: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d2 = self.dense2(d1)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d1, d2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CustomizeModel()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examples can be found in [examples](examples/) and [tests/layers](tests/layers/). Note that not all of them are completed.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a new `Layer`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`NewLayer` should be a derived from the base class [`Layer`](tensorlayer/layers/core.py).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Member methods to be overrided: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`__init__(self, args1, args2, inputs_shape=None, name=None)`: The constructor of the `NewLayer`, which should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Call `super(NewLayer, self).__init__(name)` to construct the base.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Define member variables based on the args1, args2 (or even more).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 `inputs_shape` is provided, call `self.build(inputs_shape)` and set `self._built=True`. Note that sometimes only `in_channels` should be enough to build the layer like [`Dense`](tensorlayer/layers/dense/base_dense.py).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Logging by `logging.info(...)`.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`__repr__(self)`: Return a printable representation of the `NewLayer`.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`build(self, inputs_shape)`: Build the `NewLayer` by defining weights.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`forward(self, inputs, **kwargs)`: Forward feeding the `NewLayer`. Note that the forward feeding of some `Layers` may be different during training and testing like [`Dropout`](tensorlayer/layers/dropout.py).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Unittest: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Unittest should be done before a pull request. Unittest code can be written in [tests/](tests/)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Documents: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write a description for each class and method in RST format. The description may include the functionality, arguments, references, examples of the `NewLayer`.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Examples: [`Dense`](tensorlayer/layers/dense/base_dense.py), [`Dropout`](tensorlayer/layers/dropout.py), [`Conv`](tensorlayer/layers/convolution/simplified_conv.py).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a new `Model`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`NewModel` should be derived from the base class [`Model`](tensorlayer/models/core.py) (if dynamic) or an instance of [`Model`](tensorlayer/models/core.py) (if static).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static `NewModel` should have fixed inputs and outputs. Please check the example [`VGG_Static`](tensorlayer/models/vgg.py)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dynamic `NewModel` has more flexiblility. Please check the example [`VGG16`](tensorlayer/models/vgg16.py)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a new example/tutorial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new example/tutorial should implement a complete workflow of deep learning which includes (but not limited)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`Models` construction based on `Layers`.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Data processing and loading.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Training and testing.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Forward feeding by calling the models.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Loss function.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Back propagation by `tf.GradientTape()`.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Model saving and restoring.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Examples: [MNIST](examples/basic_tutorials/tutorial_mnist_mlp_static.py), [CIFAR10](examples/basic_tutorials/tutorial_cifar10_cnn_static.py), [FastText](examples/text_classification/tutorial_imdb_fasttext.py)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