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Pyflame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patches for Pyflame---some of the most interesting features have come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 of Pyflame. There are a few guidelines you should follow when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pull requests, please make sure the test suite passes before submitting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request. You can run the test suite with `make check`.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C++ changes: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ask you to stick to the [Google C++ Style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Guide](http://google.github.io/styleguide/cppguide.html).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 `clang-format` to reformat your code. This tool will automatically format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source files to put them into the correct style for Pyflame.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Python (i.e. test suite) changes: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Conform to [PEP-8](https://www.python.org/dev/peps/pep-0008/).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Format your code using [yapf](https://github.com/google/yapf).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