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zsh-completions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welcome, just make sure you follow the guidelines: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Completions are not accepted when already available in zsh.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Completions are not accepted when already available in their original project.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do not just copy/paste someone else's completion, ask before.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Partially implemented completions are not accepted.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add a header containing authors, status and origin of the script and license header if you do not wish to use the Zsh license (example [here](src/_tox)).</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reasonable open source license is acceptable but note that we recommend the use of the Zsh license and that you should use it if you hope for the function to migrate to zsh itself.</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try to follow the [Zsh completion style guide](https://github.com/zsh-users/zsh/blob/master/Etc/completion-style-guide).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send one separate pull request per file.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Send a pull request or ask for committer access.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Completion Functions to Zsh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zsh project itself welcomes completion function contributions via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pull requests](https://github.com/zsh-users/zsh/),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[gitlab merge requests](https://gitlab.com/zsh-org/zsh/) or via patch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sent to its mailing list, `zsh-workers@zsh.org`.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zsh has the advantage of reaching the most users.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Completion Functions in Upstream Projects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upstream projects include zsh completions.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well maintained, this has the advantage that users get a completion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that matches the installed version of their software.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the upstream maintainer this is a good choice. If the project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includes completions for bash, fish, tcsh, etc then they are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likely open to including zsh's too. It can also be a good option for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completions handling commands that are system or distribution specific.</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arrange for the project's build system to install the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completion function in `$prefix/share/zsh/site-functions`.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