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B2E8E" w14:textId="2A4F9C07" w:rsidR="00906608" w:rsidRDefault="00906608">
      <w:pPr>
        <w:rPr>
          <w:b/>
          <w:bCs/>
          <w:sz w:val="28"/>
          <w:szCs w:val="28"/>
        </w:rPr>
      </w:pPr>
      <w:r w:rsidRPr="00906608">
        <w:rPr>
          <w:b/>
          <w:bCs/>
          <w:sz w:val="28"/>
          <w:szCs w:val="28"/>
        </w:rPr>
        <w:t>Principais funcionalidades da Extranet</w:t>
      </w:r>
    </w:p>
    <w:p w14:paraId="4B2190A9" w14:textId="43704002" w:rsidR="00906608" w:rsidRDefault="00906608">
      <w:pPr>
        <w:rPr>
          <w:sz w:val="24"/>
          <w:szCs w:val="24"/>
        </w:rPr>
      </w:pPr>
      <w:r w:rsidRPr="00E9181A">
        <w:rPr>
          <w:sz w:val="24"/>
          <w:szCs w:val="24"/>
        </w:rPr>
        <w:t xml:space="preserve">Na Extranet, os </w:t>
      </w:r>
      <w:proofErr w:type="spellStart"/>
      <w:r w:rsidRPr="00E9181A">
        <w:rPr>
          <w:sz w:val="24"/>
          <w:szCs w:val="24"/>
        </w:rPr>
        <w:t>DRs</w:t>
      </w:r>
      <w:proofErr w:type="spellEnd"/>
      <w:r w:rsidRPr="00E9181A">
        <w:rPr>
          <w:sz w:val="24"/>
          <w:szCs w:val="24"/>
        </w:rPr>
        <w:t xml:space="preserve"> Polos e seus polos podem acessar diversas informações </w:t>
      </w:r>
      <w:r w:rsidR="00E9181A" w:rsidRPr="00E9181A">
        <w:rPr>
          <w:sz w:val="24"/>
          <w:szCs w:val="24"/>
        </w:rPr>
        <w:t>e ferramentas de apoio para atender os diferentes níveis de ensino</w:t>
      </w:r>
      <w:r w:rsidR="00E9181A">
        <w:rPr>
          <w:sz w:val="24"/>
          <w:szCs w:val="24"/>
        </w:rPr>
        <w:t>.</w:t>
      </w:r>
    </w:p>
    <w:p w14:paraId="445456C1" w14:textId="4A263572" w:rsidR="00E9181A" w:rsidRDefault="00E9181A">
      <w:pPr>
        <w:rPr>
          <w:sz w:val="24"/>
          <w:szCs w:val="24"/>
        </w:rPr>
      </w:pPr>
      <w:r>
        <w:rPr>
          <w:sz w:val="24"/>
          <w:szCs w:val="24"/>
        </w:rPr>
        <w:t xml:space="preserve">Nela você encontrará as Diretrizes da Rede bem como os Manuais de Operação da REDE, para isso você deve acessar pelo link </w:t>
      </w:r>
      <w:hyperlink r:id="rId4" w:history="1">
        <w:r w:rsidRPr="003317EA">
          <w:rPr>
            <w:rStyle w:val="Hyperlink"/>
            <w:sz w:val="24"/>
            <w:szCs w:val="24"/>
          </w:rPr>
          <w:t>http://www.ead.extranet.senac.br/</w:t>
        </w:r>
      </w:hyperlink>
    </w:p>
    <w:p w14:paraId="07B911AB" w14:textId="05EC2D72" w:rsidR="00E9181A" w:rsidRDefault="00E9181A">
      <w:pPr>
        <w:rPr>
          <w:sz w:val="24"/>
          <w:szCs w:val="24"/>
        </w:rPr>
      </w:pPr>
      <w:r>
        <w:rPr>
          <w:sz w:val="24"/>
          <w:szCs w:val="24"/>
        </w:rPr>
        <w:t xml:space="preserve">Ela está dividida pelos botões a seguir: </w:t>
      </w:r>
    </w:p>
    <w:p w14:paraId="7A85A20B" w14:textId="787BDD97" w:rsidR="00E9181A" w:rsidRDefault="00E9181A" w:rsidP="00E9181A">
      <w:pPr>
        <w:ind w:left="-1276" w:right="-1135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A244A46" wp14:editId="4734DBD2">
            <wp:extent cx="7031595" cy="492277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44"/>
                    <a:stretch/>
                  </pic:blipFill>
                  <pic:spPr bwMode="auto">
                    <a:xfrm>
                      <a:off x="0" y="0"/>
                      <a:ext cx="7097135" cy="49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299380" w14:textId="77777777" w:rsidR="007019BE" w:rsidRPr="007019BE" w:rsidRDefault="007019BE" w:rsidP="00E9181A">
      <w:pPr>
        <w:ind w:left="-1276" w:right="-1135"/>
        <w:rPr>
          <w:b/>
          <w:bCs/>
          <w:color w:val="C45911" w:themeColor="accent2" w:themeShade="BF"/>
          <w:sz w:val="28"/>
          <w:szCs w:val="28"/>
        </w:rPr>
      </w:pPr>
      <w:r w:rsidRPr="007019BE">
        <w:rPr>
          <w:b/>
          <w:bCs/>
          <w:color w:val="C45911" w:themeColor="accent2" w:themeShade="BF"/>
          <w:sz w:val="28"/>
          <w:szCs w:val="28"/>
        </w:rPr>
        <w:t>HOME</w:t>
      </w:r>
    </w:p>
    <w:p w14:paraId="42F0E111" w14:textId="16D143FA" w:rsidR="00E9181A" w:rsidRPr="00E9181A" w:rsidRDefault="00E9181A" w:rsidP="00E9181A">
      <w:pPr>
        <w:ind w:left="-1276" w:right="-1135"/>
        <w:rPr>
          <w:sz w:val="24"/>
          <w:szCs w:val="24"/>
        </w:rPr>
      </w:pPr>
      <w:r>
        <w:rPr>
          <w:sz w:val="24"/>
          <w:szCs w:val="24"/>
        </w:rPr>
        <w:t xml:space="preserve">No botão </w:t>
      </w:r>
      <w:r w:rsidRPr="00E9181A">
        <w:rPr>
          <w:b/>
          <w:bCs/>
          <w:sz w:val="24"/>
          <w:szCs w:val="24"/>
        </w:rPr>
        <w:t>Home</w:t>
      </w:r>
      <w:r>
        <w:rPr>
          <w:b/>
          <w:bCs/>
          <w:sz w:val="24"/>
          <w:szCs w:val="24"/>
        </w:rPr>
        <w:t xml:space="preserve"> </w:t>
      </w:r>
      <w:r w:rsidRPr="00E9181A">
        <w:rPr>
          <w:sz w:val="24"/>
          <w:szCs w:val="24"/>
        </w:rPr>
        <w:t>estão disponíveis informações gerais sobre a Extranet e Destaques</w:t>
      </w:r>
      <w:r>
        <w:rPr>
          <w:sz w:val="24"/>
          <w:szCs w:val="24"/>
        </w:rPr>
        <w:t xml:space="preserve"> que é o local onde os </w:t>
      </w:r>
      <w:proofErr w:type="spellStart"/>
      <w:r>
        <w:rPr>
          <w:sz w:val="24"/>
          <w:szCs w:val="24"/>
        </w:rPr>
        <w:t>DRs</w:t>
      </w:r>
      <w:proofErr w:type="spellEnd"/>
      <w:r>
        <w:rPr>
          <w:sz w:val="24"/>
          <w:szCs w:val="24"/>
        </w:rPr>
        <w:t xml:space="preserve"> Sede podem postar notícias sobre novidades, mudanças de processos e ou atualizações.</w:t>
      </w:r>
    </w:p>
    <w:p w14:paraId="0F4E213A" w14:textId="447EAC9F" w:rsidR="00E9181A" w:rsidRDefault="00E9181A" w:rsidP="00E9181A">
      <w:pPr>
        <w:ind w:left="-1276" w:right="-1135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B799F0F" wp14:editId="1323C97E">
            <wp:extent cx="5391150" cy="23050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1385C" w14:textId="39C24AD5" w:rsidR="00E9181A" w:rsidRDefault="00E9181A" w:rsidP="00E9181A">
      <w:pPr>
        <w:ind w:left="-1276" w:right="-1135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17C770E" wp14:editId="7DFCB4E0">
            <wp:extent cx="3810000" cy="322532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148" cy="3233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5A3DD" w14:textId="7FE9BCFE" w:rsidR="007019BE" w:rsidRPr="007019BE" w:rsidRDefault="007019BE" w:rsidP="007019BE">
      <w:pPr>
        <w:ind w:left="-1276" w:right="-1135"/>
        <w:rPr>
          <w:b/>
          <w:bCs/>
          <w:color w:val="C45911" w:themeColor="accent2" w:themeShade="BF"/>
          <w:sz w:val="28"/>
          <w:szCs w:val="28"/>
        </w:rPr>
      </w:pPr>
      <w:r>
        <w:rPr>
          <w:b/>
          <w:bCs/>
          <w:color w:val="C45911" w:themeColor="accent2" w:themeShade="BF"/>
          <w:sz w:val="28"/>
          <w:szCs w:val="28"/>
        </w:rPr>
        <w:lastRenderedPageBreak/>
        <w:t>Sobre a Rede</w:t>
      </w:r>
    </w:p>
    <w:p w14:paraId="6DBDA591" w14:textId="657CDBB5" w:rsidR="007019BE" w:rsidRDefault="007019BE" w:rsidP="007019BE">
      <w:pPr>
        <w:ind w:left="-1276" w:right="-1135"/>
        <w:rPr>
          <w:sz w:val="24"/>
          <w:szCs w:val="24"/>
        </w:rPr>
      </w:pPr>
      <w:r>
        <w:rPr>
          <w:sz w:val="24"/>
          <w:szCs w:val="24"/>
        </w:rPr>
        <w:t xml:space="preserve">No botão </w:t>
      </w:r>
      <w:r>
        <w:rPr>
          <w:b/>
          <w:bCs/>
          <w:sz w:val="24"/>
          <w:szCs w:val="24"/>
        </w:rPr>
        <w:t xml:space="preserve">Sobre a Rede </w:t>
      </w:r>
      <w:r w:rsidRPr="00E9181A">
        <w:rPr>
          <w:sz w:val="24"/>
          <w:szCs w:val="24"/>
        </w:rPr>
        <w:t xml:space="preserve">estão disponíveis </w:t>
      </w:r>
      <w:r>
        <w:rPr>
          <w:sz w:val="24"/>
          <w:szCs w:val="24"/>
        </w:rPr>
        <w:t>informações sobre a Rede, as Diretrizes da Rede EAD</w:t>
      </w:r>
      <w:r w:rsidR="00566E44">
        <w:rPr>
          <w:sz w:val="24"/>
          <w:szCs w:val="24"/>
        </w:rPr>
        <w:t xml:space="preserve"> e </w:t>
      </w:r>
      <w:r>
        <w:rPr>
          <w:sz w:val="24"/>
          <w:szCs w:val="24"/>
        </w:rPr>
        <w:t>Manuais de Operações</w:t>
      </w:r>
      <w:r w:rsidR="00566E44">
        <w:rPr>
          <w:sz w:val="24"/>
          <w:szCs w:val="24"/>
        </w:rPr>
        <w:t xml:space="preserve"> que os polos podem baixar para realizar a leitura e consultas.</w:t>
      </w:r>
    </w:p>
    <w:p w14:paraId="726ABD5E" w14:textId="423D6598" w:rsidR="007019BE" w:rsidRDefault="007019BE" w:rsidP="007019BE">
      <w:pPr>
        <w:ind w:left="-1276" w:right="-1135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C68F975" wp14:editId="28BDB97F">
            <wp:extent cx="5400040" cy="34759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7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F5AF0" w14:textId="0E6ABF04" w:rsidR="007019BE" w:rsidRDefault="007019BE" w:rsidP="007019BE">
      <w:pPr>
        <w:ind w:left="-1276" w:right="-1135"/>
        <w:rPr>
          <w:sz w:val="24"/>
          <w:szCs w:val="24"/>
        </w:rPr>
      </w:pPr>
    </w:p>
    <w:p w14:paraId="302EC762" w14:textId="6AC89D33" w:rsidR="007019BE" w:rsidRDefault="007019BE" w:rsidP="007019BE">
      <w:pPr>
        <w:ind w:left="-1276" w:right="-1135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0F76861" wp14:editId="116EC8F7">
            <wp:extent cx="5400040" cy="22002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CCBB7" w14:textId="079343D8" w:rsidR="00566E44" w:rsidRPr="007019BE" w:rsidRDefault="00566E44" w:rsidP="00566E44">
      <w:pPr>
        <w:ind w:left="-1276" w:right="-1135"/>
        <w:rPr>
          <w:b/>
          <w:bCs/>
          <w:color w:val="C45911" w:themeColor="accent2" w:themeShade="BF"/>
          <w:sz w:val="28"/>
          <w:szCs w:val="28"/>
        </w:rPr>
      </w:pPr>
      <w:r>
        <w:rPr>
          <w:b/>
          <w:bCs/>
          <w:color w:val="C45911" w:themeColor="accent2" w:themeShade="BF"/>
          <w:sz w:val="28"/>
          <w:szCs w:val="28"/>
        </w:rPr>
        <w:t>Níveis de ensino</w:t>
      </w:r>
    </w:p>
    <w:p w14:paraId="2D43B0A7" w14:textId="11E6EDBF" w:rsidR="00566E44" w:rsidRDefault="00566E44" w:rsidP="00566E44">
      <w:pPr>
        <w:ind w:left="-1276" w:right="-1135"/>
        <w:rPr>
          <w:sz w:val="24"/>
          <w:szCs w:val="24"/>
        </w:rPr>
      </w:pPr>
      <w:r>
        <w:rPr>
          <w:sz w:val="24"/>
          <w:szCs w:val="24"/>
        </w:rPr>
        <w:t xml:space="preserve">No botão </w:t>
      </w:r>
      <w:r>
        <w:rPr>
          <w:b/>
          <w:bCs/>
          <w:sz w:val="24"/>
          <w:szCs w:val="24"/>
        </w:rPr>
        <w:t xml:space="preserve">Níveis de ensino </w:t>
      </w:r>
      <w:r w:rsidRPr="00E9181A">
        <w:rPr>
          <w:sz w:val="24"/>
          <w:szCs w:val="24"/>
        </w:rPr>
        <w:t>estão disponíveis</w:t>
      </w:r>
      <w:r w:rsidR="00294289">
        <w:rPr>
          <w:sz w:val="24"/>
          <w:szCs w:val="24"/>
        </w:rPr>
        <w:t xml:space="preserve"> os 3 níveis de ensino ofertados, bem como o polo encontrará informações pertinentes para oferta, ferramentas e documentos de apoio. Basta clicar no ícone respectivo ao nível de oferta desejado</w:t>
      </w:r>
    </w:p>
    <w:p w14:paraId="25CE645B" w14:textId="79ECC940" w:rsidR="00294289" w:rsidRDefault="00294289" w:rsidP="00566E44">
      <w:pPr>
        <w:ind w:left="-1276" w:right="-1135"/>
        <w:rPr>
          <w:sz w:val="24"/>
          <w:szCs w:val="24"/>
        </w:rPr>
      </w:pPr>
    </w:p>
    <w:p w14:paraId="0BF1A66C" w14:textId="1EFE103B" w:rsidR="00294289" w:rsidRDefault="00294289" w:rsidP="00566E44">
      <w:pPr>
        <w:ind w:left="-1276" w:right="-1135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C5BDA83" wp14:editId="175B2744">
            <wp:extent cx="5400040" cy="20859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9DCCC" w14:textId="792474C6" w:rsidR="00294289" w:rsidRDefault="00294289" w:rsidP="00566E44">
      <w:pPr>
        <w:ind w:left="-1276" w:right="-1135"/>
        <w:rPr>
          <w:noProof/>
          <w:sz w:val="24"/>
          <w:szCs w:val="24"/>
        </w:rPr>
      </w:pPr>
    </w:p>
    <w:p w14:paraId="06A0C951" w14:textId="4CB54DD9" w:rsidR="00294289" w:rsidRDefault="00294289" w:rsidP="00566E44">
      <w:pPr>
        <w:ind w:left="-1276" w:right="-1135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Ao clicar em nível técnico os DRs polos terão as informações de contato, documentos e Sistemas. </w:t>
      </w:r>
    </w:p>
    <w:p w14:paraId="28C795B6" w14:textId="62786BE6" w:rsidR="00294289" w:rsidRDefault="00294289" w:rsidP="00566E44">
      <w:pPr>
        <w:ind w:left="-1276" w:right="-1135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20C1852" wp14:editId="024FFD55">
            <wp:extent cx="5391150" cy="19716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0503D" w14:textId="2D2C279C" w:rsidR="00294289" w:rsidRDefault="00294289" w:rsidP="00566E44">
      <w:pPr>
        <w:ind w:left="-1276" w:right="-1135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7F9B053" wp14:editId="069C28D4">
            <wp:extent cx="5400040" cy="5524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86810" w14:textId="37718BAD" w:rsidR="00294289" w:rsidRDefault="00294289" w:rsidP="00566E44">
      <w:pPr>
        <w:ind w:left="-1276" w:right="-1135"/>
        <w:rPr>
          <w:sz w:val="24"/>
          <w:szCs w:val="24"/>
        </w:rPr>
      </w:pPr>
      <w:r>
        <w:rPr>
          <w:sz w:val="24"/>
          <w:szCs w:val="24"/>
        </w:rPr>
        <w:t xml:space="preserve">Em </w:t>
      </w:r>
      <w:r w:rsidRPr="00294289">
        <w:rPr>
          <w:b/>
          <w:bCs/>
          <w:sz w:val="24"/>
          <w:szCs w:val="24"/>
        </w:rPr>
        <w:t>Informações</w:t>
      </w:r>
      <w:r>
        <w:rPr>
          <w:sz w:val="24"/>
          <w:szCs w:val="24"/>
        </w:rPr>
        <w:t xml:space="preserve"> pode acessar os telefones e e-mails de contatos das equipes para </w:t>
      </w:r>
      <w:proofErr w:type="spellStart"/>
      <w:proofErr w:type="gramStart"/>
      <w:r>
        <w:rPr>
          <w:sz w:val="24"/>
          <w:szCs w:val="24"/>
        </w:rPr>
        <w:t>atende-los</w:t>
      </w:r>
      <w:proofErr w:type="spellEnd"/>
      <w:proofErr w:type="gramEnd"/>
      <w:r>
        <w:rPr>
          <w:sz w:val="24"/>
          <w:szCs w:val="24"/>
        </w:rPr>
        <w:t>.</w:t>
      </w:r>
    </w:p>
    <w:p w14:paraId="1A084CCF" w14:textId="7295F540" w:rsidR="00294289" w:rsidRDefault="00294289" w:rsidP="00566E44">
      <w:pPr>
        <w:ind w:left="-1276" w:right="-1135"/>
        <w:rPr>
          <w:sz w:val="24"/>
          <w:szCs w:val="24"/>
        </w:rPr>
      </w:pPr>
      <w:r>
        <w:rPr>
          <w:sz w:val="24"/>
          <w:szCs w:val="24"/>
        </w:rPr>
        <w:t xml:space="preserve">Em documentos o polo poderá acessar materiais de apoio e consulta, como manuais, planos de cursos, planos de expansão, cronogramas de ofertas, </w:t>
      </w:r>
      <w:proofErr w:type="gramStart"/>
      <w:r>
        <w:rPr>
          <w:sz w:val="24"/>
          <w:szCs w:val="24"/>
        </w:rPr>
        <w:t>resoluções e etc.</w:t>
      </w:r>
      <w:proofErr w:type="gramEnd"/>
    </w:p>
    <w:p w14:paraId="7A135071" w14:textId="5B57A75E" w:rsidR="00294289" w:rsidRDefault="00294289" w:rsidP="00566E44">
      <w:pPr>
        <w:ind w:left="-1276" w:right="-1135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7EF6340" wp14:editId="56392D85">
            <wp:extent cx="5400040" cy="379984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9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C973E" w14:textId="736371AB" w:rsidR="00294289" w:rsidRDefault="00294289" w:rsidP="00D25D84">
      <w:pPr>
        <w:ind w:right="-1135"/>
        <w:rPr>
          <w:sz w:val="24"/>
          <w:szCs w:val="24"/>
        </w:rPr>
      </w:pPr>
    </w:p>
    <w:p w14:paraId="490C95CC" w14:textId="16DFB484" w:rsidR="00294289" w:rsidRDefault="00294289" w:rsidP="00566E44">
      <w:pPr>
        <w:ind w:left="-1276" w:right="-1135"/>
        <w:rPr>
          <w:sz w:val="24"/>
          <w:szCs w:val="24"/>
        </w:rPr>
      </w:pPr>
      <w:r>
        <w:rPr>
          <w:sz w:val="24"/>
          <w:szCs w:val="24"/>
        </w:rPr>
        <w:t xml:space="preserve">Em </w:t>
      </w:r>
      <w:r w:rsidR="00D25D84">
        <w:rPr>
          <w:b/>
          <w:bCs/>
          <w:sz w:val="24"/>
          <w:szCs w:val="24"/>
        </w:rPr>
        <w:t>S</w:t>
      </w:r>
      <w:r w:rsidRPr="00D25D84">
        <w:rPr>
          <w:b/>
          <w:bCs/>
          <w:sz w:val="24"/>
          <w:szCs w:val="24"/>
        </w:rPr>
        <w:t>istemas</w:t>
      </w:r>
      <w:r w:rsidR="00D25D84">
        <w:rPr>
          <w:b/>
          <w:bCs/>
          <w:sz w:val="24"/>
          <w:szCs w:val="24"/>
        </w:rPr>
        <w:t xml:space="preserve"> DRS Técnico</w:t>
      </w:r>
      <w:r>
        <w:rPr>
          <w:sz w:val="24"/>
          <w:szCs w:val="24"/>
        </w:rPr>
        <w:t>, terá acesso ao link dos principais sistemas de apoio a oferta dos cursos técnicos a distância.</w:t>
      </w:r>
    </w:p>
    <w:p w14:paraId="65598883" w14:textId="129135CD" w:rsidR="00294289" w:rsidRDefault="00294289" w:rsidP="00566E44">
      <w:pPr>
        <w:ind w:left="-1276" w:right="-1135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CC2EE73" wp14:editId="291E4A98">
            <wp:extent cx="2295525" cy="230505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9B424" w14:textId="5CC10982" w:rsidR="00294289" w:rsidRDefault="00294289" w:rsidP="00D25D84">
      <w:pPr>
        <w:ind w:right="-1135"/>
        <w:rPr>
          <w:sz w:val="24"/>
          <w:szCs w:val="24"/>
        </w:rPr>
      </w:pPr>
    </w:p>
    <w:p w14:paraId="51116ACE" w14:textId="2A310D26" w:rsidR="00294289" w:rsidRPr="007019BE" w:rsidRDefault="00294289" w:rsidP="00294289">
      <w:pPr>
        <w:ind w:left="-1276" w:right="-1135"/>
        <w:rPr>
          <w:b/>
          <w:bCs/>
          <w:color w:val="C45911" w:themeColor="accent2" w:themeShade="BF"/>
          <w:sz w:val="28"/>
          <w:szCs w:val="28"/>
        </w:rPr>
      </w:pPr>
      <w:r>
        <w:rPr>
          <w:b/>
          <w:bCs/>
          <w:color w:val="C45911" w:themeColor="accent2" w:themeShade="BF"/>
          <w:sz w:val="28"/>
          <w:szCs w:val="28"/>
        </w:rPr>
        <w:t>Capacitação</w:t>
      </w:r>
    </w:p>
    <w:p w14:paraId="74969CFC" w14:textId="14348A8C" w:rsidR="00294289" w:rsidRDefault="00294289" w:rsidP="00294289">
      <w:pPr>
        <w:ind w:left="-1276" w:right="-1135"/>
        <w:rPr>
          <w:sz w:val="24"/>
          <w:szCs w:val="24"/>
        </w:rPr>
      </w:pPr>
      <w:r>
        <w:rPr>
          <w:sz w:val="24"/>
          <w:szCs w:val="24"/>
        </w:rPr>
        <w:t xml:space="preserve">No botão </w:t>
      </w:r>
      <w:r>
        <w:rPr>
          <w:b/>
          <w:bCs/>
          <w:sz w:val="24"/>
          <w:szCs w:val="24"/>
        </w:rPr>
        <w:t xml:space="preserve">capacitação </w:t>
      </w:r>
      <w:r w:rsidRPr="00E9181A">
        <w:rPr>
          <w:sz w:val="24"/>
          <w:szCs w:val="24"/>
        </w:rPr>
        <w:t>estão disponíveis</w:t>
      </w:r>
      <w:r>
        <w:rPr>
          <w:sz w:val="24"/>
          <w:szCs w:val="24"/>
        </w:rPr>
        <w:t xml:space="preserve"> os gravações e materiais das capacitações e </w:t>
      </w:r>
      <w:proofErr w:type="spellStart"/>
      <w:r>
        <w:rPr>
          <w:sz w:val="24"/>
          <w:szCs w:val="24"/>
        </w:rPr>
        <w:t>webconferências</w:t>
      </w:r>
      <w:proofErr w:type="spellEnd"/>
      <w:r>
        <w:rPr>
          <w:sz w:val="24"/>
          <w:szCs w:val="24"/>
        </w:rPr>
        <w:t xml:space="preserve"> realizadas</w:t>
      </w:r>
      <w:r w:rsidR="00D25D84">
        <w:rPr>
          <w:sz w:val="24"/>
          <w:szCs w:val="24"/>
        </w:rPr>
        <w:t xml:space="preserve"> pelo DR Sede RS. Basta selecionar e clicar em TÉCNICO</w:t>
      </w:r>
    </w:p>
    <w:p w14:paraId="754CC19B" w14:textId="415273DC" w:rsidR="00D25D84" w:rsidRDefault="00D25D84" w:rsidP="00D25D84">
      <w:pPr>
        <w:ind w:left="-1276" w:right="-1135"/>
        <w:rPr>
          <w:sz w:val="24"/>
          <w:szCs w:val="24"/>
        </w:rPr>
      </w:pPr>
      <w:r>
        <w:rPr>
          <w:sz w:val="24"/>
          <w:szCs w:val="24"/>
        </w:rPr>
        <w:t>Os conteúdos estarão divididos por ano e assuntos.</w:t>
      </w:r>
    </w:p>
    <w:p w14:paraId="2AEF7874" w14:textId="72FD2A4D" w:rsidR="00D25D84" w:rsidRDefault="00D25D84" w:rsidP="00294289">
      <w:pPr>
        <w:ind w:left="-1276" w:right="-1135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817FDA2" wp14:editId="07959378">
            <wp:extent cx="5353050" cy="13811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58FDC" w14:textId="5610D5E8" w:rsidR="00D25D84" w:rsidRDefault="00D25D84" w:rsidP="00294289">
      <w:pPr>
        <w:ind w:left="-1276" w:right="-1135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B3344E2" wp14:editId="0CF96127">
            <wp:extent cx="5391150" cy="20097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80FB6" w14:textId="1B04B30D" w:rsidR="00294289" w:rsidRDefault="00294289" w:rsidP="00566E44">
      <w:pPr>
        <w:ind w:left="-1276" w:right="-1135"/>
        <w:rPr>
          <w:sz w:val="24"/>
          <w:szCs w:val="24"/>
        </w:rPr>
      </w:pPr>
    </w:p>
    <w:p w14:paraId="3B3FFA52" w14:textId="4097EAA1" w:rsidR="00D25D84" w:rsidRPr="007019BE" w:rsidRDefault="00D25D84" w:rsidP="00D25D84">
      <w:pPr>
        <w:ind w:left="-1276" w:right="-1135"/>
        <w:rPr>
          <w:b/>
          <w:bCs/>
          <w:color w:val="C45911" w:themeColor="accent2" w:themeShade="BF"/>
          <w:sz w:val="28"/>
          <w:szCs w:val="28"/>
        </w:rPr>
      </w:pPr>
      <w:r>
        <w:rPr>
          <w:b/>
          <w:bCs/>
          <w:color w:val="C45911" w:themeColor="accent2" w:themeShade="BF"/>
          <w:sz w:val="28"/>
          <w:szCs w:val="28"/>
        </w:rPr>
        <w:t>Produção e Financeiro</w:t>
      </w:r>
    </w:p>
    <w:p w14:paraId="1E55C447" w14:textId="7865540E" w:rsidR="00294289" w:rsidRDefault="00D25D84" w:rsidP="00D25D84">
      <w:pPr>
        <w:ind w:left="-1276" w:right="-1135"/>
        <w:rPr>
          <w:sz w:val="24"/>
          <w:szCs w:val="24"/>
        </w:rPr>
      </w:pPr>
      <w:r>
        <w:rPr>
          <w:sz w:val="24"/>
          <w:szCs w:val="24"/>
        </w:rPr>
        <w:t xml:space="preserve">No botão </w:t>
      </w:r>
      <w:r>
        <w:rPr>
          <w:b/>
          <w:bCs/>
          <w:sz w:val="24"/>
          <w:szCs w:val="24"/>
        </w:rPr>
        <w:t xml:space="preserve">produção e financeiro </w:t>
      </w:r>
      <w:r w:rsidRPr="00E9181A">
        <w:rPr>
          <w:sz w:val="24"/>
          <w:szCs w:val="24"/>
        </w:rPr>
        <w:t>estão disponíveis</w:t>
      </w:r>
      <w:r>
        <w:rPr>
          <w:sz w:val="24"/>
          <w:szCs w:val="24"/>
        </w:rPr>
        <w:t xml:space="preserve"> os relatórios mensais de produção e financeiro informados pelos </w:t>
      </w:r>
      <w:proofErr w:type="spellStart"/>
      <w:r>
        <w:rPr>
          <w:sz w:val="24"/>
          <w:szCs w:val="24"/>
        </w:rPr>
        <w:t>DRs</w:t>
      </w:r>
      <w:proofErr w:type="spellEnd"/>
      <w:r>
        <w:rPr>
          <w:sz w:val="24"/>
          <w:szCs w:val="24"/>
        </w:rPr>
        <w:t xml:space="preserve"> SEDE. Basta clicar e escolher o relatório, após informar qual DR ofertante, ano e mês deseja para baixar os relatórios.</w:t>
      </w:r>
    </w:p>
    <w:p w14:paraId="1C945011" w14:textId="5BEC191A" w:rsidR="00D25D84" w:rsidRPr="00E9181A" w:rsidRDefault="00D25D84" w:rsidP="00D25D84">
      <w:pPr>
        <w:ind w:left="-1276" w:right="-1135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CD036BA" wp14:editId="329A1388">
            <wp:extent cx="5394960" cy="4572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5D84" w:rsidRPr="00E918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608"/>
    <w:rsid w:val="00294289"/>
    <w:rsid w:val="00566E44"/>
    <w:rsid w:val="0069659C"/>
    <w:rsid w:val="007019BE"/>
    <w:rsid w:val="00906608"/>
    <w:rsid w:val="00A108E5"/>
    <w:rsid w:val="00D25D84"/>
    <w:rsid w:val="00E9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F3D28"/>
  <w15:chartTrackingRefBased/>
  <w15:docId w15:val="{FF584E30-6C4B-4275-B23B-F3F9A1D8D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9181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18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ustomXml" Target="../customXml/item2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://www.ead.extranet.senac.br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3332CEE5C5294F9D2C3CF7CCDACBE5" ma:contentTypeVersion="11" ma:contentTypeDescription="Crie um novo documento." ma:contentTypeScope="" ma:versionID="4fb9a18512474a9f16a52aa158c41183">
  <xsd:schema xmlns:xsd="http://www.w3.org/2001/XMLSchema" xmlns:xs="http://www.w3.org/2001/XMLSchema" xmlns:p="http://schemas.microsoft.com/office/2006/metadata/properties" xmlns:ns2="0b2fdeb1-5b37-4d45-8795-a201e04e6bde" targetNamespace="http://schemas.microsoft.com/office/2006/metadata/properties" ma:root="true" ma:fieldsID="81a06d43ed5310e22715362deee0f4e2" ns2:_="">
    <xsd:import namespace="0b2fdeb1-5b37-4d45-8795-a201e04e6b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2fdeb1-5b37-4d45-8795-a201e04e6b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417946-07A9-4156-A2FF-47DAD207ED01}"/>
</file>

<file path=customXml/itemProps2.xml><?xml version="1.0" encoding="utf-8"?>
<ds:datastoreItem xmlns:ds="http://schemas.openxmlformats.org/officeDocument/2006/customXml" ds:itemID="{AB59C8A4-2B57-4632-985C-FDE4AABCA125}"/>
</file>

<file path=customXml/itemProps3.xml><?xml version="1.0" encoding="utf-8"?>
<ds:datastoreItem xmlns:ds="http://schemas.openxmlformats.org/officeDocument/2006/customXml" ds:itemID="{BBC4820C-C2BF-4A68-BCE9-2C0AC99EBA7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321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Letícia Monteiro</dc:creator>
  <cp:keywords/>
  <dc:description/>
  <cp:lastModifiedBy>Joceara Roedes</cp:lastModifiedBy>
  <cp:revision>2</cp:revision>
  <dcterms:created xsi:type="dcterms:W3CDTF">2021-06-29T21:57:00Z</dcterms:created>
  <dcterms:modified xsi:type="dcterms:W3CDTF">2021-06-29T21:57:00Z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0x010100393332CEE5C5294F9D2C3CF7CCDACBE5</vt:lpwstr>
  </property>
  <property fmtid="{D5CDD505-2E9C-101B-9397-08002B2CF9AE}" pid="3" name="Order">
    <vt:r8>8092800</vt:r8>
  </property>
</Properties>
</file>