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0F6E56"/>
          <w:sz w:val="52"/>
          <w:szCs w:val="52"/>
        </w:rPr>
        <w:t xml:space="preserve">AGING GRACEFULLY</w:t>
      </w:r>
    </w:p>
    <w:p>
      <w:pPr>
        <w:spacing w:after="60" w:before="0"/>
        <w:jc w:val="center"/>
      </w:pPr>
      <w:r>
        <w:rPr>
          <w:rFonts w:ascii="Arial" w:cs="Arial" w:eastAsia="Arial" w:hAnsi="Arial"/>
          <w:color w:val="1A1A1A"/>
          <w:sz w:val="32"/>
          <w:szCs w:val="32"/>
        </w:rPr>
        <w:t xml:space="preserve">Platform Feature Specification</w:t>
      </w:r>
    </w:p>
    <w:p>
      <w:pPr>
        <w:spacing w:after="360" w:before="0"/>
        <w:jc w:val="center"/>
      </w:pPr>
      <w:r>
        <w:rPr>
          <w:rFonts w:ascii="Arial" w:cs="Arial" w:eastAsia="Arial" w:hAnsi="Arial"/>
          <w:color w:val="888780"/>
          <w:sz w:val="22"/>
          <w:szCs w:val="22"/>
        </w:rPr>
        <w:t xml:space="preserve">Version 1.0  ·  2025</w:t>
      </w:r>
    </w:p>
    <w:p>
      <w:pPr>
        <w:pBdr>
          <w:bottom w:val="single" w:color="0F6E56" w:sz="6" w:space="4"/>
        </w:pBdr>
        <w:spacing w:after="360" w:before="0"/>
      </w:pPr>
      <w:r>
        <w:t xml:space="preserve"/>
      </w:r>
    </w:p>
    <w:p>
      <w:pPr>
        <w:spacing w:after="120" w:before="0"/>
        <w:jc w:val="center"/>
      </w:pPr>
      <w:r>
        <w:rPr>
          <w:rFonts w:ascii="Arial" w:cs="Arial" w:eastAsia="Arial" w:hAnsi="Arial"/>
          <w:color w:val="1A1A1A"/>
          <w:sz w:val="24"/>
          <w:szCs w:val="24"/>
        </w:rPr>
        <w:t xml:space="preserve">A full-lifecycle platform for families navigating eldercare —</w:t>
      </w:r>
    </w:p>
    <w:p>
      <w:pPr>
        <w:spacing w:after="480" w:before="0"/>
        <w:jc w:val="center"/>
      </w:pPr>
      <w:r>
        <w:rPr>
          <w:rFonts w:ascii="Arial" w:cs="Arial" w:eastAsia="Arial" w:hAnsi="Arial"/>
          <w:color w:val="1A1A1A"/>
          <w:sz w:val="24"/>
          <w:szCs w:val="24"/>
        </w:rPr>
        <w:t xml:space="preserve">from proactive planning to hands-on caregiving support.</w:t>
      </w:r>
    </w:p>
    <w:p>
      <w:pPr>
        <w:spacing w:after="0" w:before="120"/>
      </w:pPr>
      <w:r>
        <w:t xml:space="preserve"/>
      </w:r>
    </w:p>
    <w:p>
      <w:pPr>
        <w:spacing w:after="120" w:before="0"/>
      </w:pPr>
      <w:r>
        <w:rPr>
          <w:rFonts w:ascii="Arial" w:cs="Arial" w:eastAsia="Arial" w:hAnsi="Arial"/>
          <w:b/>
          <w:bCs/>
          <w:color w:val="1A1A1A"/>
          <w:sz w:val="26"/>
          <w:szCs w:val="26"/>
        </w:rPr>
        <w:t xml:space="preserve">Core modules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rPr>
          <w:tblHeader/>
        </w:trPr>
        <w:tc>
          <w:tcPr>
            <w:tcW w:type="dxa" w:w="40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Primary user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F6E56"/>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Family Vault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document storage, smart tagging, emergency sharing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Adult child caregiver</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pPr>
              <w:jc w:val="center"/>
            </w:pPr>
            <w:r>
              <w:rPr>
                <w:rFonts w:ascii="Arial" w:cs="Arial" w:eastAsia="Arial" w:hAnsi="Arial"/>
                <w:b/>
                <w:bCs/>
                <w:color w:val="0F6E56"/>
                <w:sz w:val="20"/>
                <w:szCs w:val="20"/>
              </w:rPr>
              <w:t xml:space="preserve">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Health Hub</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Health tracking, screenings, medications, specialist directory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Caregiver + parent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F6E56"/>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 Finder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care research, facility comparison, transition planning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Adult child caregiver</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pPr>
              <w:jc w:val="center"/>
            </w:pPr>
            <w:r>
              <w:rPr>
                <w:rFonts w:ascii="Arial" w:cs="Arial" w:eastAsia="Arial" w:hAnsi="Arial"/>
                <w:b/>
                <w:bCs/>
                <w:color w:val="0F6E56"/>
                <w:sz w:val="20"/>
                <w:szCs w:val="20"/>
              </w:rPr>
              <w:t xml:space="preserve">4</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Money &amp; Coverage</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Insurance guidance, cost estimates, benefits discovery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Caregiver + family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F6E56"/>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 for Yourself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aging plan builder, advance directives, wishes journal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Platform user (self)</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pPr>
              <w:jc w:val="center"/>
            </w:pPr>
            <w:r>
              <w:rPr>
                <w:rFonts w:ascii="Arial" w:cs="Arial" w:eastAsia="Arial" w:hAnsi="Arial"/>
                <w:b/>
                <w:bCs/>
                <w:color w:val="0F6E56"/>
                <w:sz w:val="20"/>
                <w:szCs w:val="20"/>
              </w:rPr>
              <w:t xml:space="preserve">6</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Stage Navigator</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Life-stage guidance, warning signs, conversation guides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Caregiver + family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F6E56"/>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Assistant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Q&amp;A, document summaries, conversation prep, reminders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users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pPr>
              <w:jc w:val="center"/>
            </w:pPr>
            <w:r>
              <w:rPr>
                <w:rFonts w:ascii="Arial" w:cs="Arial" w:eastAsia="Arial" w:hAnsi="Arial"/>
                <w:b/>
                <w:bCs/>
                <w:color w:val="0F6E56"/>
                <w:sz w:val="20"/>
                <w:szCs w:val="20"/>
              </w:rPr>
              <w:t xml:space="preserve">8</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Family Workspace</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Multi-member coordination, task delegation, shared care log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5F5E5A"/>
                <w:sz w:val="20"/>
                <w:szCs w:val="20"/>
              </w:rPr>
              <w:t xml:space="preserve">Families / siblings</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40" w:before="0"/>
            </w:pPr>
            <w:r>
              <w:rPr>
                <w:rFonts w:ascii="Arial" w:cs="Arial" w:eastAsia="Arial" w:hAnsi="Arial"/>
                <w:b/>
                <w:bCs/>
                <w:color w:val="085041"/>
                <w:sz w:val="32"/>
                <w:szCs w:val="32"/>
              </w:rPr>
              <w:t xml:space="preserve">Module 1 — The Family Vault</w:t>
            </w:r>
          </w:p>
          <w:p>
            <w:pPr>
              <w:spacing w:after="0" w:before="0"/>
            </w:pPr>
            <w:r>
              <w:rPr>
                <w:rFonts w:ascii="Arial" w:cs="Arial" w:eastAsia="Arial" w:hAnsi="Arial"/>
                <w:color w:val="085041"/>
                <w:sz w:val="20"/>
                <w:szCs w:val="20"/>
              </w:rPr>
              <w:t xml:space="preserve">Secure, organized, instantly accessible when it matters most</w:t>
            </w:r>
          </w:p>
        </w:tc>
      </w:tr>
    </w:tbl>
    <w:p>
      <w:pPr>
        <w:spacing w:after="0" w:before="120"/>
      </w:pPr>
      <w:r>
        <w:t xml:space="preserve"/>
      </w:r>
    </w:p>
    <w:p>
      <w:pPr>
        <w:spacing w:after="60" w:before="60"/>
      </w:pPr>
      <w:r>
        <w:rPr>
          <w:rFonts w:ascii="Arial" w:cs="Arial" w:eastAsia="Arial" w:hAnsi="Arial"/>
          <w:color w:val="1A1A1A"/>
          <w:sz w:val="22"/>
          <w:szCs w:val="22"/>
        </w:rPr>
        <w:t xml:space="preserve">The Family Vault is the organizational backbone of the platform. It solves the single most painful logistical problem families face in a crisis: nobody knows where anything is. The goal is a single, secure place to store every important document, with intelligent organization, access controls, and an emergency sharing mechanism that works in the worst moments.</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1.1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 upload &amp; storage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PDFs, images, and files of any type. Auto-detect document type on upload (will, insurance card, DNR, medication list, etc.). Unlimited storage with per-file size limit.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Smart tagging &amp; categorization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AI-assisted auto-categorization on upload. Manual tag override. Predefined category taxonomy (Legal, Medical, Insurance, Financial, Identity, Government). Multi-tag support.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 checklist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checklist of documents every family should have. Completion status per category. Gap alerts: 'You're missing a healthcare proxy for your mother.'</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Expiration &amp; renewal alerts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Flag documents with expiration dates (insurance, licenses, POA). Push/email reminders at 90, 30, and 7 days before expiry.</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Multi-person profiles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document profiles per family member (self, mother, father, spouse). Role-based access — who can view/edit/download each profile.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Granular permissions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Invite family members with view-only, editor, or admin roles. Per-document or per-category permission overrides. Audit log of all access and downloads.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Emergency share packet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One-tap generation of a shareable PDF packet with key documents. Time-limited share link (24/48/72 hrs). Include: ID, insurance, medication list, advance directive, emergency contacts.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AI document summarizer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Upload a legal document (will, POA, trust) and receive a plain-English summary. Key clauses highlighted. Flag ambiguities or gaps with 'You should ask your attorney about...' prompts.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Version 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 document versions over time. Restore prior versions. Timestamp and uploader attribution on every version.</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Offline access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Downloaded vault snapshot for offline use. Core documents cached locally on mobile for emergency access without signal.</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1.2  Document categories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Document types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Legal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Will, trust, power of attorney (financial), healthcare proxy/POA, living will/advance directive, POLST, guardianship docs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Medical</w:t>
            </w:r>
          </w:p>
        </w:tc>
        <w:tc>
          <w:tcPr>
            <w:tcW w:type="dxa" w:w="7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Insurance cards, Medicare/Medicaid ID, medical history, surgical records, vaccination records, allergy list, medication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Financial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account info, investment accounts, 401k/IRA, pension docs, tax returns, property deeds, vehicle titles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Identity</w:t>
            </w:r>
          </w:p>
        </w:tc>
        <w:tc>
          <w:tcPr>
            <w:tcW w:type="dxa" w:w="7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Passport, driver's license, birth certificate, Social Security card, marriage/divorce certificate, military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Insurance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life, long-term care, homeowners/renters, auto, Medicare supplement policies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Care plans</w:t>
            </w:r>
          </w:p>
        </w:tc>
        <w:tc>
          <w:tcPr>
            <w:tcW w:type="dxa" w:w="7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Current care plan, discharge instructions, therapy notes, home health orders</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1.3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upload my mother's will and have it auto-categorized, so I don't have to think about where to put it.</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an adult child, I want to share a temporary document link with an ER nurse without giving permanent vault access.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admin, I want my two siblings to be able to view documents but not delete them.</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user, I want to receive an alert when my father's long-term care insurance policy is up for renewal.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first-time user, I want to see a checklist of what documents I should have, so I know what's missing.</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40" w:before="0"/>
            </w:pPr>
            <w:r>
              <w:rPr>
                <w:rFonts w:ascii="Arial" w:cs="Arial" w:eastAsia="Arial" w:hAnsi="Arial"/>
                <w:b/>
                <w:bCs/>
                <w:color w:val="0C447C"/>
                <w:sz w:val="32"/>
                <w:szCs w:val="32"/>
              </w:rPr>
              <w:t xml:space="preserve">Module 2 — Health Hub</w:t>
            </w:r>
          </w:p>
          <w:p>
            <w:pPr>
              <w:spacing w:after="0" w:before="0"/>
            </w:pPr>
            <w:r>
              <w:rPr>
                <w:rFonts w:ascii="Arial" w:cs="Arial" w:eastAsia="Arial" w:hAnsi="Arial"/>
                <w:color w:val="0C447C"/>
                <w:sz w:val="20"/>
                <w:szCs w:val="20"/>
              </w:rPr>
              <w:t xml:space="preserve">Track health, anticipate needs, never miss a screening or medication</w:t>
            </w:r>
          </w:p>
        </w:tc>
      </w:tr>
    </w:tbl>
    <w:p>
      <w:pPr>
        <w:spacing w:after="0" w:before="120"/>
      </w:pPr>
      <w:r>
        <w:t xml:space="preserve"/>
      </w:r>
    </w:p>
    <w:p>
      <w:pPr>
        <w:spacing w:after="60" w:before="60"/>
      </w:pPr>
      <w:r>
        <w:rPr>
          <w:rFonts w:ascii="Arial" w:cs="Arial" w:eastAsia="Arial" w:hAnsi="Arial"/>
          <w:color w:val="1A1A1A"/>
          <w:sz w:val="22"/>
          <w:szCs w:val="22"/>
        </w:rPr>
        <w:t xml:space="preserve">The Health Hub is the clinical intelligence layer of the platform. It transforms passive record-keeping into an active health management system — one that anticipates what screenings are coming up, surfaces medication risks, and helps caregivers and patients make sense of the medical information they're receiving. It is built on evidence-based guidelines (USPSTF, CDC, American Geriatrics Society) and personalizes recommendations based on the user's specific profile.</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2.1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Health profile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Intake form capturing age, sex, family history, existing diagnoses, medications, allergies, smoking/alcohol history. Separate profiles for user and each care recipient.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Personalized screening schedule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AI-generated screening calendar based on age, sex, and risk factors. USPSTF-aligned recommendations. Flags high-risk deviations (e.g., earlier colonoscopy with family history). Tracks completed vs. overdue screenings.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Medication tracker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medication list: name, dose, frequency, prescribing provider, purpose. Refill reminders with customizable lead time. Drug interaction checker (FDA database). Flags Beers Criteria medications (inappropriate for 65+).</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Appointment log</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Log past and upcoming appointments by provider/specialty. Record notes, diagnoses, follow-up actions from each visit. Smart reminders for follow-ups the provider mentioned.</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Lab results tracker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entry or photo upload of lab results. Plain-English interpretation of common labs (HbA1c, cholesterol, eGFR, TSH, CBC). Trend charts over time. Flags out-of-range values.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Symptom &amp; condition log</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Day-to-day symptom journal. Pattern detection across entries. Exportable log to share with providers.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Provider directory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all providers with contact info, specialty, and affiliated hospital. Flag primary care vs. specialists. Identify gaps: 'Your mother has no geriatrician on file.'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Screening age-band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Interactive guide to recommended screenings by decade (40s through 80+). Differentiated by sex and risk factors. Updated as user ages.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Warning signs library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Symptom-to-action guide: 'sudden confusion could mean UTI, medication issue, or stroke — here's when to go to the ER.' Organized by body system and urgency level.</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Post-hospitalization checklist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Structured 30-day follow-up checklist after any hospital discharge. Medication reconciliation reminders. Follow-up appointment tracker. Red flag symptom watch list.</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Specialist explainer library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Plain-English explainer for 20+ specialist types. When to see them, what to expect, questions to ask. Geriatrician, neurologist, cardiologist, urologist, physiatrist, etc.</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Lab result decoder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AI-powered plain-English explanation of any lab result. Context: what is normal for your age/sex, what does being out of range imply, what questions to ask your doctor.</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Vaccination tracker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 vaccination history for both self and care recipient. Recommended vaccine schedule by age (flu, COVID, Shingrix, PCV20, Tdap). Reminders for annual vaccines.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2.2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see all of my father's medications in one place and get an alert if two of them interact.</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52-year-old woman, I want a personalized list of health screenings I should be scheduling this year.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photograph my mother's lab results and get a plain-English explanation of what's out of range.</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family member, I want a checklist of what to do in the 30 days after my parent is discharged from the hospital.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user, I want to know which medications on my parent's list are flagged as potentially inappropriate for elderly patients.</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pPr>
              <w:spacing w:after="40" w:before="0"/>
            </w:pPr>
            <w:r>
              <w:rPr>
                <w:rFonts w:ascii="Arial" w:cs="Arial" w:eastAsia="Arial" w:hAnsi="Arial"/>
                <w:b/>
                <w:bCs/>
                <w:color w:val="3C3489"/>
                <w:sz w:val="32"/>
                <w:szCs w:val="32"/>
              </w:rPr>
              <w:t xml:space="preserve">Module 3 — Care Finder</w:t>
            </w:r>
          </w:p>
          <w:p>
            <w:pPr>
              <w:spacing w:after="0" w:before="0"/>
            </w:pPr>
            <w:r>
              <w:rPr>
                <w:rFonts w:ascii="Arial" w:cs="Arial" w:eastAsia="Arial" w:hAnsi="Arial"/>
                <w:color w:val="3C3489"/>
                <w:sz w:val="20"/>
                <w:szCs w:val="20"/>
              </w:rPr>
              <w:t xml:space="preserve">Research, compare, and choose care options with confidence</w:t>
            </w:r>
          </w:p>
        </w:tc>
      </w:tr>
    </w:tbl>
    <w:p>
      <w:pPr>
        <w:spacing w:after="0" w:before="120"/>
      </w:pPr>
      <w:r>
        <w:t xml:space="preserve"/>
      </w:r>
    </w:p>
    <w:p>
      <w:pPr>
        <w:spacing w:after="60" w:before="60"/>
      </w:pPr>
      <w:r>
        <w:rPr>
          <w:rFonts w:ascii="Arial" w:cs="Arial" w:eastAsia="Arial" w:hAnsi="Arial"/>
          <w:color w:val="1A1A1A"/>
          <w:sz w:val="22"/>
          <w:szCs w:val="22"/>
        </w:rPr>
        <w:t xml:space="preserve">Care Finder is the research and decision-support engine for families evaluating care options. Finding appropriate care — whether in-home help, assisted living, memory care, or skilled nursing — is one of the most stressful, confusing, and consequential decisions a family makes. Care Finder aggregates data, provides comparison tools, and offers curated guidance on what to look for, what to ask, and what red flags to watch for.</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3.1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 type explainer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Clear explanations of every care type: independent living, in-home care (companion vs. skilled), adult day programs, assisted living, memory care, skilled nursing, continuing care retirement communities (CCRCs), hospice. Includes cost ranges, who it's for, and how to transition.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Facility search &amp; directory</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Geolocation-based search for assisted living, memory care, SNF, adult day programs. Filter by care type, distance, cost range, Medicare/Medicaid acceptance, and specialty (dementia, rehab, etc.).</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Facility comparison tool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Side-by-side comparison of up to 3 facilities. CMS star rating, inspection history, staffing ratios, deficiency reports. Cost comparison across levels of care.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In-home care agency directory</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Search for licensed home health and companion care agencies. Filter by services offered, insurance accepted, and languages spoken. Link to state licensing verification.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Facility tour checklist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Printable/digital checklist of 40+ questions to ask on a facility tour. Organized by category: safety, staffing, food, activities, memory care specifics, costs &amp; contracts.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Red flags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What to watch for that signals a poor-quality facility. Observable indicators during a visit. How to interpret CMS inspection reports and deficiency citations.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Transition planning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Step-by-step guides for each major care transition: home → assisted living, hospital → rehab, assisted living → memory care, memory care → hospice. Includes timeline, checklist, and emotional preparation notes.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Geriatric care manager finder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What a GCM does and when to hire one. Search for credentialed GCMs (ALCA-affiliated) by location. What to expect in an initial assessment.</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Trusted provider network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Vetted directory of eldercare professionals: eldercare attorneys, geriatric care managers, senior move managers, estate sale specialists. Revenue opportunity via referral partnerships.</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Community &amp; amenity filters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Filter facilities by amenity: on-site PT/OT, memory care programming, outdoor spaces, religious affiliations, language capabilities, pet-friendly, LGBTQ+-welcoming.</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Save &amp; compare shortlist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facilities to a personal shortlist. Add private notes per facility. Share shortlist with family members for collaborative decision-making.</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3.2  Care type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Care type</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Who it's for</w:t>
            </w:r>
          </w:p>
        </w:tc>
        <w:tc>
          <w:tcPr>
            <w:tcW w:type="dxa" w:w="24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Avg. monthly cost</w:t>
            </w:r>
          </w:p>
        </w:tc>
        <w:tc>
          <w:tcPr>
            <w:tcW w:type="dxa" w:w="24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Covered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In-home companion 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Mostly independent; needs help with IADLs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$1,500–$4,000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pay, some LTC insurance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In-home skilled nursing</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Post-hospital, chronic condition mgmt</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$3,000–$8,000</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Medicare (short-term), LTC insurance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Adult day program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engagement + supervision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$800–$2,000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Medicaid (waiver programs)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Assisted living</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Needs ADL help; largely intact cognition</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$3,500–$7,000</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Private pay, LTC insurance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Memory 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Moderate-to-severe dementia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$5,000–$9,000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pay, LTC insurance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Skilled nursing facility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High medical needs or rehab post-surgery</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$7,000–$12,000</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Medicare (short-term), Medicaid (long-term)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Hospice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Terminal prognosis; comfort-focused care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Largely covered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Medicare Hospice Benefit</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3.3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search for memory care facilities within 10 miles of my home and compare their CMS ratings.</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family member visiting facilities, I want a checklist of questions on my phone so I don't forget anything important.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first-time caregiver, I want to understand the difference between assisted living and memory care before I start visiting places.</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an adult child, I want to share a shortlist of facilities with my siblings so we can discuss them together.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understand what a geriatric care manager does and whether I should hire one.</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40" w:before="0"/>
            </w:pPr>
            <w:r>
              <w:rPr>
                <w:rFonts w:ascii="Arial" w:cs="Arial" w:eastAsia="Arial" w:hAnsi="Arial"/>
                <w:b/>
                <w:bCs/>
                <w:color w:val="633806"/>
                <w:sz w:val="32"/>
                <w:szCs w:val="32"/>
              </w:rPr>
              <w:t xml:space="preserve">Module 4 — Money &amp; Coverage</w:t>
            </w:r>
          </w:p>
          <w:p>
            <w:pPr>
              <w:spacing w:after="0" w:before="0"/>
            </w:pPr>
            <w:r>
              <w:rPr>
                <w:rFonts w:ascii="Arial" w:cs="Arial" w:eastAsia="Arial" w:hAnsi="Arial"/>
                <w:color w:val="633806"/>
                <w:sz w:val="20"/>
                <w:szCs w:val="20"/>
              </w:rPr>
              <w:t xml:space="preserve">Navigate insurance, estimate costs, and find benefits you didn't know existed</w:t>
            </w:r>
          </w:p>
        </w:tc>
      </w:tr>
    </w:tbl>
    <w:p>
      <w:pPr>
        <w:spacing w:after="0" w:before="120"/>
      </w:pPr>
      <w:r>
        <w:t xml:space="preserve"/>
      </w:r>
    </w:p>
    <w:p>
      <w:pPr>
        <w:spacing w:after="60" w:before="60"/>
      </w:pPr>
      <w:r>
        <w:rPr>
          <w:rFonts w:ascii="Arial" w:cs="Arial" w:eastAsia="Arial" w:hAnsi="Arial"/>
          <w:color w:val="1A1A1A"/>
          <w:sz w:val="22"/>
          <w:szCs w:val="22"/>
        </w:rPr>
        <w:t xml:space="preserve">Eldercare is financially devastating for families who are unprepared. Money &amp; Coverage demystifies the most confusing financial terrain a family faces — Medicare, Medicaid, long-term care insurance, benefits programs, and out-of-pocket cost estimation. The goal is to help families make informed financial decisions before a crisis, and to help them find every dollar of assistance they're entitled to.</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4.1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Medicare explainer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Plain-English guide to Parts A, B, C, D. Coverage gaps and what they cost. Supplement (Medigap) plan comparison. Open enrollment timelines and late enrollment penalties. What Medicare does NOT cover (long-term care, dental, vision, hearing).</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Medicaid navigator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How Medicaid covers long-term care. State-by-state eligibility rules and income/asset limits. Spend-down strategies. Look-back period and asset transfer rules. How to apply.</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Long-term care insurance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LTC insurance covers and what to look for in a policy. How to file a claim. What triggers benefits (ADL criteria). What to do if a parent already has a policy — how to use it. Evaluating hybrid life/LTC products.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Cost estimator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Geographic cost estimator for all care types (using Genworth/Caregiving cost data). Projection tool: 'At this rate of decline, how long will private pay last?' Inflation-adjusted projections.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Benefits finder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Federal and state benefit programs: VA benefits (Aid &amp; Attendance), PACE programs, low-income subsidy (LIS/Extra Help), SHIP counseling, area agency on aging services. Eligibility screener by state and financial profile.</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VA benefits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Aid &amp; Attendance benefit for veterans and surviving spouses. Eligibility criteria and benefit amounts. Application process and documentation needed. How VA benefits interact with Medicaid.</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Caregiver tax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Dependent care tax credit. Medical expense deduction. What qualifies as a deductible medical expense. Dependent status rules. FSA/HSA eligible expenses for eldercare.</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Financial advisor directory</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Credentialed financial advisors specializing in eldercare (CELA, CFP with eldercare focus). Fee-only advisor directory. Questions to ask a financial planner about eldercare.</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Policy storage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insurance policy documents in the Vault with auto-linked summary here. Flag renewal dates. Track claims history.</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Medicare open enrollment reminders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Annual OEP reminder (Oct 15–Dec 7). Medicare Advantage comparison tool. Prompt to review drug formulary changes each year.</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4.2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understand what Medicare will and won't pay for so I can plan for what's coming out of pocket.</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veteran's child, I want to know if my father qualifies for VA Aid &amp; Attendance and how to apply.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managing eldercare costs, I want to estimate how long my parents' assets will last at current care costs.</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caregiver, I want to be reminded about Medicare open enrollment and what to review before the deadline.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an adult child, I found a long-term care insurance policy in my parent's files — I want to understand how to use it.</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40"/>
              <w:bottom w:type="dxa" w:w="160"/>
              <w:right w:type="dxa" w:w="240"/>
            </w:tcMar>
          </w:tcPr>
          <w:p>
            <w:pPr>
              <w:spacing w:after="40" w:before="0"/>
            </w:pPr>
            <w:r>
              <w:rPr>
                <w:rFonts w:ascii="Arial" w:cs="Arial" w:eastAsia="Arial" w:hAnsi="Arial"/>
                <w:b/>
                <w:bCs/>
                <w:color w:val="712B13"/>
                <w:sz w:val="32"/>
                <w:szCs w:val="32"/>
              </w:rPr>
              <w:t xml:space="preserve">Module 5 — Plan for Yourself</w:t>
            </w:r>
          </w:p>
          <w:p>
            <w:pPr>
              <w:spacing w:after="0" w:before="0"/>
            </w:pPr>
            <w:r>
              <w:rPr>
                <w:rFonts w:ascii="Arial" w:cs="Arial" w:eastAsia="Arial" w:hAnsi="Arial"/>
                <w:color w:val="712B13"/>
                <w:sz w:val="20"/>
                <w:szCs w:val="20"/>
              </w:rPr>
              <w:t xml:space="preserve">Build your own aging plan before someone else has to do it for you</w:t>
            </w:r>
          </w:p>
        </w:tc>
      </w:tr>
    </w:tbl>
    <w:p>
      <w:pPr>
        <w:spacing w:after="0" w:before="120"/>
      </w:pPr>
      <w:r>
        <w:t xml:space="preserve"/>
      </w:r>
    </w:p>
    <w:p>
      <w:pPr>
        <w:spacing w:after="60" w:before="60"/>
      </w:pPr>
      <w:r>
        <w:rPr>
          <w:rFonts w:ascii="Arial" w:cs="Arial" w:eastAsia="Arial" w:hAnsi="Arial"/>
          <w:color w:val="1A1A1A"/>
          <w:sz w:val="22"/>
          <w:szCs w:val="22"/>
        </w:rPr>
        <w:t xml:space="preserve">Plan for Yourself is the platform's most strategically important module for long-term retention and differentiation. Most users arrive because of a parent situation — but the experience of caregiving is a powerful catalyst to confront their own planning. This module guides users through building a complete personal aging plan: documents, care preferences, financial planning, and the conversations they need to have with the people who will care for them.</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5.1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Personal aging plan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Guided wizard to build a complete personal aging care plan. Covers: care preferences, housing preferences, financial readiness, legal documents status, named caregivers. Produces a shareable summary document.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Advance directive builder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Guided creation of a healthcare advance directive / living will. State-specific templates (each state has different requirements). Downloadable, printable, and shareable output. Plain-English explanation of each decision point.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Healthcare proxy designation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Guided process for naming a healthcare proxy/POA. What the proxy role entails. Conversation guide: how to talk to your designated proxy about your wishes.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Durable financial POA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What a durable financial POA is and why it's critical. How to select and talk to your agent. State-specific requirements. Link to eldercare attorney directory for execution.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Wishes &amp; preferences journal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Open-ended journal for recording personal preferences: where I want to live, what quality of life means to me, what I do and don't want at end of life, music/food/spiritual preferences for late-stage care.</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The conversation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How to initiate aging planning conversations with your own family. Scripts and talking points for common resistance scenarios. How to discuss driving, finances, moving, and end-of-life wishes.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Long-term care insurance evaluator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 I a good candidate for LTC insurance? Age/health windows for affordable coverage. Policy feature checklist. Comparison framework for evaluating quotes.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Financial readiness assessment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Retirement savings adequacy for potential care costs. LTC cost projections by desired care setting. Gap analysis and action steps. Integration with Money &amp; Coverage module.</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Home modification planner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Checklist of home modifications that extend the ability to age in place. Cost estimates per modification. Contractor/specialist referral. Accessibility assessment guide.</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Estate plan checklist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Complete estate planning checklist: will, trust (when needed), beneficiary designation review, property titling. Attorney referral for complex estates. DIY vs. attorney guidance by complexity.</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Digital legacy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happens to digital accounts after death. How to document and share account credentials securely. Platform-specific legacy contact setup (Facebook, Google, Apple).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P3 – Nice-to-have</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5.2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54-year-old caregiver, watching my parents' situation has made me realize I have none of my own documents in order — I want a guided process to fix that.</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user, I want to create an advance directive that clearly states my wishes so my children aren't left guessing.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platform user, I want a framework for talking to my own kids about my aging preferences before it becomes a crisis.</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homeowner in my 60s, I want to know what modifications I should make now to stay in my home as long as possible.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user, I want to document my personal preferences (music, food, routines) so that if I can no longer communicate them, my caregivers will know.</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EAF0" w:val="clear"/>
            <w:tcMar>
              <w:top w:type="dxa" w:w="160"/>
              <w:left w:type="dxa" w:w="240"/>
              <w:bottom w:type="dxa" w:w="160"/>
              <w:right w:type="dxa" w:w="240"/>
            </w:tcMar>
          </w:tcPr>
          <w:p>
            <w:pPr>
              <w:spacing w:after="40" w:before="0"/>
            </w:pPr>
            <w:r>
              <w:rPr>
                <w:rFonts w:ascii="Arial" w:cs="Arial" w:eastAsia="Arial" w:hAnsi="Arial"/>
                <w:b/>
                <w:bCs/>
                <w:color w:val="72243E"/>
                <w:sz w:val="32"/>
                <w:szCs w:val="32"/>
              </w:rPr>
              <w:t xml:space="preserve">Module 6 — Stage Navigator</w:t>
            </w:r>
          </w:p>
          <w:p>
            <w:pPr>
              <w:spacing w:after="0" w:before="0"/>
            </w:pPr>
            <w:r>
              <w:rPr>
                <w:rFonts w:ascii="Arial" w:cs="Arial" w:eastAsia="Arial" w:hAnsi="Arial"/>
                <w:color w:val="72243E"/>
                <w:sz w:val="20"/>
                <w:szCs w:val="20"/>
              </w:rPr>
              <w:t xml:space="preserve">Know what to expect, what to watch for, and what to do next</w:t>
            </w:r>
          </w:p>
        </w:tc>
      </w:tr>
    </w:tbl>
    <w:p>
      <w:pPr>
        <w:spacing w:after="0" w:before="120"/>
      </w:pPr>
      <w:r>
        <w:t xml:space="preserve"/>
      </w:r>
    </w:p>
    <w:p>
      <w:pPr>
        <w:spacing w:after="60" w:before="60"/>
      </w:pPr>
      <w:r>
        <w:rPr>
          <w:rFonts w:ascii="Arial" w:cs="Arial" w:eastAsia="Arial" w:hAnsi="Arial"/>
          <w:color w:val="1A1A1A"/>
          <w:sz w:val="22"/>
          <w:szCs w:val="22"/>
        </w:rPr>
        <w:t xml:space="preserve">Stage Navigator provides the contextual intelligence that most caregivers desperately lack: what is normal for this stage, what are warning signs of the next stage, what decisions are coming, and what conversations need to happen now. It maps the eldercare journey from full independence through end of life, offering proactive guidance rather than reactive crisis management.</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6.1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Life stage 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5-stage model: Independent, Early Assistance, Moderate Care, Advanced Care, End of Life. Each stage has a profile, typical characteristics, key decisions, and what triggers a transition. User can tag their care recipient's current stage.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Warning signs library</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Organized by domain: cognitive, physical, behavioral, social, functional. For each warning sign: what it could mean, urgency level, and what action to take. 'My parent keeps forgetting appointments — is this normal aging or early dementia?'</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Milestone conversation guides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guides for 12 difficult conversations: driving cessation, moving out of the home, cognitive diagnosis, end-of-life wishes, finances, memory care transition, hospice discussion, etc. Scripts, talking points, and common objections.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Decision frameworks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When should someone stop driving? When is assisted living the right move? When is it time for hospice? Structured frameworks that help families make these decisions with clarity.</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Dementia stage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Detailed guide to dementia progression (early, middle, late). What to expect at each stage. Behavioral symptoms and management strategies. Safety considerations by stage. When to transition to memory care.</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Normal aging vs. concern guide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Side-by-side comparison of normal aging changes vs. concerning symptoms across: memory, mood, mobility, sleep, appetite, continence, vision, hearing. When to mention to a doctor vs. seek prompt evaluation.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Caregiver burnout resources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Burnout assessment (validated scale). Signs that caregiver stress has become a health risk. Respite care options. Support group directory (local + virtual). Self-care planning tools.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Grief &amp; anticipatory grief support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Resources for grief at each stage, including anticipatory grief (grieving a parent who is still alive but fundamentally changed). Support group directory. When to seek professional support.</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to expect after diagnosis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Condition-specific guides: what to expect after an Alzheimer's diagnosis, stroke, Parkinson's, CHF, COPD, cancer diagnosis in an elderly person. Immediate action steps and 6-month planning horizon.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Crisis preparedness plan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Guided build of a family crisis plan: who to call in what scenario, what documents to have accessible, who has authority to make decisions. Pre-populated from Vault and health profile data.</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6.2  The 5-stage care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Stage</w:t>
            </w:r>
          </w:p>
        </w:tc>
        <w:tc>
          <w:tcPr>
            <w:tcW w:type="dxa" w:w="220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Profile</w:t>
            </w:r>
          </w:p>
        </w:tc>
        <w:tc>
          <w:tcPr>
            <w:tcW w:type="dxa" w:w="220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Key needs</w:t>
            </w:r>
          </w:p>
        </w:tc>
        <w:tc>
          <w:tcPr>
            <w:tcW w:type="dxa" w:w="168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Watch for</w:t>
            </w:r>
          </w:p>
        </w:tc>
        <w:tc>
          <w:tcPr>
            <w:tcW w:type="dxa" w:w="1680"/>
            <w:tcBorders>
              <w:top w:val="single" w:color="CCCCCC" w:sz="1"/>
              <w:left w:val="single" w:color="CCCCCC" w:sz="1"/>
              <w:bottom w:val="single" w:color="CCCCCC" w:sz="1"/>
              <w:right w:val="single" w:color="CCCCCC" w:sz="1"/>
            </w:tcBorders>
            <w:shd w:fill="2C2C2A" w:val="clear"/>
            <w:tcMar>
              <w:top w:type="dxa" w:w="80"/>
              <w:left w:type="dxa" w:w="80"/>
              <w:bottom w:type="dxa" w:w="80"/>
              <w:right w:type="dxa" w:w="80"/>
            </w:tcMar>
          </w:tcPr>
          <w:p>
            <w:r>
              <w:rPr>
                <w:rFonts w:ascii="Arial" w:cs="Arial" w:eastAsia="Arial" w:hAnsi="Arial"/>
                <w:b/>
                <w:bCs/>
                <w:color w:val="FFFFFF"/>
                <w:sz w:val="18"/>
                <w:szCs w:val="18"/>
              </w:rPr>
              <w:t xml:space="preserve">Decisions ahead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993556"/>
                <w:sz w:val="18"/>
                <w:szCs w:val="18"/>
              </w:rPr>
              <w:t xml:space="preserve">1 — Independent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Fully functional, minimal assistance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Organization, planning, legal docs</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993C1D"/>
                <w:sz w:val="18"/>
                <w:szCs w:val="18"/>
              </w:rPr>
              <w:t xml:space="preserve">Driving changes, memory slips, isolation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Advance directives, LTC insurance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b/>
                <w:bCs/>
                <w:color w:val="993556"/>
                <w:sz w:val="18"/>
                <w:szCs w:val="18"/>
              </w:rPr>
              <w:t xml:space="preserve">2 — Early assistance</w:t>
            </w:r>
          </w:p>
        </w:tc>
        <w:tc>
          <w:tcPr>
            <w:tcW w:type="dxa" w:w="22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Needs help with IADLs (cooking, finances)</w:t>
            </w:r>
          </w:p>
        </w:tc>
        <w:tc>
          <w:tcPr>
            <w:tcW w:type="dxa" w:w="22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In-home support, medication management</w:t>
            </w:r>
          </w:p>
        </w:tc>
        <w:tc>
          <w:tcPr>
            <w:tcW w:type="dxa" w:w="168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993C1D"/>
                <w:sz w:val="18"/>
                <w:szCs w:val="18"/>
              </w:rPr>
              <w:t xml:space="preserve">Weight loss, missed appointments, falls</w:t>
            </w:r>
          </w:p>
        </w:tc>
        <w:tc>
          <w:tcPr>
            <w:tcW w:type="dxa" w:w="168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Home modification, in-home care setup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993556"/>
                <w:sz w:val="18"/>
                <w:szCs w:val="18"/>
              </w:rPr>
              <w:t xml:space="preserve">3 — Moderate 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Needs ADL assistance; possible cognitive decline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Daily supervision, care coordination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993C1D"/>
                <w:sz w:val="18"/>
                <w:szCs w:val="18"/>
              </w:rPr>
              <w:t xml:space="preserve">Wandering, incontinence, caregiver strain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Assisted living transition, POA activation</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b/>
                <w:bCs/>
                <w:color w:val="993556"/>
                <w:sz w:val="18"/>
                <w:szCs w:val="18"/>
              </w:rPr>
              <w:t xml:space="preserve">4 — Advanced care</w:t>
            </w:r>
          </w:p>
        </w:tc>
        <w:tc>
          <w:tcPr>
            <w:tcW w:type="dxa" w:w="22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High medical needs, significant cognitive decline</w:t>
            </w:r>
          </w:p>
        </w:tc>
        <w:tc>
          <w:tcPr>
            <w:tcW w:type="dxa" w:w="220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24/7 care, medical management</w:t>
            </w:r>
          </w:p>
        </w:tc>
        <w:tc>
          <w:tcPr>
            <w:tcW w:type="dxa" w:w="168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993C1D"/>
                <w:sz w:val="18"/>
                <w:szCs w:val="18"/>
              </w:rPr>
              <w:t xml:space="preserve">Aspiration risk, infections, pain signs</w:t>
            </w:r>
          </w:p>
        </w:tc>
        <w:tc>
          <w:tcPr>
            <w:tcW w:type="dxa" w:w="1680"/>
            <w:tcBorders>
              <w:top w:val="single" w:color="CCCCCC" w:sz="1"/>
              <w:left w:val="single" w:color="CCCCCC" w:sz="1"/>
              <w:bottom w:val="single" w:color="CCCCCC" w:sz="1"/>
              <w:right w:val="single" w:color="CCCCCC" w:sz="1"/>
            </w:tcBorders>
            <w:shd w:fill="F1EFE8" w:val="clear"/>
            <w:tcMar>
              <w:top w:type="dxa" w:w="80"/>
              <w:left w:type="dxa" w:w="80"/>
              <w:bottom w:type="dxa" w:w="80"/>
              <w:right w:type="dxa" w:w="80"/>
            </w:tcMar>
          </w:tcPr>
          <w:p>
            <w:r>
              <w:rPr>
                <w:rFonts w:ascii="Arial" w:cs="Arial" w:eastAsia="Arial" w:hAnsi="Arial"/>
                <w:color w:val="1A1A1A"/>
                <w:sz w:val="18"/>
                <w:szCs w:val="18"/>
              </w:rPr>
              <w:t xml:space="preserve">Memory care, hospice eligibility discussion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993556"/>
                <w:sz w:val="18"/>
                <w:szCs w:val="18"/>
              </w:rPr>
              <w:t xml:space="preserve">5 — End of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Comfort-focused; limited prognosis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Symptom management, dignity, family support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993C1D"/>
                <w:sz w:val="18"/>
                <w:szCs w:val="18"/>
              </w:rPr>
              <w:t xml:space="preserve">Distress, unmanaged pain, family conflict</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18"/>
                <w:szCs w:val="18"/>
              </w:rPr>
              <w:t xml:space="preserve">Hospice enrollment, POLST, legacy</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6.3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caregiver, I want to understand what stage my mother is at and what typically comes next so I can plan ahead.</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an adult child, I want a guide for how to have a conversation with my parent about giving up driving.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caregiver, I want to know which of my mother's symptoms are normal aging and which should prompt a doctor's visit.</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caregiver, I want a burnout assessment to know whether my stress level is becoming a health problem.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member, I want to understand what an Alzheimer's diagnosis means for the next 2–5 years.</w:t>
            </w:r>
          </w:p>
        </w:tc>
      </w:tr>
    </w:tbl>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60"/>
              <w:left w:type="dxa" w:w="240"/>
              <w:bottom w:type="dxa" w:w="160"/>
              <w:right w:type="dxa" w:w="240"/>
            </w:tcMar>
          </w:tcPr>
          <w:p>
            <w:pPr>
              <w:spacing w:after="40" w:before="0"/>
            </w:pPr>
            <w:r>
              <w:rPr>
                <w:rFonts w:ascii="Arial" w:cs="Arial" w:eastAsia="Arial" w:hAnsi="Arial"/>
                <w:b/>
                <w:bCs/>
                <w:color w:val="27500A"/>
                <w:sz w:val="32"/>
                <w:szCs w:val="32"/>
              </w:rPr>
              <w:t xml:space="preserve">Module 7 — AI Assistant</w:t>
            </w:r>
          </w:p>
          <w:p>
            <w:pPr>
              <w:spacing w:after="0" w:before="0"/>
            </w:pPr>
            <w:r>
              <w:rPr>
                <w:rFonts w:ascii="Arial" w:cs="Arial" w:eastAsia="Arial" w:hAnsi="Arial"/>
                <w:color w:val="27500A"/>
                <w:sz w:val="20"/>
                <w:szCs w:val="20"/>
              </w:rPr>
              <w:t xml:space="preserve">Plain-English answers to every question, personalized to your situation</w:t>
            </w:r>
          </w:p>
        </w:tc>
      </w:tr>
    </w:tbl>
    <w:p>
      <w:pPr>
        <w:spacing w:after="0" w:before="120"/>
      </w:pPr>
      <w:r>
        <w:t xml:space="preserve"/>
      </w:r>
    </w:p>
    <w:p>
      <w:pPr>
        <w:spacing w:after="60" w:before="60"/>
      </w:pPr>
      <w:r>
        <w:rPr>
          <w:rFonts w:ascii="Arial" w:cs="Arial" w:eastAsia="Arial" w:hAnsi="Arial"/>
          <w:color w:val="1A1A1A"/>
          <w:sz w:val="22"/>
          <w:szCs w:val="22"/>
        </w:rPr>
        <w:t xml:space="preserve">The AI Assistant is the connective tissue of the platform — turning a collection of tools into an intelligent, responsive companion. It draws on the user's profile, their care recipient's data, and the platform's content library to give personalized, contextual answers rather than generic information.</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7.1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General Q&amp;A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Ask any question about eldercare, aging, insurance, medications, legal issues, care options. Plain-English responses. AI cites sources and recommends relevant platform modules.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Document Q&amp;A</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Ask questions about any document stored in the Vault. 'What does my mother's POA allow me to do?' 'When does this insurance policy expire?' 'What does this clause in the trust mean?'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Personalized guidance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Responses tailored to user's specific profile: parent's age, diagnoses, location, care stage. 'Based on your father's situation...' rather than generic information.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Conversation prep assistant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Help users prepare for specific conversations: doctor appointment (generate question list), facility tour (generate checklist), family meeting (talking points), difficult conversation with parent (scripts).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Medication explainer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Ask about any medication: what it's for, common side effects, interactions, what questions to ask the prescribing doctor. Pulls from medication tracker profile for context.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Proactive nudges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AI-generated reminders: 'Your mother's Medicare open enrollment starts in 3 weeks.' 'It's been 6 months since her last blood pressure check.' 'You haven't updated her medication list in 90 days.'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Crisis triage guide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 mother fell and seems confused — what do I do?' Urgent situation triage: when to call 911, when to call the doctor, when to wait and watch. Context-aware based on care stage.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Summary generator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Generate a plain-English summary of any platform data: 'Summarize my mother's health profile for a new doctor.' 'Create a care summary I can share with the facility we're touring.'</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40"/>
              <w:bottom w:type="dxa" w:w="160"/>
              <w:right w:type="dxa" w:w="240"/>
            </w:tcMar>
          </w:tcPr>
          <w:p>
            <w:pPr>
              <w:spacing w:after="40" w:before="0"/>
            </w:pPr>
            <w:r>
              <w:rPr>
                <w:rFonts w:ascii="Arial" w:cs="Arial" w:eastAsia="Arial" w:hAnsi="Arial"/>
                <w:b/>
                <w:bCs/>
                <w:color w:val="444441"/>
                <w:sz w:val="32"/>
                <w:szCs w:val="32"/>
              </w:rPr>
              <w:t xml:space="preserve">Module 8 — Family Workspace</w:t>
            </w:r>
          </w:p>
          <w:p>
            <w:pPr>
              <w:spacing w:after="0" w:before="0"/>
            </w:pPr>
            <w:r>
              <w:rPr>
                <w:rFonts w:ascii="Arial" w:cs="Arial" w:eastAsia="Arial" w:hAnsi="Arial"/>
                <w:color w:val="444441"/>
                <w:sz w:val="20"/>
                <w:szCs w:val="20"/>
              </w:rPr>
              <w:t xml:space="preserve">One shared space for the whole family to coordinate care</w:t>
            </w:r>
          </w:p>
        </w:tc>
      </w:tr>
    </w:tbl>
    <w:p>
      <w:pPr>
        <w:spacing w:after="0" w:before="120"/>
      </w:pPr>
      <w:r>
        <w:t xml:space="preserve"/>
      </w:r>
    </w:p>
    <w:p>
      <w:pPr>
        <w:spacing w:after="60" w:before="60"/>
      </w:pPr>
      <w:r>
        <w:rPr>
          <w:rFonts w:ascii="Arial" w:cs="Arial" w:eastAsia="Arial" w:hAnsi="Arial"/>
          <w:color w:val="1A1A1A"/>
          <w:sz w:val="22"/>
          <w:szCs w:val="22"/>
        </w:rPr>
        <w:t xml:space="preserve">Eldercare is rarely a solo endeavor — and the coordination failures between family members are a major source of conflict and missed care. The Family Workspace provides a shared environment where multiple family members can collaborate, delegate, and stay aligned without relying on group text chains or email threads.</w:t>
      </w:r>
    </w:p>
    <w:p>
      <w:pPr>
        <w:spacing w:after="0" w:before="120"/>
      </w:pPr>
      <w:r>
        <w:t xml:space="preserve"/>
      </w:r>
    </w:p>
    <w:p>
      <w:pPr>
        <w:pStyle w:val="Heading2"/>
        <w:spacing w:after="80" w:before="280"/>
      </w:pPr>
      <w:r>
        <w:rPr>
          <w:rFonts w:ascii="Arial" w:cs="Arial" w:eastAsia="Arial" w:hAnsi="Arial"/>
          <w:b/>
          <w:bCs/>
          <w:color w:val="1A1A1A"/>
          <w:sz w:val="26"/>
          <w:szCs w:val="26"/>
        </w:rPr>
        <w:t xml:space="preserve">8.1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Family member invitations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Invite any number of family members to a shared workspace. Role-based permissions: admin, coordinator, viewer. Separate from personal document permissions (Vault controls remain granular).</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Shared care log</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Running log of visits, observations, medical appointments, and notable events. Visible to all workspace members. Timestamped with contributing member. Filter by category or date range.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P0 –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Task delegation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assign tasks to family members. Due dates, priority, and completion tracking. Recurring task templates: 'call Mom every Sunday,' 'pick up prescriptions monthly.' Push notifications for due tasks.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Sibling coordination tools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Responsibility mapping: who handles medical, finances, day-to-day, appointments. Workload visibility across family members. Templates for common caregiving responsibility agreements.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Family communication hub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In-platform messaging thread for care-related discussions. Keeps eldercare conversations out of personal text threads. Searchable message history. @mention for notifications.</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Meeting agenda builder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Generate a structured agenda for family care meetings. Pre-populated with outstanding tasks, upcoming decisions, and recent care log entries.</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Shared health updates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health status updates visible to all family members. 'Dad had a rough week — fell twice.' Reduces redundant phone calls. Option to mark update as urgent.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P1 – High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Long-distance caregiver tools</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Resources for family members who aren't geographically close. Remote check-in log. Coordination with local caregivers. Technology setup guide (video calling, remote monitoring).</w:t>
            </w:r>
          </w:p>
        </w:tc>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P2 – Medium</w:t>
            </w:r>
          </w:p>
        </w:tc>
      </w:tr>
    </w:tbl>
    <w:p>
      <w:pPr>
        <w:spacing w:after="0" w:before="160"/>
      </w:pPr>
      <w:r>
        <w:t xml:space="preserve"/>
      </w:r>
    </w:p>
    <w:p>
      <w:pPr>
        <w:pStyle w:val="Heading2"/>
        <w:spacing w:after="80" w:before="280"/>
      </w:pPr>
      <w:r>
        <w:rPr>
          <w:rFonts w:ascii="Arial" w:cs="Arial" w:eastAsia="Arial" w:hAnsi="Arial"/>
          <w:b/>
          <w:bCs/>
          <w:color w:val="1A1A1A"/>
          <w:sz w:val="26"/>
          <w:szCs w:val="26"/>
        </w:rPr>
        <w:t xml:space="preserve">8.2  User stories —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sibling in another state, I want to see what's happening with my father's care without having to call my sister every time.</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the primary caregiver, I want to assign my brother the task of researching facilities so it doesn't all fall on 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we want a single log of all doctor appointments and what was discussed, so everyone is on the same page.</w:t>
            </w:r>
          </w:p>
        </w:tc>
      </w:tr>
      <w:tr>
        <w:tc>
          <w:tcPr>
            <w:tcW w:type="dxa" w:w="9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C3489"/>
                <w:sz w:val="20"/>
                <w:szCs w:val="20"/>
              </w:rPr>
              <w:t xml:space="preserve">As a long-distance family member, I want to be alerted when something significant happens with my parent's health.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489"/>
                <w:sz w:val="20"/>
                <w:szCs w:val="20"/>
              </w:rPr>
              <w:t xml:space="preserve">As a family admin, I want to call a family meeting with a structured agenda automatically generated from the platform.</w:t>
            </w:r>
          </w:p>
        </w:tc>
      </w:tr>
    </w:tbl>
    <w:p>
      <w:r>
        <w:br w:type="page"/>
      </w:r>
    </w:p>
    <w:p>
      <w:pPr>
        <w:spacing w:after="0" w:before="60"/>
      </w:pPr>
      <w:r>
        <w:t xml:space="preserve"/>
      </w:r>
    </w:p>
    <w:p>
      <w:pPr>
        <w:pStyle w:val="Heading1"/>
        <w:pBdr>
          <w:bottom w:val="single" w:color="0F6E56" w:sz="4" w:space="6"/>
        </w:pBdr>
        <w:spacing w:after="120" w:before="360"/>
      </w:pPr>
      <w:r>
        <w:rPr>
          <w:rFonts w:ascii="Arial" w:cs="Arial" w:eastAsia="Arial" w:hAnsi="Arial"/>
          <w:b/>
          <w:bCs/>
          <w:color w:val="0F6E56"/>
          <w:sz w:val="32"/>
          <w:szCs w:val="32"/>
        </w:rPr>
        <w:t xml:space="preserve">Build priority &amp; phasing</w:t>
      </w:r>
    </w:p>
    <w:p>
      <w:pPr>
        <w:spacing w:after="0" w:before="80"/>
      </w:pPr>
      <w:r>
        <w:t xml:space="preserve"/>
      </w:r>
    </w:p>
    <w:p>
      <w:pPr>
        <w:spacing w:after="60" w:before="60"/>
      </w:pPr>
      <w:r>
        <w:rPr>
          <w:rFonts w:ascii="Arial" w:cs="Arial" w:eastAsia="Arial" w:hAnsi="Arial"/>
          <w:color w:val="1A1A1A"/>
          <w:sz w:val="22"/>
          <w:szCs w:val="22"/>
        </w:rPr>
        <w:t xml:space="preserve">The following phasing reflects a recommended MVP → V2 → V3 build sequence, optimized to deliver caregiver value as quickly as possible while building toward the full platform vision.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Goals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Key modules</w:t>
            </w:r>
          </w:p>
        </w:tc>
        <w:tc>
          <w:tcPr>
            <w:tcW w:type="dxa" w:w="2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18"/>
                <w:szCs w:val="18"/>
              </w:rPr>
              <w:t xml:space="preserve">Success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MVP (0–6 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Prove core value: document organization + health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Family Vault, Health Hub (core), AI Q&amp;A, Stage Navigator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 active families; NPS &gt; 60</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V2 (6–18 mo)</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Add research + planning tools; launch family coordination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Care Finder, Money &amp; Coverage, Plan for Yourself, Family Workspace</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10,000 families; $1M ARR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V3 (18–36 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Marketplace + network effects; employer channel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Trusted Provider Network, employer benefit integration, mobile app v2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 families; profitable unit economics</w:t>
            </w:r>
          </w:p>
        </w:tc>
      </w:tr>
    </w:tbl>
    <w:p>
      <w:pPr>
        <w:spacing w:after="0" w:before="200"/>
      </w:pPr>
      <w:r>
        <w:t xml:space="preserve"/>
      </w:r>
    </w:p>
    <w:p>
      <w:pPr>
        <w:pBdr>
          <w:bottom w:val="single" w:color="D3D1C7" w:sz="2" w:space="4"/>
        </w:pBdr>
        <w:spacing w:after="120" w:before="0"/>
      </w:pPr>
      <w:r>
        <w:t xml:space="preserve"/>
      </w:r>
    </w:p>
    <w:p>
      <w:pPr>
        <w:spacing w:after="0" w:before="0"/>
        <w:jc w:val="center"/>
      </w:pPr>
      <w:r>
        <w:rPr>
          <w:rFonts w:ascii="Arial" w:cs="Arial" w:eastAsia="Arial" w:hAnsi="Arial"/>
          <w:color w:val="888780"/>
          <w:sz w:val="18"/>
          <w:szCs w:val="18"/>
        </w:rPr>
        <w:t xml:space="preserve">Aging Gracefully — Platform Feature Specification  ·  Confidential Draft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6"/>
      </w:pBdr>
      <w:tabs>
        <w:tab w:val="right" w:pos="9026"/>
      </w:tabs>
      <w:spacing w:after="0" w:before="80"/>
    </w:pPr>
    <w:r>
      <w:rPr>
        <w:rFonts w:ascii="Arial" w:cs="Arial" w:eastAsia="Arial" w:hAnsi="Arial"/>
        <w:color w:val="888780"/>
        <w:sz w:val="16"/>
        <w:szCs w:val="16"/>
      </w:rPr>
      <w:t xml:space="preserve">© 2025 Aging Gracefully. All rights reserved.</w:t>
    </w:r>
    <w:r>
      <w:rPr>
        <w:rFonts w:ascii="Arial" w:cs="Arial" w:eastAsia="Arial" w:hAnsi="Arial"/>
        <w:color w:val="888780"/>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8"/>
      </w:pBdr>
      <w:spacing w:after="120" w:before="0"/>
    </w:pPr>
    <w:r>
      <w:rPr>
        <w:rFonts w:ascii="Arial" w:cs="Arial" w:eastAsia="Arial" w:hAnsi="Arial"/>
        <w:color w:val="888780"/>
        <w:sz w:val="18"/>
        <w:szCs w:val="18"/>
      </w:rPr>
      <w:t xml:space="preserve">Aging Gracefully — Platform Feature Specification</w:t>
    </w:r>
    <w:r>
      <w:rPr>
        <w:rFonts w:ascii="Arial" w:cs="Arial" w:eastAsia="Arial" w:hAnsi="Arial"/>
        <w:b/>
        <w:bCs/>
        <w:color w:val="0F6E56"/>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2026-04-19T01:29:44.868Z</dcterms:created>
  <dcterms:modified xsi:type="dcterms:W3CDTF">2026-04-19T01:29:44.869Z</dcterms:modified>
</cp:coreProperties>
</file>

<file path=docProps/custom.xml><?xml version="1.0" encoding="utf-8"?>
<Properties xmlns="http://schemas.openxmlformats.org/officeDocument/2006/custom-properties" xmlns:vt="http://schemas.openxmlformats.org/officeDocument/2006/docPropsVTypes"/>
</file>