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0B2CF" w14:textId="77777777" w:rsidR="004114D4" w:rsidRDefault="004114D4"/>
    <w:p w14:paraId="494878DA" w14:textId="77777777" w:rsidR="004114D4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6A0B202" wp14:editId="1DD9C361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811DDD" w14:textId="77777777" w:rsidR="004114D4" w:rsidRDefault="004114D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3E073A" w14:textId="77777777" w:rsidR="004114D4" w:rsidRDefault="004114D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47A83215" w14:textId="77777777" w:rsidR="004114D4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1A962CB1" w14:textId="77777777" w:rsidR="004114D4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Asignatura </w:t>
                                </w:r>
                                <w:proofErr w:type="spellStart"/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Capstone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B47D64" w14:textId="77777777" w:rsidR="004114D4" w:rsidRDefault="004114D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91CE00A" id="Grupo 28" o:spid="_x0000_s1026" style="position:absolute;margin-left:0;margin-top:.75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">
                <v:group id="Grupo 1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2D8C54D8" w14:textId="77777777" w:rsidR="004114D4" w:rsidRDefault="004114D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3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" filled="f" stroked="f">
                    <v:textbox inset="2.53958mm,1.2694mm,2.53958mm,1.2694mm">
                      <w:txbxContent>
                        <w:p w14:paraId="386CE6DE" w14:textId="77777777" w:rsidR="004114D4" w:rsidRDefault="004114D4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44E1939C" w14:textId="77777777" w:rsidR="004114D4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Guía2. Desarrollo Proyecto APT </w:t>
                          </w:r>
                        </w:p>
                        <w:p w14:paraId="1CE8B405" w14:textId="77777777" w:rsidR="004114D4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Asignatura </w:t>
                          </w:r>
                          <w:proofErr w:type="spellStart"/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Capstone</w:t>
                          </w:r>
                          <w:proofErr w:type="spellEnd"/>
                        </w:p>
                      </w:txbxContent>
                    </v:textbox>
                  </v:rect>
                  <v:rect id="Rectángulo 4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" fillcolor="#1f3864" stroked="f">
                    <v:textbox inset="2.53958mm,2.53958mm,2.53958mm,2.53958mm">
                      <w:txbxContent>
                        <w:p w14:paraId="3D663EB9" w14:textId="77777777" w:rsidR="004114D4" w:rsidRDefault="004114D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C51323C" w14:textId="77777777" w:rsidR="004114D4" w:rsidRDefault="004114D4">
      <w:pPr>
        <w:rPr>
          <w:color w:val="595959"/>
          <w:sz w:val="24"/>
          <w:szCs w:val="24"/>
        </w:rPr>
      </w:pPr>
    </w:p>
    <w:p w14:paraId="52012F57" w14:textId="77777777" w:rsidR="004114D4" w:rsidRDefault="004114D4">
      <w:pPr>
        <w:rPr>
          <w:color w:val="595959"/>
          <w:sz w:val="24"/>
          <w:szCs w:val="24"/>
        </w:rPr>
      </w:pPr>
    </w:p>
    <w:p w14:paraId="12820D13" w14:textId="77777777" w:rsidR="004114D4" w:rsidRDefault="004114D4">
      <w:pPr>
        <w:rPr>
          <w:color w:val="595959"/>
          <w:sz w:val="24"/>
          <w:szCs w:val="24"/>
        </w:rPr>
      </w:pPr>
    </w:p>
    <w:p w14:paraId="223C5E08" w14:textId="77777777" w:rsidR="004114D4" w:rsidRDefault="004114D4">
      <w:pPr>
        <w:rPr>
          <w:color w:val="595959"/>
          <w:sz w:val="24"/>
          <w:szCs w:val="24"/>
        </w:rPr>
      </w:pPr>
    </w:p>
    <w:p w14:paraId="00F0215E" w14:textId="77777777" w:rsidR="004114D4" w:rsidRDefault="004114D4">
      <w:pPr>
        <w:rPr>
          <w:color w:val="595959"/>
          <w:sz w:val="24"/>
          <w:szCs w:val="24"/>
        </w:rPr>
      </w:pPr>
    </w:p>
    <w:p w14:paraId="173CB911" w14:textId="77777777" w:rsidR="004114D4" w:rsidRDefault="004114D4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4114D4" w14:paraId="4CC7CDCA" w14:textId="77777777">
        <w:trPr>
          <w:cantSplit/>
          <w:trHeight w:val="440"/>
        </w:trPr>
        <w:tc>
          <w:tcPr>
            <w:tcW w:w="9639" w:type="dxa"/>
            <w:vAlign w:val="center"/>
          </w:tcPr>
          <w:p w14:paraId="0F947136" w14:textId="77777777" w:rsidR="004114D4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4114D4" w14:paraId="205D0FCB" w14:textId="77777777">
        <w:trPr>
          <w:cantSplit/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282EA42D" w14:textId="77777777" w:rsidR="004114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2D339020" w14:textId="77777777" w:rsidR="004114D4" w:rsidRDefault="004114D4">
      <w:pPr>
        <w:spacing w:after="0" w:line="240" w:lineRule="auto"/>
        <w:rPr>
          <w:color w:val="595959"/>
          <w:sz w:val="24"/>
          <w:szCs w:val="24"/>
        </w:rPr>
      </w:pPr>
    </w:p>
    <w:p w14:paraId="2E2CEA00" w14:textId="77777777" w:rsidR="004114D4" w:rsidRDefault="004114D4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4114D4" w14:paraId="494C0FE7" w14:textId="77777777">
        <w:trPr>
          <w:cantSplit/>
        </w:trPr>
        <w:tc>
          <w:tcPr>
            <w:tcW w:w="2528" w:type="dxa"/>
            <w:vAlign w:val="center"/>
          </w:tcPr>
          <w:p w14:paraId="0C19DBB1" w14:textId="77777777" w:rsidR="004114D4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570DD909" w14:textId="77777777" w:rsidR="004114D4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highlight w:val="white"/>
              </w:rPr>
              <w:t xml:space="preserve">En la Fase 2, SIGIOP-MOP avanzó en una plataforma web responsiva para consultar y gestionar inmuebles, inspecciones y evaluaciones. Se desarrollaron vistas, formularios, autenticación y servicios </w:t>
            </w:r>
            <w:proofErr w:type="spellStart"/>
            <w:r>
              <w:rPr>
                <w:rFonts w:ascii="Cambria" w:eastAsia="Cambria" w:hAnsi="Cambria" w:cs="Cambria"/>
                <w:color w:val="000000"/>
                <w:highlight w:val="white"/>
              </w:rPr>
              <w:t>backend</w:t>
            </w:r>
            <w:proofErr w:type="spellEnd"/>
            <w:r>
              <w:rPr>
                <w:rFonts w:ascii="Cambria" w:eastAsia="Cambria" w:hAnsi="Cambria" w:cs="Cambria"/>
                <w:color w:val="000000"/>
                <w:highlight w:val="white"/>
              </w:rPr>
              <w:t xml:space="preserve">, además de mejoras integradas en GitHub (PR #59, #60, #61 y #65). El equipo dispone de entornos de prueba en </w:t>
            </w:r>
            <w:proofErr w:type="spellStart"/>
            <w:r>
              <w:rPr>
                <w:rFonts w:ascii="Cambria" w:eastAsia="Cambria" w:hAnsi="Cambria" w:cs="Cambria"/>
                <w:color w:val="000000"/>
                <w:highlight w:val="white"/>
              </w:rPr>
              <w:t>Vercel</w:t>
            </w:r>
            <w:proofErr w:type="spellEnd"/>
            <w:r>
              <w:rPr>
                <w:rFonts w:ascii="Cambria" w:eastAsia="Cambria" w:hAnsi="Cambria" w:cs="Cambria"/>
                <w:color w:val="000000"/>
                <w:highlight w:val="white"/>
              </w:rPr>
              <w:t xml:space="preserve"> y Render, pero aún hay tareas de integración, permisos y pruebas de extremo a extremo. Un despliegue no constituye aceptación formal del MOP.</w:t>
            </w:r>
          </w:p>
        </w:tc>
      </w:tr>
      <w:tr w:rsidR="004114D4" w14:paraId="0113D93D" w14:textId="77777777">
        <w:trPr>
          <w:cantSplit/>
          <w:trHeight w:val="1247"/>
        </w:trPr>
        <w:tc>
          <w:tcPr>
            <w:tcW w:w="2528" w:type="dxa"/>
            <w:vAlign w:val="center"/>
          </w:tcPr>
          <w:p w14:paraId="060ADE66" w14:textId="77777777" w:rsidR="004114D4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Objetivos</w:t>
            </w:r>
          </w:p>
        </w:tc>
        <w:tc>
          <w:tcPr>
            <w:tcW w:w="7111" w:type="dxa"/>
            <w:vAlign w:val="center"/>
          </w:tcPr>
          <w:p w14:paraId="6A029B7C" w14:textId="77777777" w:rsidR="004114D4" w:rsidRDefault="00000000">
            <w:pPr>
              <w:jc w:val="both"/>
              <w:rPr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highlight w:val="white"/>
              </w:rPr>
              <w:t xml:space="preserve">Objetivo general: centralizar, consultar y dar trazabilidad a los registros de inmuebles e inspecciones del MOP. Para esta fase se priorizaron: (1) flujos web de consulta y administración; (2) autenticación e integración API; (3) persistencia en archivos Excel .xlsx privados de Google Drive; (4) pruebas, registro y corrección de incidencias; y (5) revisión incremental con la contraparte. La web responsiva es la entrega institucional prevista; </w:t>
            </w:r>
            <w:proofErr w:type="spellStart"/>
            <w:r>
              <w:rPr>
                <w:rFonts w:ascii="Cambria" w:eastAsia="Cambria" w:hAnsi="Cambria" w:cs="Cambria"/>
                <w:color w:val="000000"/>
                <w:highlight w:val="white"/>
              </w:rPr>
              <w:t>Flutter</w:t>
            </w:r>
            <w:proofErr w:type="spellEnd"/>
            <w:r>
              <w:rPr>
                <w:rFonts w:ascii="Cambria" w:eastAsia="Cambria" w:hAnsi="Cambria" w:cs="Cambria"/>
                <w:color w:val="000000"/>
                <w:highlight w:val="white"/>
              </w:rPr>
              <w:t xml:space="preserve"> móvil continúa como desarrollo complementario.</w:t>
            </w:r>
          </w:p>
        </w:tc>
      </w:tr>
      <w:tr w:rsidR="004114D4" w14:paraId="21D0AE96" w14:textId="77777777">
        <w:trPr>
          <w:cantSplit/>
          <w:trHeight w:val="939"/>
        </w:trPr>
        <w:tc>
          <w:tcPr>
            <w:tcW w:w="2528" w:type="dxa"/>
            <w:vAlign w:val="center"/>
          </w:tcPr>
          <w:p w14:paraId="7181AFEE" w14:textId="77777777" w:rsidR="004114D4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7473533" w14:textId="77777777" w:rsidR="004114D4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highlight w:val="white"/>
              </w:rPr>
              <w:t xml:space="preserve">El equipo organiza el trabajo con Kanban en Trello: registra necesidades, prioriza historias de usuario, distribuye responsabilidades y verifica criterios de aceptación. En GitHub utiliza ramas y </w:t>
            </w:r>
            <w:proofErr w:type="spellStart"/>
            <w:r>
              <w:rPr>
                <w:rFonts w:ascii="Cambria" w:eastAsia="Cambria" w:hAnsi="Cambria" w:cs="Cambria"/>
                <w:color w:val="000000"/>
                <w:highlight w:val="white"/>
              </w:rPr>
              <w:t>Pull</w:t>
            </w:r>
            <w:proofErr w:type="spellEnd"/>
            <w:r>
              <w:rPr>
                <w:rFonts w:ascii="Cambria" w:eastAsia="Cambria" w:hAnsi="Cambria" w:cs="Cambria"/>
                <w:color w:val="000000"/>
                <w:highlight w:val="white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000000"/>
                <w:highlight w:val="white"/>
              </w:rPr>
              <w:t>Requests</w:t>
            </w:r>
            <w:proofErr w:type="spellEnd"/>
            <w:r>
              <w:rPr>
                <w:rFonts w:ascii="Cambria" w:eastAsia="Cambria" w:hAnsi="Cambria" w:cs="Cambria"/>
                <w:color w:val="000000"/>
                <w:highlight w:val="white"/>
              </w:rPr>
              <w:t xml:space="preserve"> hacia </w:t>
            </w:r>
            <w:proofErr w:type="spellStart"/>
            <w:r>
              <w:rPr>
                <w:rFonts w:ascii="Cambria" w:eastAsia="Cambria" w:hAnsi="Cambria" w:cs="Cambria"/>
                <w:color w:val="000000"/>
                <w:highlight w:val="white"/>
              </w:rPr>
              <w:t>develop</w:t>
            </w:r>
            <w:proofErr w:type="spellEnd"/>
            <w:r>
              <w:rPr>
                <w:rFonts w:ascii="Cambria" w:eastAsia="Cambria" w:hAnsi="Cambria" w:cs="Cambria"/>
                <w:color w:val="000000"/>
                <w:highlight w:val="white"/>
              </w:rPr>
              <w:t>, con revisiones de integración y QA. Existen revisiones documentadas de Mario en PR #60 y #61; Francisco desarrolló esas mejoras web y Hugo figura en PR #65. Las tareas pendientes conservan su estado y no se declaran aprobadas solo por estar implementadas.</w:t>
            </w:r>
          </w:p>
        </w:tc>
      </w:tr>
      <w:tr w:rsidR="004114D4" w14:paraId="365FF5D4" w14:textId="77777777">
        <w:trPr>
          <w:cantSplit/>
          <w:trHeight w:val="2377"/>
        </w:trPr>
        <w:tc>
          <w:tcPr>
            <w:tcW w:w="2528" w:type="dxa"/>
            <w:vAlign w:val="center"/>
          </w:tcPr>
          <w:p w14:paraId="5DC667CA" w14:textId="77777777" w:rsidR="004114D4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1F888C2C" w14:textId="77777777" w:rsidR="004114D4" w:rsidRDefault="00000000">
            <w:pPr>
              <w:spacing w:after="100"/>
              <w:jc w:val="both"/>
              <w:rPr>
                <w:rFonts w:ascii="Cambria" w:eastAsia="Cambria" w:hAnsi="Cambria" w:cs="Cambria"/>
                <w:color w:val="000000"/>
                <w:highlight w:val="white"/>
              </w:rPr>
            </w:pPr>
            <w:r>
              <w:t>Evidencias de avance verificadas en GitHub: PR #59 (validador de RUT), #60 (</w:t>
            </w:r>
            <w:proofErr w:type="spellStart"/>
            <w:r>
              <w:t>sidebar</w:t>
            </w:r>
            <w:proofErr w:type="spellEnd"/>
            <w:r>
              <w:t>), #61 (mapa y ficha de inmuebles) y #65 (descargas deshabilitadas); las revisiones de QA figuran en los PR #60, #61 y #65. El tablero Kanban en Trello permite observar tareas completadas, en desarrollo, bloqueadas y pendientes. Se identifican a continuación las tres capturas reales que deben adjuntarse.</w:t>
            </w:r>
          </w:p>
          <w:p w14:paraId="54763B04" w14:textId="77777777" w:rsidR="004114D4" w:rsidRDefault="00A67009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4629331C" wp14:editId="359A8EF7">
                  <wp:extent cx="4378325" cy="2581910"/>
                  <wp:effectExtent l="0" t="0" r="3175" b="8890"/>
                  <wp:docPr id="5" name="Imagen 5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8325" cy="258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sz w:val="18"/>
              </w:rPr>
              <w:t>Figura E01. Tablero Kanban SIGIOP-MOP: planificación, responsables y estados de avance. Fuente: Trello del equipo.</w:t>
            </w:r>
          </w:p>
          <w:p w14:paraId="56C2E9C9" w14:textId="77777777" w:rsidR="004114D4" w:rsidRDefault="00A67009">
            <w:pPr>
              <w:spacing w:after="80"/>
            </w:pPr>
            <w:r>
              <w:rPr>
                <w:noProof/>
              </w:rPr>
              <w:drawing>
                <wp:inline distT="0" distB="0" distL="0" distR="0" wp14:anchorId="056B72C0" wp14:editId="061DDB23">
                  <wp:extent cx="4378325" cy="2239010"/>
                  <wp:effectExtent l="0" t="0" r="3175" b="8890"/>
                  <wp:docPr id="6" name="Imagen 6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8325" cy="223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sz w:val="18"/>
              </w:rPr>
              <w:t xml:space="preserve">Figura E02. </w:t>
            </w:r>
            <w:proofErr w:type="spellStart"/>
            <w:r>
              <w:rPr>
                <w:i/>
                <w:sz w:val="18"/>
              </w:rPr>
              <w:t>Pull</w:t>
            </w:r>
            <w:proofErr w:type="spellEnd"/>
            <w:r>
              <w:rPr>
                <w:i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Requests</w:t>
            </w:r>
            <w:proofErr w:type="spellEnd"/>
            <w:r>
              <w:rPr>
                <w:i/>
                <w:sz w:val="18"/>
              </w:rPr>
              <w:t xml:space="preserve"> fusionados y contribuciones del equipo; evidencias de revisión QA. Fuente: repositorio SIGIOP-MOP/</w:t>
            </w:r>
            <w:proofErr w:type="spellStart"/>
            <w:r>
              <w:rPr>
                <w:i/>
                <w:sz w:val="18"/>
              </w:rPr>
              <w:t>sigiop-mop</w:t>
            </w:r>
            <w:proofErr w:type="spellEnd"/>
            <w:r>
              <w:rPr>
                <w:i/>
                <w:sz w:val="18"/>
              </w:rPr>
              <w:t>.</w:t>
            </w:r>
          </w:p>
          <w:p w14:paraId="0E8F9BFD" w14:textId="77777777" w:rsidR="004114D4" w:rsidRDefault="00A67009">
            <w:pPr>
              <w:spacing w:after="80"/>
            </w:pPr>
            <w:r>
              <w:rPr>
                <w:noProof/>
              </w:rPr>
              <w:lastRenderedPageBreak/>
              <w:drawing>
                <wp:inline distT="0" distB="0" distL="0" distR="0" wp14:anchorId="426C87B6" wp14:editId="27CFFA87">
                  <wp:extent cx="4415425" cy="2180836"/>
                  <wp:effectExtent l="0" t="0" r="4445" b="0"/>
                  <wp:docPr id="7" name="Imagen 7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1276"/>
                          <a:stretch/>
                        </pic:blipFill>
                        <pic:spPr bwMode="auto">
                          <a:xfrm>
                            <a:off x="0" y="0"/>
                            <a:ext cx="4437290" cy="2191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sz w:val="18"/>
              </w:rPr>
              <w:t>Figura E03. Estructura de datos Excel en Google Drive: hojas territoriales y relaciones por códigos. Fuente: libro 02_INMUEBLES.xlsx.</w:t>
            </w:r>
          </w:p>
        </w:tc>
      </w:tr>
    </w:tbl>
    <w:p w14:paraId="1A669358" w14:textId="77777777" w:rsidR="004114D4" w:rsidRDefault="004114D4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4114D4" w14:paraId="6FE2AB14" w14:textId="77777777">
        <w:trPr>
          <w:cantSplit/>
          <w:trHeight w:val="440"/>
        </w:trPr>
        <w:tc>
          <w:tcPr>
            <w:tcW w:w="9639" w:type="dxa"/>
            <w:vAlign w:val="center"/>
          </w:tcPr>
          <w:p w14:paraId="6C2F5BD3" w14:textId="77777777" w:rsidR="004114D4" w:rsidRDefault="00000000">
            <w:pPr>
              <w:keepNext/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2. Monitoreo del Plan de Trabajo</w:t>
            </w:r>
          </w:p>
        </w:tc>
      </w:tr>
      <w:tr w:rsidR="004114D4" w14:paraId="16672EB0" w14:textId="77777777">
        <w:trPr>
          <w:cantSplit/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65CA212A" w14:textId="77777777" w:rsidR="004114D4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Examina cuidadosamente tu plan de trabajo, enfocándote especialmente en la columna de estado de avance y ajustes.</w:t>
            </w:r>
          </w:p>
        </w:tc>
      </w:tr>
    </w:tbl>
    <w:p w14:paraId="0F76D508" w14:textId="77777777" w:rsidR="00316798" w:rsidRDefault="00316798">
      <w:pPr>
        <w:spacing w:before="80" w:after="100"/>
      </w:pPr>
    </w:p>
    <w:tbl>
      <w:tblPr>
        <w:tblStyle w:val="a1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134"/>
        <w:gridCol w:w="1134"/>
        <w:gridCol w:w="1134"/>
        <w:gridCol w:w="1276"/>
        <w:gridCol w:w="1417"/>
        <w:gridCol w:w="1134"/>
        <w:gridCol w:w="1134"/>
      </w:tblGrid>
      <w:tr w:rsidR="004114D4" w14:paraId="49841027" w14:textId="77777777" w:rsidTr="009D361D">
        <w:trPr>
          <w:cantSplit/>
          <w:trHeight w:val="415"/>
        </w:trPr>
        <w:tc>
          <w:tcPr>
            <w:tcW w:w="9639" w:type="dxa"/>
            <w:gridSpan w:val="8"/>
            <w:vAlign w:val="center"/>
          </w:tcPr>
          <w:p w14:paraId="5CD74522" w14:textId="77777777" w:rsidR="004114D4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Plan de Trabajo</w:t>
            </w:r>
          </w:p>
        </w:tc>
      </w:tr>
      <w:tr w:rsidR="004114D4" w14:paraId="21E009B8" w14:textId="77777777" w:rsidTr="009D361D">
        <w:trPr>
          <w:cantSplit/>
          <w:trHeight w:val="711"/>
        </w:trPr>
        <w:tc>
          <w:tcPr>
            <w:tcW w:w="1276" w:type="dxa"/>
            <w:vAlign w:val="center"/>
          </w:tcPr>
          <w:p w14:paraId="6A6C8A19" w14:textId="77777777" w:rsidR="004114D4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134" w:type="dxa"/>
            <w:vAlign w:val="center"/>
          </w:tcPr>
          <w:p w14:paraId="60FACA6E" w14:textId="77777777" w:rsidR="004114D4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Actividades</w:t>
            </w:r>
          </w:p>
        </w:tc>
        <w:tc>
          <w:tcPr>
            <w:tcW w:w="1134" w:type="dxa"/>
            <w:vAlign w:val="center"/>
          </w:tcPr>
          <w:p w14:paraId="1034C6A4" w14:textId="77777777" w:rsidR="004114D4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Recursos</w:t>
            </w:r>
          </w:p>
        </w:tc>
        <w:tc>
          <w:tcPr>
            <w:tcW w:w="1134" w:type="dxa"/>
            <w:vAlign w:val="center"/>
          </w:tcPr>
          <w:p w14:paraId="53B52B89" w14:textId="77777777" w:rsidR="004114D4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Duración de la actividad</w:t>
            </w:r>
          </w:p>
        </w:tc>
        <w:tc>
          <w:tcPr>
            <w:tcW w:w="1276" w:type="dxa"/>
            <w:vAlign w:val="center"/>
          </w:tcPr>
          <w:p w14:paraId="68541C2E" w14:textId="77777777" w:rsidR="004114D4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Responsable</w:t>
            </w:r>
          </w:p>
        </w:tc>
        <w:tc>
          <w:tcPr>
            <w:tcW w:w="1417" w:type="dxa"/>
            <w:vAlign w:val="center"/>
          </w:tcPr>
          <w:p w14:paraId="7DCA02C0" w14:textId="77777777" w:rsidR="004114D4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Observaciones</w:t>
            </w:r>
          </w:p>
        </w:tc>
        <w:tc>
          <w:tcPr>
            <w:tcW w:w="1134" w:type="dxa"/>
            <w:vAlign w:val="center"/>
          </w:tcPr>
          <w:p w14:paraId="49D86B1F" w14:textId="77777777" w:rsidR="004114D4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Estado de avance</w:t>
            </w:r>
          </w:p>
        </w:tc>
        <w:tc>
          <w:tcPr>
            <w:tcW w:w="1134" w:type="dxa"/>
            <w:vAlign w:val="center"/>
          </w:tcPr>
          <w:p w14:paraId="0E926958" w14:textId="77777777" w:rsidR="004114D4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Ajustes</w:t>
            </w:r>
          </w:p>
        </w:tc>
      </w:tr>
      <w:tr w:rsidR="004114D4" w14:paraId="3384B86C" w14:textId="77777777" w:rsidTr="009D361D">
        <w:trPr>
          <w:cantSplit/>
          <w:trHeight w:val="1378"/>
        </w:trPr>
        <w:tc>
          <w:tcPr>
            <w:tcW w:w="1276" w:type="dxa"/>
          </w:tcPr>
          <w:p w14:paraId="2AE1ACE4" w14:textId="77777777" w:rsidR="004114D4" w:rsidRDefault="00000000">
            <w:pPr>
              <w:jc w:val="both"/>
            </w:pPr>
            <w:r>
              <w:t>Gestión de proyectos</w:t>
            </w:r>
          </w:p>
        </w:tc>
        <w:tc>
          <w:tcPr>
            <w:tcW w:w="1134" w:type="dxa"/>
          </w:tcPr>
          <w:p w14:paraId="2EB26086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Priorizar alcance MOP</w:t>
            </w:r>
          </w:p>
        </w:tc>
        <w:tc>
          <w:tcPr>
            <w:tcW w:w="1134" w:type="dxa"/>
          </w:tcPr>
          <w:p w14:paraId="0C2DC947" w14:textId="77777777" w:rsidR="004114D4" w:rsidRDefault="00000000">
            <w:pPr>
              <w:jc w:val="both"/>
              <w:rPr>
                <w:b/>
                <w:bCs/>
              </w:rPr>
            </w:pPr>
            <w:r>
              <w:rPr>
                <w:i/>
                <w:iCs/>
              </w:rPr>
              <w:t>Actas, Trello</w:t>
            </w:r>
          </w:p>
        </w:tc>
        <w:tc>
          <w:tcPr>
            <w:tcW w:w="1134" w:type="dxa"/>
          </w:tcPr>
          <w:p w14:paraId="538F5F0A" w14:textId="77777777" w:rsidR="004114D4" w:rsidRDefault="00000000">
            <w:pPr>
              <w:jc w:val="both"/>
              <w:rPr>
                <w:b/>
                <w:bCs/>
              </w:rPr>
            </w:pPr>
            <w:r>
              <w:rPr>
                <w:i/>
                <w:iCs/>
              </w:rPr>
              <w:t>Sep.–oct.</w:t>
            </w:r>
          </w:p>
        </w:tc>
        <w:tc>
          <w:tcPr>
            <w:tcW w:w="1276" w:type="dxa"/>
          </w:tcPr>
          <w:p w14:paraId="3E3DEFF4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Hugo / Jaime</w:t>
            </w:r>
          </w:p>
        </w:tc>
        <w:tc>
          <w:tcPr>
            <w:tcW w:w="1417" w:type="dxa"/>
          </w:tcPr>
          <w:p w14:paraId="692B3E01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Web prioritaria</w:t>
            </w:r>
          </w:p>
        </w:tc>
        <w:tc>
          <w:tcPr>
            <w:tcW w:w="1134" w:type="dxa"/>
          </w:tcPr>
          <w:p w14:paraId="3AF68873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Ajustado</w:t>
            </w:r>
          </w:p>
        </w:tc>
        <w:tc>
          <w:tcPr>
            <w:tcW w:w="1134" w:type="dxa"/>
          </w:tcPr>
          <w:p w14:paraId="1EDD86AF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Móvil paralelo</w:t>
            </w:r>
          </w:p>
        </w:tc>
      </w:tr>
      <w:tr w:rsidR="004114D4" w14:paraId="41144646" w14:textId="77777777" w:rsidTr="009D361D">
        <w:trPr>
          <w:cantSplit/>
          <w:trHeight w:val="1552"/>
        </w:trPr>
        <w:tc>
          <w:tcPr>
            <w:tcW w:w="1276" w:type="dxa"/>
          </w:tcPr>
          <w:p w14:paraId="05A3E0B4" w14:textId="77777777" w:rsidR="004114D4" w:rsidRDefault="00000000">
            <w:pPr>
              <w:jc w:val="both"/>
            </w:pPr>
            <w:r>
              <w:t>Modelos de datos</w:t>
            </w:r>
          </w:p>
        </w:tc>
        <w:tc>
          <w:tcPr>
            <w:tcW w:w="1134" w:type="dxa"/>
          </w:tcPr>
          <w:p w14:paraId="7AF00838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Adecuar XLSX y API</w:t>
            </w:r>
          </w:p>
        </w:tc>
        <w:tc>
          <w:tcPr>
            <w:tcW w:w="1134" w:type="dxa"/>
          </w:tcPr>
          <w:p w14:paraId="65783A56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Excel, Drive</w:t>
            </w:r>
          </w:p>
        </w:tc>
        <w:tc>
          <w:tcPr>
            <w:tcW w:w="1134" w:type="dxa"/>
          </w:tcPr>
          <w:p w14:paraId="5062E7F5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Sep.–oct.</w:t>
            </w:r>
          </w:p>
        </w:tc>
        <w:tc>
          <w:tcPr>
            <w:tcW w:w="1276" w:type="dxa"/>
          </w:tcPr>
          <w:p w14:paraId="7D697F5C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Mario / Jaime</w:t>
            </w:r>
          </w:p>
        </w:tc>
        <w:tc>
          <w:tcPr>
            <w:tcW w:w="1417" w:type="dxa"/>
          </w:tcPr>
          <w:p w14:paraId="5347F910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Datos y permisos</w:t>
            </w:r>
          </w:p>
        </w:tc>
        <w:tc>
          <w:tcPr>
            <w:tcW w:w="1134" w:type="dxa"/>
          </w:tcPr>
          <w:p w14:paraId="0B2AB268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En curso</w:t>
            </w:r>
          </w:p>
        </w:tc>
        <w:tc>
          <w:tcPr>
            <w:tcW w:w="1134" w:type="dxa"/>
          </w:tcPr>
          <w:p w14:paraId="000B0039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Validar respaldo</w:t>
            </w:r>
          </w:p>
        </w:tc>
      </w:tr>
      <w:tr w:rsidR="004114D4" w14:paraId="3E10CCF9" w14:textId="77777777" w:rsidTr="009D361D">
        <w:trPr>
          <w:cantSplit/>
          <w:trHeight w:val="2057"/>
        </w:trPr>
        <w:tc>
          <w:tcPr>
            <w:tcW w:w="1276" w:type="dxa"/>
          </w:tcPr>
          <w:p w14:paraId="41D8D4C8" w14:textId="77777777" w:rsidR="004114D4" w:rsidRDefault="00000000">
            <w:pPr>
              <w:jc w:val="both"/>
            </w:pPr>
            <w:r>
              <w:t>Desarrollo de software</w:t>
            </w:r>
          </w:p>
        </w:tc>
        <w:tc>
          <w:tcPr>
            <w:tcW w:w="1134" w:type="dxa"/>
          </w:tcPr>
          <w:p w14:paraId="3667CC9B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Integrar web</w:t>
            </w:r>
          </w:p>
        </w:tc>
        <w:tc>
          <w:tcPr>
            <w:tcW w:w="1134" w:type="dxa"/>
          </w:tcPr>
          <w:p w14:paraId="472128E1" w14:textId="77777777" w:rsidR="004114D4" w:rsidRDefault="00000000">
            <w:pPr>
              <w:jc w:val="both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Vue</w:t>
            </w:r>
            <w:proofErr w:type="spellEnd"/>
            <w:r>
              <w:rPr>
                <w:i/>
                <w:iCs/>
              </w:rPr>
              <w:t>, TS, Vite</w:t>
            </w:r>
          </w:p>
        </w:tc>
        <w:tc>
          <w:tcPr>
            <w:tcW w:w="1134" w:type="dxa"/>
          </w:tcPr>
          <w:p w14:paraId="5E2A2005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Sep.–oct.</w:t>
            </w:r>
          </w:p>
        </w:tc>
        <w:tc>
          <w:tcPr>
            <w:tcW w:w="1276" w:type="dxa"/>
          </w:tcPr>
          <w:p w14:paraId="111B4952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Hugo / Francisco / Mario</w:t>
            </w:r>
          </w:p>
        </w:tc>
        <w:tc>
          <w:tcPr>
            <w:tcW w:w="1417" w:type="dxa"/>
          </w:tcPr>
          <w:p w14:paraId="5ED878AC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PR #60, #61, #65</w:t>
            </w:r>
          </w:p>
        </w:tc>
        <w:tc>
          <w:tcPr>
            <w:tcW w:w="1134" w:type="dxa"/>
          </w:tcPr>
          <w:p w14:paraId="319A4CEE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En curso</w:t>
            </w:r>
          </w:p>
        </w:tc>
        <w:tc>
          <w:tcPr>
            <w:tcW w:w="1134" w:type="dxa"/>
          </w:tcPr>
          <w:p w14:paraId="07861643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Completar flujos</w:t>
            </w:r>
          </w:p>
        </w:tc>
      </w:tr>
      <w:tr w:rsidR="004114D4" w14:paraId="7A735ACC" w14:textId="77777777" w:rsidTr="009D361D">
        <w:trPr>
          <w:cantSplit/>
          <w:trHeight w:val="2795"/>
        </w:trPr>
        <w:tc>
          <w:tcPr>
            <w:tcW w:w="1276" w:type="dxa"/>
          </w:tcPr>
          <w:p w14:paraId="259454FC" w14:textId="77777777" w:rsidR="004114D4" w:rsidRDefault="00000000">
            <w:pPr>
              <w:jc w:val="both"/>
            </w:pPr>
            <w:r>
              <w:lastRenderedPageBreak/>
              <w:t>Desarrollo e integración</w:t>
            </w:r>
          </w:p>
        </w:tc>
        <w:tc>
          <w:tcPr>
            <w:tcW w:w="1134" w:type="dxa"/>
          </w:tcPr>
          <w:p w14:paraId="468D09EF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Integrar API y acceso</w:t>
            </w:r>
          </w:p>
        </w:tc>
        <w:tc>
          <w:tcPr>
            <w:tcW w:w="1134" w:type="dxa"/>
          </w:tcPr>
          <w:p w14:paraId="2BC2ED1E" w14:textId="77777777" w:rsidR="004114D4" w:rsidRDefault="00000000">
            <w:pPr>
              <w:jc w:val="both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Node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Fastify</w:t>
            </w:r>
            <w:proofErr w:type="spellEnd"/>
          </w:p>
        </w:tc>
        <w:tc>
          <w:tcPr>
            <w:tcW w:w="1134" w:type="dxa"/>
          </w:tcPr>
          <w:p w14:paraId="700F62D3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Sep.–oct.</w:t>
            </w:r>
          </w:p>
        </w:tc>
        <w:tc>
          <w:tcPr>
            <w:tcW w:w="1276" w:type="dxa"/>
          </w:tcPr>
          <w:p w14:paraId="194F2B12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Jaime / equipo</w:t>
            </w:r>
          </w:p>
        </w:tc>
        <w:tc>
          <w:tcPr>
            <w:tcW w:w="1417" w:type="dxa"/>
          </w:tcPr>
          <w:p w14:paraId="0D34131B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Sesiones, CORS</w:t>
            </w:r>
          </w:p>
        </w:tc>
        <w:tc>
          <w:tcPr>
            <w:tcW w:w="1134" w:type="dxa"/>
          </w:tcPr>
          <w:p w14:paraId="21CDA3D0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En curso</w:t>
            </w:r>
          </w:p>
        </w:tc>
        <w:tc>
          <w:tcPr>
            <w:tcW w:w="1134" w:type="dxa"/>
          </w:tcPr>
          <w:p w14:paraId="69123475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Probar permisos</w:t>
            </w:r>
          </w:p>
        </w:tc>
      </w:tr>
      <w:tr w:rsidR="004114D4" w14:paraId="5268A85B" w14:textId="77777777" w:rsidTr="009D361D">
        <w:trPr>
          <w:cantSplit/>
          <w:trHeight w:val="1839"/>
        </w:trPr>
        <w:tc>
          <w:tcPr>
            <w:tcW w:w="1276" w:type="dxa"/>
          </w:tcPr>
          <w:p w14:paraId="366F2C56" w14:textId="77777777" w:rsidR="004114D4" w:rsidRDefault="00000000">
            <w:pPr>
              <w:jc w:val="both"/>
            </w:pPr>
            <w:r>
              <w:t>Desarrollo móvil</w:t>
            </w:r>
          </w:p>
        </w:tc>
        <w:tc>
          <w:tcPr>
            <w:tcW w:w="1134" w:type="dxa"/>
          </w:tcPr>
          <w:p w14:paraId="6204AC31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Prototipo </w:t>
            </w:r>
            <w:proofErr w:type="spellStart"/>
            <w:r>
              <w:rPr>
                <w:i/>
                <w:iCs/>
              </w:rPr>
              <w:t>Flutter</w:t>
            </w:r>
            <w:proofErr w:type="spellEnd"/>
          </w:p>
        </w:tc>
        <w:tc>
          <w:tcPr>
            <w:tcW w:w="1134" w:type="dxa"/>
          </w:tcPr>
          <w:p w14:paraId="684EC28B" w14:textId="77777777" w:rsidR="004114D4" w:rsidRDefault="00000000">
            <w:pPr>
              <w:jc w:val="both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Flutter</w:t>
            </w:r>
            <w:proofErr w:type="spellEnd"/>
            <w:r>
              <w:rPr>
                <w:i/>
                <w:iCs/>
              </w:rPr>
              <w:t>, Dart</w:t>
            </w:r>
          </w:p>
        </w:tc>
        <w:tc>
          <w:tcPr>
            <w:tcW w:w="1134" w:type="dxa"/>
          </w:tcPr>
          <w:p w14:paraId="308A3A2B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Paralelo</w:t>
            </w:r>
          </w:p>
        </w:tc>
        <w:tc>
          <w:tcPr>
            <w:tcW w:w="1276" w:type="dxa"/>
          </w:tcPr>
          <w:p w14:paraId="41E65E22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Jaime / Mario</w:t>
            </w:r>
          </w:p>
        </w:tc>
        <w:tc>
          <w:tcPr>
            <w:tcW w:w="1417" w:type="dxa"/>
          </w:tcPr>
          <w:p w14:paraId="3DB62860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QA físico pendiente</w:t>
            </w:r>
          </w:p>
        </w:tc>
        <w:tc>
          <w:tcPr>
            <w:tcW w:w="1134" w:type="dxa"/>
          </w:tcPr>
          <w:p w14:paraId="1037C58B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En curso</w:t>
            </w:r>
          </w:p>
        </w:tc>
        <w:tc>
          <w:tcPr>
            <w:tcW w:w="1134" w:type="dxa"/>
          </w:tcPr>
          <w:p w14:paraId="46A210BB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No es entrega MOP</w:t>
            </w:r>
          </w:p>
        </w:tc>
      </w:tr>
      <w:tr w:rsidR="004114D4" w14:paraId="2D9BA54B" w14:textId="77777777" w:rsidTr="009D361D">
        <w:trPr>
          <w:cantSplit/>
          <w:trHeight w:val="1722"/>
        </w:trPr>
        <w:tc>
          <w:tcPr>
            <w:tcW w:w="1276" w:type="dxa"/>
          </w:tcPr>
          <w:p w14:paraId="140F7D68" w14:textId="77777777" w:rsidR="004114D4" w:rsidRDefault="00000000">
            <w:pPr>
              <w:jc w:val="both"/>
            </w:pPr>
            <w:r>
              <w:t>Pruebas y calidad</w:t>
            </w:r>
          </w:p>
        </w:tc>
        <w:tc>
          <w:tcPr>
            <w:tcW w:w="1134" w:type="dxa"/>
          </w:tcPr>
          <w:p w14:paraId="314ACA29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QA y defectos</w:t>
            </w:r>
          </w:p>
        </w:tc>
        <w:tc>
          <w:tcPr>
            <w:tcW w:w="1134" w:type="dxa"/>
          </w:tcPr>
          <w:p w14:paraId="1D3A5665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Git, Trello</w:t>
            </w:r>
          </w:p>
        </w:tc>
        <w:tc>
          <w:tcPr>
            <w:tcW w:w="1134" w:type="dxa"/>
          </w:tcPr>
          <w:p w14:paraId="62112FD0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Continuo</w:t>
            </w:r>
          </w:p>
        </w:tc>
        <w:tc>
          <w:tcPr>
            <w:tcW w:w="1276" w:type="dxa"/>
          </w:tcPr>
          <w:p w14:paraId="48643792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Mario / equipo</w:t>
            </w:r>
          </w:p>
        </w:tc>
        <w:tc>
          <w:tcPr>
            <w:tcW w:w="1417" w:type="dxa"/>
          </w:tcPr>
          <w:p w14:paraId="47B4C34A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QA PR #60 y #61</w:t>
            </w:r>
          </w:p>
        </w:tc>
        <w:tc>
          <w:tcPr>
            <w:tcW w:w="1134" w:type="dxa"/>
          </w:tcPr>
          <w:p w14:paraId="7CB4D342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En curso</w:t>
            </w:r>
          </w:p>
        </w:tc>
        <w:tc>
          <w:tcPr>
            <w:tcW w:w="1134" w:type="dxa"/>
          </w:tcPr>
          <w:p w14:paraId="401981F7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Registrar </w:t>
            </w:r>
            <w:proofErr w:type="spellStart"/>
            <w:r>
              <w:rPr>
                <w:i/>
                <w:iCs/>
              </w:rPr>
              <w:t>retest</w:t>
            </w:r>
            <w:proofErr w:type="spellEnd"/>
          </w:p>
        </w:tc>
      </w:tr>
      <w:tr w:rsidR="004114D4" w14:paraId="1FE95FA7" w14:textId="77777777" w:rsidTr="009D361D">
        <w:trPr>
          <w:cantSplit/>
          <w:trHeight w:val="1947"/>
        </w:trPr>
        <w:tc>
          <w:tcPr>
            <w:tcW w:w="1276" w:type="dxa"/>
          </w:tcPr>
          <w:p w14:paraId="4720E970" w14:textId="77777777" w:rsidR="004114D4" w:rsidRDefault="00000000">
            <w:pPr>
              <w:jc w:val="both"/>
            </w:pPr>
            <w:r>
              <w:t>Gestión y validación</w:t>
            </w:r>
          </w:p>
        </w:tc>
        <w:tc>
          <w:tcPr>
            <w:tcW w:w="1134" w:type="dxa"/>
          </w:tcPr>
          <w:p w14:paraId="54A85A8F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Revisar con MOP</w:t>
            </w:r>
          </w:p>
        </w:tc>
        <w:tc>
          <w:tcPr>
            <w:tcW w:w="1134" w:type="dxa"/>
          </w:tcPr>
          <w:p w14:paraId="59A6F6DD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Actas, sistema</w:t>
            </w:r>
          </w:p>
        </w:tc>
        <w:tc>
          <w:tcPr>
            <w:tcW w:w="1134" w:type="dxa"/>
          </w:tcPr>
          <w:p w14:paraId="75597118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Por hitos</w:t>
            </w:r>
          </w:p>
        </w:tc>
        <w:tc>
          <w:tcPr>
            <w:tcW w:w="1276" w:type="dxa"/>
          </w:tcPr>
          <w:p w14:paraId="0354ACBE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Hugo / Jaime</w:t>
            </w:r>
          </w:p>
        </w:tc>
        <w:tc>
          <w:tcPr>
            <w:tcW w:w="1417" w:type="dxa"/>
          </w:tcPr>
          <w:p w14:paraId="6273B4C9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Aprobación pendiente</w:t>
            </w:r>
          </w:p>
        </w:tc>
        <w:tc>
          <w:tcPr>
            <w:tcW w:w="1134" w:type="dxa"/>
          </w:tcPr>
          <w:p w14:paraId="0BEB72F8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En curso</w:t>
            </w:r>
          </w:p>
        </w:tc>
        <w:tc>
          <w:tcPr>
            <w:tcW w:w="1134" w:type="dxa"/>
          </w:tcPr>
          <w:p w14:paraId="62A64672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Registrar acuerdos</w:t>
            </w:r>
          </w:p>
        </w:tc>
      </w:tr>
    </w:tbl>
    <w:p w14:paraId="57075425" w14:textId="77777777" w:rsidR="004114D4" w:rsidRDefault="004114D4">
      <w:pPr>
        <w:rPr>
          <w:color w:val="595959"/>
          <w:sz w:val="24"/>
          <w:szCs w:val="24"/>
        </w:rPr>
      </w:pPr>
    </w:p>
    <w:p w14:paraId="4F33FE69" w14:textId="77777777" w:rsidR="004114D4" w:rsidRDefault="004114D4">
      <w:pPr>
        <w:rPr>
          <w:color w:val="595959"/>
          <w:sz w:val="24"/>
          <w:szCs w:val="24"/>
        </w:rPr>
      </w:pPr>
    </w:p>
    <w:p w14:paraId="18B3DC5C" w14:textId="77777777" w:rsidR="004114D4" w:rsidRDefault="004114D4">
      <w:pPr>
        <w:rPr>
          <w:color w:val="595959"/>
          <w:sz w:val="24"/>
          <w:szCs w:val="24"/>
        </w:rPr>
      </w:pPr>
    </w:p>
    <w:p w14:paraId="47198392" w14:textId="77777777" w:rsidR="004114D4" w:rsidRDefault="004114D4">
      <w:pPr>
        <w:rPr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4114D4" w14:paraId="06BEF88A" w14:textId="77777777">
        <w:trPr>
          <w:cantSplit/>
          <w:trHeight w:val="440"/>
        </w:trPr>
        <w:tc>
          <w:tcPr>
            <w:tcW w:w="9498" w:type="dxa"/>
            <w:vAlign w:val="center"/>
          </w:tcPr>
          <w:p w14:paraId="38D96330" w14:textId="77777777" w:rsidR="004114D4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4114D4" w14:paraId="3CB2FBD6" w14:textId="77777777">
        <w:trPr>
          <w:cantSplit/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67518046" w14:textId="77777777" w:rsidR="004114D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397404A1" w14:textId="77777777" w:rsidR="004114D4" w:rsidRDefault="004114D4">
      <w:pPr>
        <w:rPr>
          <w:color w:val="595959"/>
          <w:sz w:val="24"/>
          <w:szCs w:val="24"/>
        </w:rPr>
      </w:pPr>
    </w:p>
    <w:tbl>
      <w:tblPr>
        <w:tblStyle w:val="a3"/>
        <w:tblW w:w="10210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210"/>
      </w:tblGrid>
      <w:tr w:rsidR="004114D4" w14:paraId="4A6BC38A" w14:textId="77777777" w:rsidTr="00F3416E">
        <w:trPr>
          <w:cantSplit/>
          <w:trHeight w:val="1936"/>
        </w:trPr>
        <w:tc>
          <w:tcPr>
            <w:tcW w:w="10210" w:type="dxa"/>
            <w:vAlign w:val="center"/>
          </w:tcPr>
          <w:p w14:paraId="32E25DB2" w14:textId="77777777" w:rsidR="004114D4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lastRenderedPageBreak/>
              <w:t>Factores que han facilitado y/o dificultado el desarrollo de mi plan de trabajo</w:t>
            </w:r>
            <w:r>
              <w:rPr>
                <w:color w:val="548DD4"/>
                <w:sz w:val="20"/>
                <w:szCs w:val="20"/>
              </w:rPr>
              <w:t xml:space="preserve">: 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>
              <w:rPr>
                <w:b/>
                <w:bCs/>
                <w:color w:val="1F3864"/>
              </w:rPr>
              <w:t xml:space="preserve"> </w:t>
            </w:r>
          </w:p>
          <w:p w14:paraId="31313AE6" w14:textId="77777777" w:rsidR="004114D4" w:rsidRDefault="00000000">
            <w:pPr>
              <w:rPr>
                <w:color w:val="1F3864"/>
              </w:rPr>
            </w:pPr>
            <w:r>
              <w:t xml:space="preserve">Facilitadores: comunicación con el MOP, coordinación del equipo, Trello, ramas y revisiones en GitHub, y entornos de prueba </w:t>
            </w:r>
            <w:proofErr w:type="spellStart"/>
            <w:r>
              <w:t>Vercel</w:t>
            </w:r>
            <w:proofErr w:type="spellEnd"/>
            <w:r>
              <w:t xml:space="preserve"> y Render. Dificultades: priorización de la web responsiva, adecuación de persistencia SQL inicialmente propuesta a XLSX en Google Drive, permisos, sesiones y fallos en flujos de inmuebles y evaluaciones. Medidas: priorizar incidencias, asignar responsables, revisar PR, ejecutar QA y repetir pruebas tras cada corrección. Las revisiones de PR #60 y #61 constan en GitHub; la validación integral y aprobación del MOP permanecen pendientes.</w:t>
            </w:r>
          </w:p>
          <w:p w14:paraId="48AD5D19" w14:textId="77777777" w:rsidR="004114D4" w:rsidRDefault="004114D4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DD9763A" w14:textId="77777777" w:rsidR="004114D4" w:rsidRDefault="004114D4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5A99695C" w14:textId="77777777" w:rsidR="004114D4" w:rsidRDefault="004114D4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23396C29" w14:textId="77777777" w:rsidR="004114D4" w:rsidRDefault="004114D4">
      <w:pPr>
        <w:rPr>
          <w:color w:val="595959"/>
          <w:sz w:val="24"/>
          <w:szCs w:val="24"/>
        </w:rPr>
      </w:pPr>
    </w:p>
    <w:tbl>
      <w:tblPr>
        <w:tblStyle w:val="a4"/>
        <w:tblW w:w="10207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207"/>
      </w:tblGrid>
      <w:tr w:rsidR="004114D4" w14:paraId="1E8509F4" w14:textId="77777777" w:rsidTr="00F3416E">
        <w:trPr>
          <w:cantSplit/>
          <w:trHeight w:val="1936"/>
        </w:trPr>
        <w:tc>
          <w:tcPr>
            <w:tcW w:w="10207" w:type="dxa"/>
            <w:vAlign w:val="center"/>
          </w:tcPr>
          <w:p w14:paraId="6CF7315D" w14:textId="77777777" w:rsidR="004114D4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Actividades ajustadas o eliminadas: 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Señalar los ajustes que realizaste a tu plan de trabajo o actividades que eliminaste y, justifica por qué lo hiciste. </w:t>
            </w:r>
            <w:r>
              <w:t xml:space="preserve"> </w:t>
            </w:r>
            <w:r>
              <w:rPr>
                <w:i/>
                <w:iCs/>
                <w:color w:val="548DD4"/>
                <w:sz w:val="20"/>
                <w:szCs w:val="20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22DC022" w14:textId="77777777" w:rsidR="004114D4" w:rsidRDefault="004114D4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030C23A" w14:textId="77777777" w:rsidR="004114D4" w:rsidRDefault="00000000">
            <w:pPr>
              <w:jc w:val="both"/>
            </w:pPr>
            <w:r>
              <w:t xml:space="preserve">Se priorizó la plataforma web responsiva para el MOP; </w:t>
            </w:r>
            <w:proofErr w:type="spellStart"/>
            <w:r>
              <w:t>Flutter</w:t>
            </w:r>
            <w:proofErr w:type="spellEnd"/>
            <w:r>
              <w:t xml:space="preserve"> continúa como complemento académico. Se reemplazó la propuesta inicial de SQL por archivos Excel .xlsx privados en Google Drive, con API centralizada en Node.js/</w:t>
            </w:r>
            <w:proofErr w:type="spellStart"/>
            <w:r>
              <w:t>Fastify</w:t>
            </w:r>
            <w:proofErr w:type="spellEnd"/>
            <w:r>
              <w:t>. Se reordenaron historias y pruebas de autenticación, inmuebles, mapa y evaluación. El PR #61 documenta ajustes de mapa y ficha; Trello mantiene la consolidación HU-WEB-078 en desarrollo. El cambio de almacenamiento requiere controles de escritura concurrente, integridad y respaldos; no implica que todos los módulos estén terminados.</w:t>
            </w:r>
          </w:p>
          <w:p w14:paraId="3997F7CC" w14:textId="77777777" w:rsidR="004114D4" w:rsidRDefault="004114D4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160A26F4" w14:textId="77777777" w:rsidR="004114D4" w:rsidRDefault="004114D4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70DB88AA" w14:textId="77777777" w:rsidR="004114D4" w:rsidRDefault="004114D4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3116D659" w14:textId="77777777" w:rsidR="004114D4" w:rsidRDefault="004114D4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5"/>
        <w:tblW w:w="10207" w:type="dxa"/>
        <w:tblInd w:w="-71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207"/>
      </w:tblGrid>
      <w:tr w:rsidR="004114D4" w14:paraId="7A74CBF9" w14:textId="77777777" w:rsidTr="00F3416E">
        <w:trPr>
          <w:cantSplit/>
          <w:trHeight w:val="1966"/>
        </w:trPr>
        <w:tc>
          <w:tcPr>
            <w:tcW w:w="10207" w:type="dxa"/>
            <w:vAlign w:val="center"/>
          </w:tcPr>
          <w:p w14:paraId="5429E015" w14:textId="77777777" w:rsidR="004114D4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lastRenderedPageBreak/>
              <w:t>Actividades que no has iniciado o están retrasadas: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En caso de que </w:t>
            </w:r>
            <w:r>
              <w:rPr>
                <w:b/>
                <w:bCs/>
                <w:i/>
                <w:iCs/>
                <w:color w:val="548DD4"/>
                <w:sz w:val="20"/>
                <w:szCs w:val="20"/>
              </w:rPr>
              <w:t>no hayas iniciado actividades o estén retrasadas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14:paraId="658677F8" w14:textId="77777777" w:rsidR="004114D4" w:rsidRDefault="004114D4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72B545F9" w14:textId="77777777" w:rsidR="004114D4" w:rsidRDefault="00000000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 xml:space="preserve">Siguen pendientes el cierre de incidencias, las pruebas integrales de evaluación, la validación de acceso y permisos y la evidencia de conformidad del MOP. En Trello, HU-MOB-078 figura en revisión, HU-MOB-084 (QA en dispositivo físico) por hacer y HU-WEB-078 en desarrollo. Para avanzar se documentará cada incidencia con identificador, responsable y resultado; se implementará la corrección por PR y se repetirá la prueba. </w:t>
            </w:r>
          </w:p>
          <w:p w14:paraId="2F4A5C57" w14:textId="77777777" w:rsidR="004114D4" w:rsidRDefault="004114D4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52C54B3F" w14:textId="77777777" w:rsidR="004114D4" w:rsidRDefault="004114D4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75E4A153" w14:textId="77777777" w:rsidR="004114D4" w:rsidRDefault="004114D4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5F0DED81" w14:textId="77777777" w:rsidR="004114D4" w:rsidRDefault="004114D4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  <w:p w14:paraId="345D4D8C" w14:textId="77777777" w:rsidR="004114D4" w:rsidRDefault="004114D4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6DC200AC" w14:textId="77777777" w:rsidR="004114D4" w:rsidRDefault="004114D4"/>
    <w:sectPr w:rsidR="004114D4">
      <w:headerReference w:type="defaul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26104" w14:textId="77777777" w:rsidR="00610003" w:rsidRDefault="00610003">
      <w:pPr>
        <w:spacing w:after="0" w:line="240" w:lineRule="auto"/>
      </w:pPr>
      <w:r>
        <w:separator/>
      </w:r>
    </w:p>
  </w:endnote>
  <w:endnote w:type="continuationSeparator" w:id="0">
    <w:p w14:paraId="0ED62236" w14:textId="77777777" w:rsidR="00610003" w:rsidRDefault="00610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B72E80-EBB0-4566-A177-27809B2A91F0}"/>
    <w:embedBold r:id="rId2" w:fontKey="{343FC444-C20A-4908-A566-339B1E1B2535}"/>
    <w:embedItalic r:id="rId3" w:fontKey="{CA8292CC-EEEE-4E1A-A7E3-DBC6401CA7F2}"/>
    <w:embedBoldItalic r:id="rId4" w:fontKey="{8DCD232E-F117-4E05-958F-CD46671889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07CD389-7FDF-43CD-A030-CE6BFD062C6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8B9A0205-3F6B-4821-ADB1-63C307936F9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60895E54-5AAD-407F-A0B2-2EFD6BE07B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D1A9967-F43E-4B9D-98BE-7720CB3562A9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9" w:fontKey="{D9951268-BF7A-4E61-B9EF-EC30B4BB75E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B31C1" w14:textId="77777777" w:rsidR="00610003" w:rsidRDefault="00610003">
      <w:pPr>
        <w:spacing w:after="0" w:line="240" w:lineRule="auto"/>
      </w:pPr>
      <w:r>
        <w:separator/>
      </w:r>
    </w:p>
  </w:footnote>
  <w:footnote w:type="continuationSeparator" w:id="0">
    <w:p w14:paraId="35E2C09B" w14:textId="77777777" w:rsidR="00610003" w:rsidRDefault="00610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B21F6" w14:textId="77777777" w:rsidR="004114D4" w:rsidRDefault="004114D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4114D4" w14:paraId="24E11EE8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12F298EF" w14:textId="77777777" w:rsidR="004114D4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7FE1D5FF" w14:textId="77777777" w:rsidR="004114D4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5DB9B4A" w14:textId="77777777" w:rsidR="004114D4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314F27FC" wp14:editId="44BDC025">
                <wp:extent cx="1996440" cy="428625"/>
                <wp:effectExtent l="0" t="0" r="0" b="0"/>
                <wp:docPr id="2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B6B6685" w14:textId="77777777" w:rsidR="004114D4" w:rsidRDefault="004114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4D4"/>
    <w:rsid w:val="00163CB0"/>
    <w:rsid w:val="00316798"/>
    <w:rsid w:val="004114D4"/>
    <w:rsid w:val="005B6B70"/>
    <w:rsid w:val="00610003"/>
    <w:rsid w:val="007C7DEA"/>
    <w:rsid w:val="00842943"/>
    <w:rsid w:val="009D361D"/>
    <w:rsid w:val="00A67009"/>
    <w:rsid w:val="00C70418"/>
    <w:rsid w:val="00CC4ED1"/>
    <w:rsid w:val="00E75648"/>
    <w:rsid w:val="00EC4214"/>
    <w:rsid w:val="00ED0133"/>
    <w:rsid w:val="00F264FA"/>
    <w:rsid w:val="00F3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2DB9C"/>
  <w15:docId w15:val="{7B1675A0-B4C9-4A65-AA41-574C41F79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wbL8d17Y02x9iQlLn3IaAXZMgYfKSGBJ/view?usp=shari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37s47PED_c43YzBiVGaplkpBkca2OiHL/view?usp=sharin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UqA8_KUbUTFjejKKzg-pOt6GGGTfmyg8/view?usp=sharing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ADpgnx07IjzDLhlOqyZdyHJ8Bg==">CgMxLjA4AHIhMVVvblo1NG1LTWF3OHQ3R1BEcUJ3MHoyZDZsTU81VFR5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994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Mario Alejandro</cp:lastModifiedBy>
  <cp:revision>7</cp:revision>
  <dcterms:created xsi:type="dcterms:W3CDTF">2022-08-24T18:14:00Z</dcterms:created>
  <dcterms:modified xsi:type="dcterms:W3CDTF">2026-10-15T01:14:00Z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