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D46361E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C3D4C37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hyperlink r:id="rId18" w:tooltip="https://morone.me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Portfolio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  <w:lang w:val="en-IN"/>
                </w:rPr>
              </w:r>
              <w:r>
                <w:rPr>
                  <w:rStyle w:val="942"/>
                </w:rPr>
              </w:r>
            </w:hyperlink>
            <w:r/>
            <w:r/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579A040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experience delivering scalable, secure healthcare platforms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662A4C6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Specialized in React, Angular, Vue, Next.js with C#/.NET and Java-based backend services supporting high-availability clinical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7C82C69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Proven success improving performance, scalability, and compliance within HIPAA- and GDPR-regulated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Experienced in cloud-native deployments on AWS and Azure, CI/CD automation, and real-time healthcare data pipelines.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0D50100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patient dashboard load times by 62% using Next.js SSR and React hooks, supporting high-concurrency clinical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190949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AI-driven visualization modules with D3.js consuming ASP.NET Core APIs, enabling real-time clinical risk analysis.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4E7272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multi-tenant scheduling interfaces with React and TypeScript, backed by C# services using Entity Framework and SQL Server.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DAA6F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API response latency by 35% by optimizing Spring Boot REST services and introducing Redis caching layers.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2351BE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GraphQL gateways with Java Spring Boot microservices, improving data aggregation reliability across patient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5FD9DF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Auth0-based authentication with OAuth2 and JWT, ensuring HIPAA-compliant access control across frontend and backend.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04A354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.NET and Java services to AWS ECS and Azure App Services, reducing deployment incidents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8C3E18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Twilio HIPAA-compliant messaging for appointment reminders, decreasing no-show rates by 18%.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AF96E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Established CI/CD pipelines using GitHub Actions and Azure DevOps, accelerating release cycles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through architectural reviews and cross-team collaboration, improving delivery predictability and code quality.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4780295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dashboards using React and Angular, consuming Java Spring Boot APIs for live sensor data.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1530F1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telemedicine workflows with secure video and messaging integrations via Firebase, increasing remote consultations by 32%.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4CD498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frontend rendering time by 30% through component optimization and backend pagination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B71B8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component libraries adopted across multiple healthcare products, improving consistency and development speed.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91D3D3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role-based access controls aligned with C#/.NET authorization policies, ensuring GDPR-compliant data visibility.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294458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to refine API contracts and error handling between Angular clients and Java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Coordinated cross-functional teams to deliver regulated healthcare features under strict compliance timelines.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4EE9974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healthcare dashboards using Angular and Vue.js, integrated with C#/.NET backend services and SQL databases.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D2757C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responsive, accessible interfaces aligned with WCAG standards for hospital administrative platforms.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20EEF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data visualization accuracy using Chart.js integrated with RESTful APIs.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FEA6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backend teams by validating API payloads and improving frontend error handling patterns.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83431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with performance tuning of ASP.NET-based endpoints, reducing frontend load delays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81C7E7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agile ceremonies, contributing technical insights that improved sprint predictability.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production releases and issue resolution in enterprise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2EC75C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 components using JavaScript and Angular, integrated with enterprise Java-based APIs.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7ECC11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UI consistency and cross-browser compatibility across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B84A7D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senior engineers with performance tuning and interface refinements.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Operated within strict security and compliance requirements typical of regulated medical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11 years with React, Next.js, Angular, Vue, and TypeScript, building high-performance healthcare and IT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C# (.NET, ASP.NET Core, Entity Framework, MediatR, Hangfire), Java (Spring Boot, Spring Security, JPA), REST, GraphQL, WebSockets,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t xml:space="preserve">SQL Server, PostgreSQL, MySQL, MongoDB, DynamoDB, Redis,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S3, CloudFront), Azure (App Services, API Management, Key Vault), Docker, GitHub Actions, Azure DevOps, Terraform, Datadog, Sentry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Twilio (HIPAA), Stripe, Firebase, HL7, FHIR, SMART-on-FHIR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Relationship Id="rId18" Type="http://schemas.openxmlformats.org/officeDocument/2006/relationships/hyperlink" Target="https://morone.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8</cp:revision>
  <dcterms:created xsi:type="dcterms:W3CDTF">2021-08-27T07:59:00Z</dcterms:created>
  <dcterms:modified xsi:type="dcterms:W3CDTF">2026-02-11T15:03:13Z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