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F244" w14:textId="77777777" w:rsidR="00620E07" w:rsidRDefault="00620E07" w:rsidP="00620E07">
      <w:pPr>
        <w:jc w:val="center"/>
      </w:pPr>
      <w:bookmarkStart w:id="0" w:name="_Toc345498353"/>
      <w:bookmarkStart w:id="1" w:name="_Toc374090535"/>
      <w:r>
        <w:rPr>
          <w:sz w:val="40"/>
          <w:szCs w:val="40"/>
        </w:rPr>
        <w:t>UNITED STATES ATTORNEYS’ OFFICE</w:t>
      </w:r>
    </w:p>
    <w:p w14:paraId="48A4EABA" w14:textId="77777777" w:rsidR="00620E07" w:rsidRDefault="00620E07" w:rsidP="00620E07">
      <w:pPr>
        <w:jc w:val="center"/>
      </w:pPr>
    </w:p>
    <w:p w14:paraId="79CDBB1B" w14:textId="77777777" w:rsidR="00620E07" w:rsidRPr="00911774" w:rsidRDefault="00620E07" w:rsidP="00620E07">
      <w:pPr>
        <w:jc w:val="center"/>
        <w:rPr>
          <w:sz w:val="30"/>
          <w:szCs w:val="30"/>
        </w:rPr>
      </w:pPr>
      <w:r w:rsidRPr="00911774">
        <w:rPr>
          <w:noProof/>
          <w:sz w:val="30"/>
          <w:szCs w:val="30"/>
        </w:rPr>
        <w:t>U</w:t>
      </w:r>
      <w:r>
        <w:rPr>
          <w:noProof/>
          <w:sz w:val="30"/>
          <w:szCs w:val="30"/>
        </w:rPr>
        <w:t xml:space="preserve">nited States </w:t>
      </w:r>
      <w:r w:rsidRPr="00911774">
        <w:rPr>
          <w:noProof/>
          <w:sz w:val="30"/>
          <w:szCs w:val="30"/>
        </w:rPr>
        <w:t>Attorneys</w:t>
      </w:r>
      <w:r>
        <w:rPr>
          <w:noProof/>
          <w:sz w:val="30"/>
          <w:szCs w:val="30"/>
        </w:rPr>
        <w:t>’</w:t>
      </w:r>
      <w:r w:rsidRPr="00911774">
        <w:rPr>
          <w:noProof/>
          <w:sz w:val="30"/>
          <w:szCs w:val="30"/>
        </w:rPr>
        <w:t xml:space="preserve"> Virtual Office Network (USAVON)</w:t>
      </w:r>
    </w:p>
    <w:p w14:paraId="648FFD55" w14:textId="77777777" w:rsidR="00620E07" w:rsidRDefault="00620E07" w:rsidP="00620E07">
      <w:pPr>
        <w:jc w:val="center"/>
        <w:rPr>
          <w:sz w:val="40"/>
          <w:szCs w:val="40"/>
        </w:rPr>
      </w:pPr>
    </w:p>
    <w:p w14:paraId="2F8197F7" w14:textId="4D25B0AB" w:rsidR="00D53F4A" w:rsidRPr="00C07AC1" w:rsidRDefault="007C72F6" w:rsidP="00620E07">
      <w:pPr>
        <w:jc w:val="center"/>
        <w:rPr>
          <w:color w:val="auto"/>
          <w:sz w:val="48"/>
          <w:szCs w:val="48"/>
        </w:rPr>
      </w:pPr>
      <w:r w:rsidRPr="00C07AC1">
        <w:rPr>
          <w:color w:val="auto"/>
          <w:sz w:val="48"/>
          <w:szCs w:val="48"/>
        </w:rPr>
        <w:t>Atlas Archive</w:t>
      </w:r>
    </w:p>
    <w:p w14:paraId="1332D866" w14:textId="496B2BF1" w:rsidR="00FF4A63" w:rsidRDefault="003C0C45" w:rsidP="00620E07">
      <w:pPr>
        <w:jc w:val="center"/>
        <w:rPr>
          <w:sz w:val="48"/>
          <w:szCs w:val="48"/>
        </w:rPr>
      </w:pPr>
      <w:r>
        <w:rPr>
          <w:sz w:val="48"/>
          <w:szCs w:val="48"/>
        </w:rPr>
        <w:t xml:space="preserve">Functional </w:t>
      </w:r>
      <w:r w:rsidR="00FF4A63">
        <w:rPr>
          <w:sz w:val="48"/>
          <w:szCs w:val="48"/>
        </w:rPr>
        <w:t xml:space="preserve">Requirements </w:t>
      </w:r>
      <w:r w:rsidR="00BE1458">
        <w:rPr>
          <w:sz w:val="48"/>
          <w:szCs w:val="48"/>
        </w:rPr>
        <w:t xml:space="preserve">Document </w:t>
      </w:r>
    </w:p>
    <w:p w14:paraId="064950D5" w14:textId="7CBDAA15" w:rsidR="00620E07" w:rsidRPr="00FD2069" w:rsidRDefault="00BE1458" w:rsidP="00620E07">
      <w:pPr>
        <w:jc w:val="center"/>
        <w:rPr>
          <w:sz w:val="48"/>
          <w:szCs w:val="48"/>
        </w:rPr>
      </w:pPr>
      <w:r>
        <w:rPr>
          <w:sz w:val="48"/>
          <w:szCs w:val="48"/>
        </w:rPr>
        <w:t>Template</w:t>
      </w:r>
    </w:p>
    <w:p w14:paraId="45AE9D2C" w14:textId="77777777" w:rsidR="00620E07" w:rsidRDefault="00620E07" w:rsidP="00620E07"/>
    <w:p w14:paraId="56D077C0" w14:textId="77777777" w:rsidR="00620E07" w:rsidRDefault="00620E07" w:rsidP="00620E07"/>
    <w:p w14:paraId="168EE7A1" w14:textId="77777777" w:rsidR="00620E07" w:rsidRDefault="00620E07" w:rsidP="00620E07">
      <w:pPr>
        <w:jc w:val="center"/>
      </w:pPr>
      <w:r>
        <w:rPr>
          <w:noProof/>
        </w:rPr>
        <w:drawing>
          <wp:inline distT="0" distB="0" distL="0" distR="0" wp14:anchorId="4DEE4A74" wp14:editId="49AB2D91">
            <wp:extent cx="143256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358CE07" w14:textId="77777777" w:rsidR="00620E07" w:rsidRDefault="00620E07" w:rsidP="00620E07"/>
    <w:p w14:paraId="305986AF" w14:textId="77777777" w:rsidR="00620E07" w:rsidRDefault="00620E07" w:rsidP="00620E07"/>
    <w:p w14:paraId="7590C54E" w14:textId="72C8CFA4" w:rsidR="00620E07" w:rsidRDefault="00D53F4A" w:rsidP="00620E07">
      <w:pPr>
        <w:jc w:val="center"/>
        <w:rPr>
          <w:sz w:val="28"/>
          <w:szCs w:val="28"/>
        </w:rPr>
      </w:pPr>
      <w:r>
        <w:rPr>
          <w:color w:val="5B9BD5" w:themeColor="accent1"/>
          <w:sz w:val="28"/>
          <w:szCs w:val="28"/>
        </w:rPr>
        <w:t>[</w:t>
      </w:r>
      <w:r w:rsidRPr="00D53F4A">
        <w:rPr>
          <w:color w:val="5B9BD5" w:themeColor="accent1"/>
          <w:sz w:val="28"/>
          <w:szCs w:val="28"/>
        </w:rPr>
        <w:t>Project</w:t>
      </w:r>
      <w:r w:rsidR="00BE1458" w:rsidRPr="00D53F4A">
        <w:rPr>
          <w:color w:val="5B9BD5" w:themeColor="accent1"/>
          <w:sz w:val="28"/>
          <w:szCs w:val="28"/>
        </w:rPr>
        <w:t xml:space="preserve"> Jira </w:t>
      </w:r>
      <w:r w:rsidRPr="00D53F4A">
        <w:rPr>
          <w:color w:val="5B9BD5" w:themeColor="accent1"/>
          <w:sz w:val="28"/>
          <w:szCs w:val="28"/>
        </w:rPr>
        <w:t>Identifier</w:t>
      </w:r>
      <w:r w:rsidR="007F3A7C">
        <w:rPr>
          <w:color w:val="5B9BD5" w:themeColor="accent1"/>
          <w:sz w:val="28"/>
          <w:szCs w:val="28"/>
        </w:rPr>
        <w:t>,</w:t>
      </w:r>
      <w:r>
        <w:rPr>
          <w:color w:val="5B9BD5" w:themeColor="accent1"/>
          <w:sz w:val="28"/>
          <w:szCs w:val="28"/>
        </w:rPr>
        <w:t xml:space="preserve"> ex. </w:t>
      </w:r>
      <w:r w:rsidR="00BE1458" w:rsidRPr="007F3A7C">
        <w:rPr>
          <w:color w:val="5B9BD5" w:themeColor="accent1"/>
          <w:sz w:val="28"/>
          <w:szCs w:val="28"/>
        </w:rPr>
        <w:t>SAN21</w:t>
      </w:r>
      <w:r w:rsidRPr="00D53F4A">
        <w:rPr>
          <w:color w:val="5B9BD5" w:themeColor="accent1"/>
          <w:sz w:val="28"/>
          <w:szCs w:val="28"/>
        </w:rPr>
        <w:t>]</w:t>
      </w:r>
      <w:r w:rsidR="00355C83" w:rsidRPr="00355C83">
        <w:rPr>
          <w:sz w:val="28"/>
          <w:szCs w:val="28"/>
        </w:rPr>
        <w:t xml:space="preserve"> </w:t>
      </w:r>
      <w:r w:rsidR="00355C83">
        <w:rPr>
          <w:sz w:val="28"/>
          <w:szCs w:val="28"/>
        </w:rPr>
        <w:t xml:space="preserve">– </w:t>
      </w:r>
      <w:r w:rsidRPr="00D53F4A">
        <w:rPr>
          <w:color w:val="5B9BD5" w:themeColor="accent1"/>
          <w:sz w:val="28"/>
          <w:szCs w:val="28"/>
        </w:rPr>
        <w:t xml:space="preserve"> </w:t>
      </w:r>
      <w:r>
        <w:rPr>
          <w:sz w:val="28"/>
          <w:szCs w:val="28"/>
        </w:rPr>
        <w:t xml:space="preserve">FRD </w:t>
      </w:r>
      <w:bookmarkStart w:id="2" w:name="_Hlk83992737"/>
      <w:r>
        <w:rPr>
          <w:sz w:val="28"/>
          <w:szCs w:val="28"/>
        </w:rPr>
        <w:t xml:space="preserve">– </w:t>
      </w:r>
      <w:bookmarkEnd w:id="2"/>
      <w:r w:rsidRPr="00D53F4A">
        <w:rPr>
          <w:color w:val="5B9BD5" w:themeColor="accent1"/>
          <w:sz w:val="28"/>
          <w:szCs w:val="28"/>
        </w:rPr>
        <w:t>[</w:t>
      </w:r>
      <w:r w:rsidR="00BE1458" w:rsidRPr="00D53F4A">
        <w:rPr>
          <w:color w:val="5B9BD5" w:themeColor="accent1"/>
          <w:sz w:val="28"/>
          <w:szCs w:val="28"/>
        </w:rPr>
        <w:t>Topic</w:t>
      </w:r>
      <w:r w:rsidRPr="00D53F4A">
        <w:rPr>
          <w:color w:val="5B9BD5" w:themeColor="accent1"/>
          <w:sz w:val="28"/>
          <w:szCs w:val="28"/>
        </w:rPr>
        <w:t>]</w:t>
      </w:r>
      <w:r w:rsidR="00BE1458" w:rsidRPr="00D53F4A">
        <w:rPr>
          <w:color w:val="5B9BD5" w:themeColor="accent1"/>
          <w:sz w:val="28"/>
          <w:szCs w:val="28"/>
        </w:rPr>
        <w:t xml:space="preserve"> </w:t>
      </w:r>
      <w:r>
        <w:rPr>
          <w:sz w:val="28"/>
          <w:szCs w:val="28"/>
        </w:rPr>
        <w:t>– v0</w:t>
      </w:r>
      <w:r w:rsidR="00BE1458" w:rsidRPr="00D53F4A">
        <w:rPr>
          <w:color w:val="5B9BD5" w:themeColor="accent1"/>
          <w:sz w:val="28"/>
          <w:szCs w:val="28"/>
        </w:rPr>
        <w:t>#</w:t>
      </w:r>
    </w:p>
    <w:p w14:paraId="297B66EB" w14:textId="7E2805E2" w:rsidR="00620E07" w:rsidRDefault="00620E07" w:rsidP="00620E07">
      <w:pPr>
        <w:jc w:val="center"/>
        <w:rPr>
          <w:sz w:val="28"/>
          <w:szCs w:val="28"/>
        </w:rPr>
      </w:pPr>
    </w:p>
    <w:p w14:paraId="32877F60" w14:textId="161DAE66" w:rsidR="00D65423" w:rsidRDefault="00D65423" w:rsidP="00D65423">
      <w:pPr>
        <w:pStyle w:val="NoSpacing"/>
        <w:spacing w:before="480"/>
        <w:jc w:val="center"/>
        <w:rPr>
          <w:rFonts w:ascii="Calibri" w:hAnsi="Calibri"/>
          <w:color w:val="5B9BD5" w:themeColor="accent1"/>
        </w:rPr>
      </w:pPr>
    </w:p>
    <w:p w14:paraId="15F43F71" w14:textId="77777777" w:rsidR="00620E07" w:rsidRPr="00A11249" w:rsidRDefault="00620E07" w:rsidP="00620E07">
      <w:pPr>
        <w:jc w:val="center"/>
        <w:rPr>
          <w:sz w:val="20"/>
        </w:rPr>
      </w:pPr>
      <w:r w:rsidRPr="00A11249">
        <w:rPr>
          <w:sz w:val="20"/>
        </w:rPr>
        <w:t>LIMITED OFFICIAL USE</w:t>
      </w:r>
    </w:p>
    <w:p w14:paraId="0BB83D53" w14:textId="77777777" w:rsidR="00620E07" w:rsidRPr="008116D3" w:rsidRDefault="00620E07" w:rsidP="00D65423">
      <w:pPr>
        <w:pStyle w:val="NoSpacing"/>
        <w:spacing w:before="480"/>
        <w:jc w:val="center"/>
        <w:rPr>
          <w:rFonts w:ascii="Calibri" w:hAnsi="Calibri"/>
          <w:color w:val="5B9BD5" w:themeColor="accent1"/>
        </w:rPr>
      </w:pPr>
    </w:p>
    <w:p w14:paraId="51701EBC" w14:textId="51305FEA" w:rsidR="003D7460" w:rsidRDefault="003D7460">
      <w:r>
        <w:br w:type="page"/>
      </w:r>
    </w:p>
    <w:p w14:paraId="2982ECCC" w14:textId="1EC30915" w:rsidR="0076182A" w:rsidRDefault="0076182A" w:rsidP="00D65423">
      <w:pPr>
        <w:jc w:val="center"/>
      </w:pPr>
    </w:p>
    <w:p w14:paraId="62B3C9EA" w14:textId="77777777" w:rsidR="00333EA4" w:rsidRPr="00BC272C" w:rsidRDefault="00333EA4" w:rsidP="00333EA4">
      <w:pPr>
        <w:jc w:val="center"/>
        <w:rPr>
          <w:rStyle w:val="Strong"/>
        </w:rPr>
      </w:pPr>
      <w:r w:rsidRPr="00BC272C">
        <w:rPr>
          <w:rStyle w:val="Strong"/>
        </w:rPr>
        <w:t>Revision History</w:t>
      </w:r>
    </w:p>
    <w:tbl>
      <w:tblPr>
        <w:tblStyle w:val="TableGrid"/>
        <w:tblW w:w="0" w:type="auto"/>
        <w:tblLook w:val="04A0" w:firstRow="1" w:lastRow="0" w:firstColumn="1" w:lastColumn="0" w:noHBand="0" w:noVBand="1"/>
      </w:tblPr>
      <w:tblGrid>
        <w:gridCol w:w="1430"/>
        <w:gridCol w:w="1710"/>
        <w:gridCol w:w="6200"/>
      </w:tblGrid>
      <w:tr w:rsidR="00333EA4" w14:paraId="64060049" w14:textId="77777777" w:rsidTr="003D7460">
        <w:tc>
          <w:tcPr>
            <w:tcW w:w="1430" w:type="dxa"/>
            <w:shd w:val="clear" w:color="auto" w:fill="D0CECE" w:themeFill="background2" w:themeFillShade="E6"/>
          </w:tcPr>
          <w:p w14:paraId="2655F03A" w14:textId="77777777" w:rsidR="00333EA4" w:rsidRPr="003D7460" w:rsidRDefault="00333EA4" w:rsidP="003D7460">
            <w:pPr>
              <w:spacing w:after="160" w:line="259" w:lineRule="auto"/>
              <w:jc w:val="center"/>
              <w:rPr>
                <w:b/>
                <w:bCs/>
              </w:rPr>
            </w:pPr>
            <w:r w:rsidRPr="003D7460">
              <w:rPr>
                <w:b/>
                <w:bCs/>
              </w:rPr>
              <w:t>Revision</w:t>
            </w:r>
          </w:p>
        </w:tc>
        <w:tc>
          <w:tcPr>
            <w:tcW w:w="1710" w:type="dxa"/>
            <w:shd w:val="clear" w:color="auto" w:fill="D0CECE" w:themeFill="background2" w:themeFillShade="E6"/>
          </w:tcPr>
          <w:p w14:paraId="49ED9FDC" w14:textId="77777777" w:rsidR="00333EA4" w:rsidRPr="003D7460" w:rsidRDefault="00333EA4" w:rsidP="003D7460">
            <w:pPr>
              <w:spacing w:after="160" w:line="259" w:lineRule="auto"/>
              <w:jc w:val="center"/>
              <w:rPr>
                <w:b/>
                <w:bCs/>
              </w:rPr>
            </w:pPr>
            <w:r w:rsidRPr="003D7460">
              <w:rPr>
                <w:b/>
                <w:bCs/>
              </w:rPr>
              <w:t>Date</w:t>
            </w:r>
          </w:p>
        </w:tc>
        <w:tc>
          <w:tcPr>
            <w:tcW w:w="6200" w:type="dxa"/>
            <w:shd w:val="clear" w:color="auto" w:fill="D0CECE" w:themeFill="background2" w:themeFillShade="E6"/>
          </w:tcPr>
          <w:p w14:paraId="3C1A9D01" w14:textId="5235A6C1" w:rsidR="00333EA4" w:rsidRPr="003D7460" w:rsidRDefault="003D7460" w:rsidP="003D7460">
            <w:pPr>
              <w:spacing w:after="160" w:line="259" w:lineRule="auto"/>
              <w:jc w:val="center"/>
              <w:rPr>
                <w:b/>
                <w:bCs/>
              </w:rPr>
            </w:pPr>
            <w:r w:rsidRPr="003D7460">
              <w:rPr>
                <w:b/>
                <w:bCs/>
              </w:rPr>
              <w:t>Purpose</w:t>
            </w:r>
          </w:p>
        </w:tc>
      </w:tr>
      <w:tr w:rsidR="00333EA4" w14:paraId="236CC3C2" w14:textId="77777777" w:rsidTr="003D7460">
        <w:tc>
          <w:tcPr>
            <w:tcW w:w="1430" w:type="dxa"/>
          </w:tcPr>
          <w:p w14:paraId="3386703A" w14:textId="39EB37FC" w:rsidR="00333EA4" w:rsidRDefault="00333EA4" w:rsidP="003D7460">
            <w:pPr>
              <w:spacing w:after="160" w:line="259" w:lineRule="auto"/>
              <w:jc w:val="center"/>
            </w:pPr>
          </w:p>
        </w:tc>
        <w:tc>
          <w:tcPr>
            <w:tcW w:w="1710" w:type="dxa"/>
          </w:tcPr>
          <w:p w14:paraId="478C25B4" w14:textId="2366CDA0" w:rsidR="00333EA4" w:rsidRDefault="00333EA4" w:rsidP="003D7460">
            <w:pPr>
              <w:spacing w:after="160" w:line="259" w:lineRule="auto"/>
              <w:jc w:val="center"/>
            </w:pPr>
          </w:p>
        </w:tc>
        <w:tc>
          <w:tcPr>
            <w:tcW w:w="6200" w:type="dxa"/>
          </w:tcPr>
          <w:p w14:paraId="668F52EA" w14:textId="7405F3CC" w:rsidR="00333EA4" w:rsidRDefault="00333EA4" w:rsidP="002A67B1">
            <w:pPr>
              <w:spacing w:after="160" w:line="259" w:lineRule="auto"/>
            </w:pPr>
          </w:p>
        </w:tc>
      </w:tr>
    </w:tbl>
    <w:p w14:paraId="3B401C3B" w14:textId="3C772396" w:rsidR="002E71A3" w:rsidRDefault="002E71A3" w:rsidP="00D65423">
      <w:pPr>
        <w:jc w:val="center"/>
      </w:pPr>
    </w:p>
    <w:p w14:paraId="419CFD65" w14:textId="77777777" w:rsidR="002E71A3" w:rsidRDefault="002E71A3">
      <w:r>
        <w:br w:type="page"/>
      </w:r>
    </w:p>
    <w:p w14:paraId="1E48AA46" w14:textId="77777777" w:rsidR="002E71A3" w:rsidRDefault="002E71A3" w:rsidP="002E71A3">
      <w:pPr>
        <w:jc w:val="center"/>
        <w:rPr>
          <w:rStyle w:val="Strong"/>
        </w:rPr>
      </w:pPr>
    </w:p>
    <w:p w14:paraId="4B5E3DC1" w14:textId="7F41E705" w:rsidR="002E71A3" w:rsidRDefault="002E71A3" w:rsidP="002E71A3">
      <w:pPr>
        <w:jc w:val="center"/>
        <w:rPr>
          <w:rStyle w:val="Strong"/>
        </w:rPr>
      </w:pPr>
      <w:bookmarkStart w:id="3" w:name="_Hlk76545649"/>
      <w:r w:rsidRPr="00BC272C">
        <w:rPr>
          <w:rStyle w:val="Strong"/>
        </w:rPr>
        <w:t>Approval Page</w:t>
      </w:r>
    </w:p>
    <w:p w14:paraId="797401E8" w14:textId="77777777" w:rsidR="002E71A3" w:rsidRDefault="002E71A3" w:rsidP="002E71A3">
      <w:pPr>
        <w:jc w:val="center"/>
        <w:rPr>
          <w:rStyle w:val="Strong"/>
        </w:rPr>
      </w:pPr>
    </w:p>
    <w:p w14:paraId="727A1797" w14:textId="77777777" w:rsidR="002E71A3" w:rsidRDefault="002E71A3" w:rsidP="002E71A3">
      <w:pPr>
        <w:jc w:val="center"/>
      </w:pPr>
    </w:p>
    <w:p w14:paraId="50E7F4DD" w14:textId="77777777" w:rsidR="002E71A3" w:rsidRDefault="00C07AC1" w:rsidP="002E71A3">
      <w:pPr>
        <w:rPr>
          <w:rStyle w:val="Strong"/>
        </w:rPr>
      </w:pPr>
      <w:r>
        <w:rPr>
          <w:rStyle w:val="Strong"/>
        </w:rPr>
        <w:pict w14:anchorId="5D023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5pt;height:96.4pt">
            <v:imagedata r:id="rId13" o:title=""/>
            <o:lock v:ext="edit" ungrouping="t" rotation="t" cropping="t" verticies="t" text="t" grouping="t"/>
            <o:signatureline v:ext="edit" id="{18E743F3-E682-4F4A-83D2-AF2C73F05587}" provid="{00000000-0000-0000-0000-000000000000}" o:suggestedsigner="Joaquin Santos" o:suggestedsigner2="EEUT GI Technical Director" o:suggestedsigneremail="Joaquin.Santos@usdoj.gov" allowcomments="t" issignatureline="t"/>
          </v:shape>
        </w:pict>
      </w:r>
      <w:r w:rsidR="002E71A3" w:rsidRPr="00BC272C">
        <w:rPr>
          <w:rStyle w:val="Strong"/>
        </w:rPr>
        <w:t xml:space="preserve"> </w:t>
      </w:r>
    </w:p>
    <w:p w14:paraId="6DA9A99C" w14:textId="77777777" w:rsidR="002E71A3" w:rsidRDefault="002E71A3" w:rsidP="002E71A3">
      <w:pPr>
        <w:rPr>
          <w:rStyle w:val="Strong"/>
        </w:rPr>
      </w:pPr>
    </w:p>
    <w:p w14:paraId="20DCB205" w14:textId="77777777" w:rsidR="002E71A3" w:rsidRDefault="00C07AC1" w:rsidP="002E71A3">
      <w:pPr>
        <w:rPr>
          <w:rStyle w:val="Strong"/>
        </w:rPr>
      </w:pPr>
      <w:r>
        <w:rPr>
          <w:rStyle w:val="Strong"/>
        </w:rPr>
        <w:pict w14:anchorId="39A77AC9">
          <v:shape id="_x0000_i1026" type="#_x0000_t75" alt="Microsoft Office Signature Line..." style="width:191.65pt;height:96.4pt">
            <v:imagedata r:id="rId14" o:title=""/>
            <o:lock v:ext="edit" ungrouping="t" rotation="t" cropping="t" verticies="t" text="t" grouping="t"/>
            <o:signatureline v:ext="edit" id="{CC2CD346-D5A7-4A3E-804A-ACCEC9C05A57}" provid="{00000000-0000-0000-0000-000000000000}" o:suggestedsigner="Marc Eric Valerio" o:suggestedsigner2="Enterrpise Storage Program Manager" o:suggestedsigneremail="Marc.Eric.Valerio@usdoj.gov" allowcomments="t" issignatureline="t"/>
          </v:shape>
        </w:pict>
      </w:r>
    </w:p>
    <w:p w14:paraId="4DA63678" w14:textId="77777777" w:rsidR="002E71A3" w:rsidRDefault="002E71A3" w:rsidP="002E71A3">
      <w:pPr>
        <w:rPr>
          <w:rStyle w:val="Strong"/>
        </w:rPr>
      </w:pPr>
    </w:p>
    <w:p w14:paraId="7C846C76" w14:textId="77777777" w:rsidR="002E71A3" w:rsidRDefault="00C07AC1" w:rsidP="002E71A3">
      <w:pPr>
        <w:rPr>
          <w:rStyle w:val="Strong"/>
        </w:rPr>
      </w:pPr>
      <w:r>
        <w:rPr>
          <w:rStyle w:val="Strong"/>
        </w:rPr>
        <w:pict w14:anchorId="691E52E0">
          <v:shape id="_x0000_i1027" type="#_x0000_t75" alt="Microsoft Office Signature Line..." style="width:191.65pt;height:96.4pt">
            <v:imagedata r:id="rId15" o:title=""/>
            <o:lock v:ext="edit" ungrouping="t" rotation="t" cropping="t" verticies="t" text="t" grouping="t"/>
            <o:signatureline v:ext="edit" id="{2F8351EA-E01B-4897-8028-A6E6936580D7}" provid="{00000000-0000-0000-0000-000000000000}" o:suggestedsigner="G. Kevin Shrieves" o:suggestedsigner2="Assistant Director, EEUT" o:suggestedsigneremail="Glenn.Shrieves@usdoj.gov" allowcomments="t" issignatureline="t"/>
          </v:shape>
        </w:pict>
      </w:r>
    </w:p>
    <w:p w14:paraId="69AAC7CE" w14:textId="64B8F1DB" w:rsidR="002E71A3" w:rsidRDefault="002E71A3">
      <w:r>
        <w:br w:type="page"/>
      </w:r>
    </w:p>
    <w:bookmarkEnd w:id="3"/>
    <w:p w14:paraId="262341C4" w14:textId="1D79BDE1" w:rsidR="0076182A" w:rsidRDefault="0076182A" w:rsidP="00D65423">
      <w:pPr>
        <w:jc w:val="center"/>
      </w:pPr>
    </w:p>
    <w:p w14:paraId="62762752" w14:textId="11FDA91E" w:rsidR="003D7460" w:rsidRPr="003D7460" w:rsidRDefault="003D7460" w:rsidP="00D65423">
      <w:pPr>
        <w:jc w:val="center"/>
        <w:rPr>
          <w:sz w:val="32"/>
          <w:szCs w:val="32"/>
        </w:rPr>
      </w:pPr>
      <w:r w:rsidRPr="003D7460">
        <w:rPr>
          <w:sz w:val="32"/>
          <w:szCs w:val="32"/>
        </w:rPr>
        <w:t>Contents</w:t>
      </w:r>
    </w:p>
    <w:p w14:paraId="4A73D707" w14:textId="56C30617" w:rsidR="00186207" w:rsidRDefault="003D7460">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3996987" w:history="1">
        <w:r w:rsidR="00186207" w:rsidRPr="009F1E25">
          <w:rPr>
            <w:rStyle w:val="Hyperlink"/>
            <w:rFonts w:eastAsiaTheme="majorEastAsia"/>
            <w:noProof/>
            <w14:scene3d>
              <w14:camera w14:prst="orthographicFront"/>
              <w14:lightRig w14:rig="threePt" w14:dir="t">
                <w14:rot w14:lat="0" w14:lon="0" w14:rev="0"/>
              </w14:lightRig>
            </w14:scene3d>
          </w:rPr>
          <w:t>1</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Introduction</w:t>
        </w:r>
        <w:r w:rsidR="00186207">
          <w:rPr>
            <w:noProof/>
            <w:webHidden/>
          </w:rPr>
          <w:tab/>
        </w:r>
        <w:r w:rsidR="00186207">
          <w:rPr>
            <w:noProof/>
            <w:webHidden/>
          </w:rPr>
          <w:fldChar w:fldCharType="begin"/>
        </w:r>
        <w:r w:rsidR="00186207">
          <w:rPr>
            <w:noProof/>
            <w:webHidden/>
          </w:rPr>
          <w:instrText xml:space="preserve"> PAGEREF _Toc83996987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590D1529" w14:textId="6035D686"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88" w:history="1">
        <w:r w:rsidR="00186207" w:rsidRPr="009F1E25">
          <w:rPr>
            <w:rStyle w:val="Hyperlink"/>
            <w:rFonts w:eastAsiaTheme="majorEastAsia"/>
            <w:noProof/>
            <w14:scene3d>
              <w14:camera w14:prst="orthographicFront"/>
              <w14:lightRig w14:rig="threePt" w14:dir="t">
                <w14:rot w14:lat="0" w14:lon="0" w14:rev="0"/>
              </w14:lightRig>
            </w14:scene3d>
          </w:rPr>
          <w:t>1.1</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Project Description</w:t>
        </w:r>
        <w:r w:rsidR="00186207">
          <w:rPr>
            <w:noProof/>
            <w:webHidden/>
          </w:rPr>
          <w:tab/>
        </w:r>
        <w:r w:rsidR="00186207">
          <w:rPr>
            <w:noProof/>
            <w:webHidden/>
          </w:rPr>
          <w:fldChar w:fldCharType="begin"/>
        </w:r>
        <w:r w:rsidR="00186207">
          <w:rPr>
            <w:noProof/>
            <w:webHidden/>
          </w:rPr>
          <w:instrText xml:space="preserve"> PAGEREF _Toc83996988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65F1BC21" w14:textId="5215F40E"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89" w:history="1">
        <w:r w:rsidR="00186207" w:rsidRPr="009F1E25">
          <w:rPr>
            <w:rStyle w:val="Hyperlink"/>
            <w:rFonts w:eastAsiaTheme="majorEastAsia"/>
            <w:noProof/>
            <w14:scene3d>
              <w14:camera w14:prst="orthographicFront"/>
              <w14:lightRig w14:rig="threePt" w14:dir="t">
                <w14:rot w14:lat="0" w14:lon="0" w14:rev="0"/>
              </w14:lightRig>
            </w14:scene3d>
          </w:rPr>
          <w:t>1.2</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Project Points of Contact</w:t>
        </w:r>
        <w:r w:rsidR="00186207">
          <w:rPr>
            <w:noProof/>
            <w:webHidden/>
          </w:rPr>
          <w:tab/>
        </w:r>
        <w:r w:rsidR="00186207">
          <w:rPr>
            <w:noProof/>
            <w:webHidden/>
          </w:rPr>
          <w:fldChar w:fldCharType="begin"/>
        </w:r>
        <w:r w:rsidR="00186207">
          <w:rPr>
            <w:noProof/>
            <w:webHidden/>
          </w:rPr>
          <w:instrText xml:space="preserve"> PAGEREF _Toc83996989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05CB2FF5" w14:textId="1337C601"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90" w:history="1">
        <w:r w:rsidR="00186207" w:rsidRPr="009F1E25">
          <w:rPr>
            <w:rStyle w:val="Hyperlink"/>
            <w:rFonts w:eastAsiaTheme="majorEastAsia"/>
            <w:noProof/>
            <w14:scene3d>
              <w14:camera w14:prst="orthographicFront"/>
              <w14:lightRig w14:rig="threePt" w14:dir="t">
                <w14:rot w14:lat="0" w14:lon="0" w14:rev="0"/>
              </w14:lightRig>
            </w14:scene3d>
          </w:rPr>
          <w:t>1.3</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Audience (Optional Section)</w:t>
        </w:r>
        <w:r w:rsidR="00186207">
          <w:rPr>
            <w:noProof/>
            <w:webHidden/>
          </w:rPr>
          <w:tab/>
        </w:r>
        <w:r w:rsidR="00186207">
          <w:rPr>
            <w:noProof/>
            <w:webHidden/>
          </w:rPr>
          <w:fldChar w:fldCharType="begin"/>
        </w:r>
        <w:r w:rsidR="00186207">
          <w:rPr>
            <w:noProof/>
            <w:webHidden/>
          </w:rPr>
          <w:instrText xml:space="preserve"> PAGEREF _Toc83996990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5EFB880B" w14:textId="27AAEF8F" w:rsidR="00186207" w:rsidRDefault="00592428">
      <w:pPr>
        <w:pStyle w:val="TOC3"/>
        <w:tabs>
          <w:tab w:val="left" w:pos="1320"/>
          <w:tab w:val="right" w:leader="dot" w:pos="9350"/>
        </w:tabs>
        <w:rPr>
          <w:rFonts w:asciiTheme="minorHAnsi" w:eastAsiaTheme="minorEastAsia" w:hAnsiTheme="minorHAnsi" w:cstheme="minorBidi"/>
          <w:noProof/>
          <w:color w:val="auto"/>
          <w:sz w:val="22"/>
          <w:szCs w:val="22"/>
        </w:rPr>
      </w:pPr>
      <w:hyperlink w:anchor="_Toc83996991" w:history="1">
        <w:r w:rsidR="00186207" w:rsidRPr="009F1E25">
          <w:rPr>
            <w:rStyle w:val="Hyperlink"/>
            <w:rFonts w:eastAsiaTheme="majorEastAsia"/>
            <w:noProof/>
          </w:rPr>
          <w:t>1.3.1</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Background</w:t>
        </w:r>
        <w:r w:rsidR="00186207">
          <w:rPr>
            <w:noProof/>
            <w:webHidden/>
          </w:rPr>
          <w:tab/>
        </w:r>
        <w:r w:rsidR="00186207">
          <w:rPr>
            <w:noProof/>
            <w:webHidden/>
          </w:rPr>
          <w:fldChar w:fldCharType="begin"/>
        </w:r>
        <w:r w:rsidR="00186207">
          <w:rPr>
            <w:noProof/>
            <w:webHidden/>
          </w:rPr>
          <w:instrText xml:space="preserve"> PAGEREF _Toc83996991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729EF71E" w14:textId="45279EC0" w:rsidR="00186207" w:rsidRDefault="00592428">
      <w:pPr>
        <w:pStyle w:val="TOC3"/>
        <w:tabs>
          <w:tab w:val="left" w:pos="1320"/>
          <w:tab w:val="right" w:leader="dot" w:pos="9350"/>
        </w:tabs>
        <w:rPr>
          <w:rFonts w:asciiTheme="minorHAnsi" w:eastAsiaTheme="minorEastAsia" w:hAnsiTheme="minorHAnsi" w:cstheme="minorBidi"/>
          <w:noProof/>
          <w:color w:val="auto"/>
          <w:sz w:val="22"/>
          <w:szCs w:val="22"/>
        </w:rPr>
      </w:pPr>
      <w:hyperlink w:anchor="_Toc83996992" w:history="1">
        <w:r w:rsidR="00186207" w:rsidRPr="009F1E25">
          <w:rPr>
            <w:rStyle w:val="Hyperlink"/>
            <w:rFonts w:eastAsiaTheme="majorEastAsia"/>
            <w:noProof/>
          </w:rPr>
          <w:t>1.3.2</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Purpose</w:t>
        </w:r>
        <w:r w:rsidR="00186207">
          <w:rPr>
            <w:noProof/>
            <w:webHidden/>
          </w:rPr>
          <w:tab/>
        </w:r>
        <w:r w:rsidR="00186207">
          <w:rPr>
            <w:noProof/>
            <w:webHidden/>
          </w:rPr>
          <w:fldChar w:fldCharType="begin"/>
        </w:r>
        <w:r w:rsidR="00186207">
          <w:rPr>
            <w:noProof/>
            <w:webHidden/>
          </w:rPr>
          <w:instrText xml:space="preserve"> PAGEREF _Toc83996992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577B3408" w14:textId="5DEA742B" w:rsidR="00186207" w:rsidRDefault="00592428">
      <w:pPr>
        <w:pStyle w:val="TOC3"/>
        <w:tabs>
          <w:tab w:val="left" w:pos="1320"/>
          <w:tab w:val="right" w:leader="dot" w:pos="9350"/>
        </w:tabs>
        <w:rPr>
          <w:rFonts w:asciiTheme="minorHAnsi" w:eastAsiaTheme="minorEastAsia" w:hAnsiTheme="minorHAnsi" w:cstheme="minorBidi"/>
          <w:noProof/>
          <w:color w:val="auto"/>
          <w:sz w:val="22"/>
          <w:szCs w:val="22"/>
        </w:rPr>
      </w:pPr>
      <w:hyperlink w:anchor="_Toc83996993" w:history="1">
        <w:r w:rsidR="00186207" w:rsidRPr="009F1E25">
          <w:rPr>
            <w:rStyle w:val="Hyperlink"/>
            <w:rFonts w:eastAsiaTheme="majorEastAsia"/>
            <w:noProof/>
          </w:rPr>
          <w:t>1.3.3</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Assumptions and Constraints</w:t>
        </w:r>
        <w:r w:rsidR="00186207">
          <w:rPr>
            <w:noProof/>
            <w:webHidden/>
          </w:rPr>
          <w:tab/>
        </w:r>
        <w:r w:rsidR="00186207">
          <w:rPr>
            <w:noProof/>
            <w:webHidden/>
          </w:rPr>
          <w:fldChar w:fldCharType="begin"/>
        </w:r>
        <w:r w:rsidR="00186207">
          <w:rPr>
            <w:noProof/>
            <w:webHidden/>
          </w:rPr>
          <w:instrText xml:space="preserve"> PAGEREF _Toc83996993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2C87F3BE" w14:textId="2B01E9AD" w:rsidR="00186207" w:rsidRDefault="00592428">
      <w:pPr>
        <w:pStyle w:val="TOC3"/>
        <w:tabs>
          <w:tab w:val="left" w:pos="1320"/>
          <w:tab w:val="right" w:leader="dot" w:pos="9350"/>
        </w:tabs>
        <w:rPr>
          <w:rFonts w:asciiTheme="minorHAnsi" w:eastAsiaTheme="minorEastAsia" w:hAnsiTheme="minorHAnsi" w:cstheme="minorBidi"/>
          <w:noProof/>
          <w:color w:val="auto"/>
          <w:sz w:val="22"/>
          <w:szCs w:val="22"/>
        </w:rPr>
      </w:pPr>
      <w:hyperlink w:anchor="_Toc83996994" w:history="1">
        <w:r w:rsidR="00186207" w:rsidRPr="009F1E25">
          <w:rPr>
            <w:rStyle w:val="Hyperlink"/>
            <w:rFonts w:eastAsiaTheme="majorEastAsia"/>
            <w:noProof/>
          </w:rPr>
          <w:t>1.3.4</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Interfaces to External Systems</w:t>
        </w:r>
        <w:r w:rsidR="00186207">
          <w:rPr>
            <w:noProof/>
            <w:webHidden/>
          </w:rPr>
          <w:tab/>
        </w:r>
        <w:r w:rsidR="00186207">
          <w:rPr>
            <w:noProof/>
            <w:webHidden/>
          </w:rPr>
          <w:fldChar w:fldCharType="begin"/>
        </w:r>
        <w:r w:rsidR="00186207">
          <w:rPr>
            <w:noProof/>
            <w:webHidden/>
          </w:rPr>
          <w:instrText xml:space="preserve"> PAGEREF _Toc83996994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769E9BE2" w14:textId="6451A6AF"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95" w:history="1">
        <w:r w:rsidR="00186207" w:rsidRPr="009F1E25">
          <w:rPr>
            <w:rStyle w:val="Hyperlink"/>
            <w:rFonts w:eastAsiaTheme="majorEastAsia"/>
            <w:noProof/>
            <w14:scene3d>
              <w14:camera w14:prst="orthographicFront"/>
              <w14:lightRig w14:rig="threePt" w14:dir="t">
                <w14:rot w14:lat="0" w14:lon="0" w14:rev="0"/>
              </w14:lightRig>
            </w14:scene3d>
          </w:rPr>
          <w:t>1.4</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References</w:t>
        </w:r>
        <w:r w:rsidR="00186207">
          <w:rPr>
            <w:noProof/>
            <w:webHidden/>
          </w:rPr>
          <w:tab/>
        </w:r>
        <w:r w:rsidR="00186207">
          <w:rPr>
            <w:noProof/>
            <w:webHidden/>
          </w:rPr>
          <w:fldChar w:fldCharType="begin"/>
        </w:r>
        <w:r w:rsidR="00186207">
          <w:rPr>
            <w:noProof/>
            <w:webHidden/>
          </w:rPr>
          <w:instrText xml:space="preserve"> PAGEREF _Toc83996995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3DCF2177" w14:textId="79F5CAFD" w:rsidR="00186207" w:rsidRDefault="00592428">
      <w:pPr>
        <w:pStyle w:val="TOC1"/>
        <w:tabs>
          <w:tab w:val="left" w:pos="440"/>
          <w:tab w:val="right" w:leader="dot" w:pos="9350"/>
        </w:tabs>
        <w:rPr>
          <w:rFonts w:asciiTheme="minorHAnsi" w:eastAsiaTheme="minorEastAsia" w:hAnsiTheme="minorHAnsi" w:cstheme="minorBidi"/>
          <w:noProof/>
          <w:color w:val="auto"/>
          <w:sz w:val="22"/>
          <w:szCs w:val="22"/>
        </w:rPr>
      </w:pPr>
      <w:hyperlink w:anchor="_Toc83996996" w:history="1">
        <w:r w:rsidR="00186207" w:rsidRPr="009F1E25">
          <w:rPr>
            <w:rStyle w:val="Hyperlink"/>
            <w:rFonts w:eastAsiaTheme="majorEastAsia"/>
            <w:noProof/>
            <w14:scene3d>
              <w14:camera w14:prst="orthographicFront"/>
              <w14:lightRig w14:rig="threePt" w14:dir="t">
                <w14:rot w14:lat="0" w14:lon="0" w14:rev="0"/>
              </w14:lightRig>
            </w14:scene3d>
          </w:rPr>
          <w:t>2</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FUNCTIONAL REQUIREMENTS</w:t>
        </w:r>
        <w:r w:rsidR="00186207">
          <w:rPr>
            <w:noProof/>
            <w:webHidden/>
          </w:rPr>
          <w:tab/>
        </w:r>
        <w:r w:rsidR="00186207">
          <w:rPr>
            <w:noProof/>
            <w:webHidden/>
          </w:rPr>
          <w:fldChar w:fldCharType="begin"/>
        </w:r>
        <w:r w:rsidR="00186207">
          <w:rPr>
            <w:noProof/>
            <w:webHidden/>
          </w:rPr>
          <w:instrText xml:space="preserve"> PAGEREF _Toc83996996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4E43AF84" w14:textId="3D8F13E7"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97" w:history="1">
        <w:r w:rsidR="00186207" w:rsidRPr="009F1E25">
          <w:rPr>
            <w:rStyle w:val="Hyperlink"/>
            <w:rFonts w:eastAsiaTheme="majorEastAsia"/>
            <w:noProof/>
            <w14:scene3d>
              <w14:camera w14:prst="orthographicFront"/>
              <w14:lightRig w14:rig="threePt" w14:dir="t">
                <w14:rot w14:lat="0" w14:lon="0" w14:rev="0"/>
              </w14:lightRig>
            </w14:scene3d>
          </w:rPr>
          <w:t>2.1</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Data Requirements</w:t>
        </w:r>
        <w:r w:rsidR="00186207">
          <w:rPr>
            <w:noProof/>
            <w:webHidden/>
          </w:rPr>
          <w:tab/>
        </w:r>
        <w:r w:rsidR="00186207">
          <w:rPr>
            <w:noProof/>
            <w:webHidden/>
          </w:rPr>
          <w:fldChar w:fldCharType="begin"/>
        </w:r>
        <w:r w:rsidR="00186207">
          <w:rPr>
            <w:noProof/>
            <w:webHidden/>
          </w:rPr>
          <w:instrText xml:space="preserve"> PAGEREF _Toc83996997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15B13A44" w14:textId="23643F96"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6998" w:history="1">
        <w:r w:rsidR="00186207" w:rsidRPr="009F1E25">
          <w:rPr>
            <w:rStyle w:val="Hyperlink"/>
            <w:rFonts w:eastAsiaTheme="majorEastAsia"/>
            <w:noProof/>
            <w14:scene3d>
              <w14:camera w14:prst="orthographicFront"/>
              <w14:lightRig w14:rig="threePt" w14:dir="t">
                <w14:rot w14:lat="0" w14:lon="0" w14:rev="0"/>
              </w14:lightRig>
            </w14:scene3d>
          </w:rPr>
          <w:t>2.2</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Functional Process Requirements</w:t>
        </w:r>
        <w:r w:rsidR="00186207">
          <w:rPr>
            <w:noProof/>
            <w:webHidden/>
          </w:rPr>
          <w:tab/>
        </w:r>
        <w:r w:rsidR="00186207">
          <w:rPr>
            <w:noProof/>
            <w:webHidden/>
          </w:rPr>
          <w:fldChar w:fldCharType="begin"/>
        </w:r>
        <w:r w:rsidR="00186207">
          <w:rPr>
            <w:noProof/>
            <w:webHidden/>
          </w:rPr>
          <w:instrText xml:space="preserve"> PAGEREF _Toc83996998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4B14F7FA" w14:textId="726C143F" w:rsidR="00186207" w:rsidRDefault="00592428">
      <w:pPr>
        <w:pStyle w:val="TOC1"/>
        <w:tabs>
          <w:tab w:val="left" w:pos="440"/>
          <w:tab w:val="right" w:leader="dot" w:pos="9350"/>
        </w:tabs>
        <w:rPr>
          <w:rFonts w:asciiTheme="minorHAnsi" w:eastAsiaTheme="minorEastAsia" w:hAnsiTheme="minorHAnsi" w:cstheme="minorBidi"/>
          <w:noProof/>
          <w:color w:val="auto"/>
          <w:sz w:val="22"/>
          <w:szCs w:val="22"/>
        </w:rPr>
      </w:pPr>
      <w:hyperlink w:anchor="_Toc83996999" w:history="1">
        <w:r w:rsidR="00186207" w:rsidRPr="009F1E25">
          <w:rPr>
            <w:rStyle w:val="Hyperlink"/>
            <w:rFonts w:eastAsiaTheme="majorEastAsia"/>
            <w:noProof/>
            <w14:scene3d>
              <w14:camera w14:prst="orthographicFront"/>
              <w14:lightRig w14:rig="threePt" w14:dir="t">
                <w14:rot w14:lat="0" w14:lon="0" w14:rev="0"/>
              </w14:lightRig>
            </w14:scene3d>
          </w:rPr>
          <w:t>3</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OPERATIONAL REQUIREMENTS</w:t>
        </w:r>
        <w:r w:rsidR="00186207">
          <w:rPr>
            <w:noProof/>
            <w:webHidden/>
          </w:rPr>
          <w:tab/>
        </w:r>
        <w:r w:rsidR="00186207">
          <w:rPr>
            <w:noProof/>
            <w:webHidden/>
          </w:rPr>
          <w:fldChar w:fldCharType="begin"/>
        </w:r>
        <w:r w:rsidR="00186207">
          <w:rPr>
            <w:noProof/>
            <w:webHidden/>
          </w:rPr>
          <w:instrText xml:space="preserve"> PAGEREF _Toc83996999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7E7A1147" w14:textId="44E27493"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0" w:history="1">
        <w:r w:rsidR="00186207" w:rsidRPr="009F1E25">
          <w:rPr>
            <w:rStyle w:val="Hyperlink"/>
            <w:rFonts w:eastAsiaTheme="majorEastAsia"/>
            <w:noProof/>
            <w14:scene3d>
              <w14:camera w14:prst="orthographicFront"/>
              <w14:lightRig w14:rig="threePt" w14:dir="t">
                <w14:rot w14:lat="0" w14:lon="0" w14:rev="0"/>
              </w14:lightRig>
            </w14:scene3d>
          </w:rPr>
          <w:t>3.1</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Security</w:t>
        </w:r>
        <w:r w:rsidR="00186207">
          <w:rPr>
            <w:noProof/>
            <w:webHidden/>
          </w:rPr>
          <w:tab/>
        </w:r>
        <w:r w:rsidR="00186207">
          <w:rPr>
            <w:noProof/>
            <w:webHidden/>
          </w:rPr>
          <w:fldChar w:fldCharType="begin"/>
        </w:r>
        <w:r w:rsidR="00186207">
          <w:rPr>
            <w:noProof/>
            <w:webHidden/>
          </w:rPr>
          <w:instrText xml:space="preserve"> PAGEREF _Toc83997000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2BF5BA5E" w14:textId="0E6B9C4B"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1" w:history="1">
        <w:r w:rsidR="00186207" w:rsidRPr="009F1E25">
          <w:rPr>
            <w:rStyle w:val="Hyperlink"/>
            <w:rFonts w:eastAsiaTheme="majorEastAsia"/>
            <w:noProof/>
            <w14:scene3d>
              <w14:camera w14:prst="orthographicFront"/>
              <w14:lightRig w14:rig="threePt" w14:dir="t">
                <w14:rot w14:lat="0" w14:lon="0" w14:rev="0"/>
              </w14:lightRig>
            </w14:scene3d>
          </w:rPr>
          <w:t>3.2</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Audit Trail</w:t>
        </w:r>
        <w:r w:rsidR="00186207">
          <w:rPr>
            <w:noProof/>
            <w:webHidden/>
          </w:rPr>
          <w:tab/>
        </w:r>
        <w:r w:rsidR="00186207">
          <w:rPr>
            <w:noProof/>
            <w:webHidden/>
          </w:rPr>
          <w:fldChar w:fldCharType="begin"/>
        </w:r>
        <w:r w:rsidR="00186207">
          <w:rPr>
            <w:noProof/>
            <w:webHidden/>
          </w:rPr>
          <w:instrText xml:space="preserve"> PAGEREF _Toc83997001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0CFB7F71" w14:textId="58247CA1"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2" w:history="1">
        <w:r w:rsidR="00186207" w:rsidRPr="009F1E25">
          <w:rPr>
            <w:rStyle w:val="Hyperlink"/>
            <w:rFonts w:eastAsiaTheme="majorEastAsia"/>
            <w:noProof/>
            <w14:scene3d>
              <w14:camera w14:prst="orthographicFront"/>
              <w14:lightRig w14:rig="threePt" w14:dir="t">
                <w14:rot w14:lat="0" w14:lon="0" w14:rev="0"/>
              </w14:lightRig>
            </w14:scene3d>
          </w:rPr>
          <w:t>3.3</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Data Currency</w:t>
        </w:r>
        <w:r w:rsidR="00186207">
          <w:rPr>
            <w:noProof/>
            <w:webHidden/>
          </w:rPr>
          <w:tab/>
        </w:r>
        <w:r w:rsidR="00186207">
          <w:rPr>
            <w:noProof/>
            <w:webHidden/>
          </w:rPr>
          <w:fldChar w:fldCharType="begin"/>
        </w:r>
        <w:r w:rsidR="00186207">
          <w:rPr>
            <w:noProof/>
            <w:webHidden/>
          </w:rPr>
          <w:instrText xml:space="preserve"> PAGEREF _Toc83997002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2754DCFB" w14:textId="28A1AA7D"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3" w:history="1">
        <w:r w:rsidR="00186207" w:rsidRPr="009F1E25">
          <w:rPr>
            <w:rStyle w:val="Hyperlink"/>
            <w:rFonts w:eastAsiaTheme="majorEastAsia"/>
            <w:noProof/>
            <w14:scene3d>
              <w14:camera w14:prst="orthographicFront"/>
              <w14:lightRig w14:rig="threePt" w14:dir="t">
                <w14:rot w14:lat="0" w14:lon="0" w14:rev="0"/>
              </w14:lightRig>
            </w14:scene3d>
          </w:rPr>
          <w:t>3.4</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Reliability</w:t>
        </w:r>
        <w:r w:rsidR="00186207">
          <w:rPr>
            <w:noProof/>
            <w:webHidden/>
          </w:rPr>
          <w:tab/>
        </w:r>
        <w:r w:rsidR="00186207">
          <w:rPr>
            <w:noProof/>
            <w:webHidden/>
          </w:rPr>
          <w:fldChar w:fldCharType="begin"/>
        </w:r>
        <w:r w:rsidR="00186207">
          <w:rPr>
            <w:noProof/>
            <w:webHidden/>
          </w:rPr>
          <w:instrText xml:space="preserve"> PAGEREF _Toc83997003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7DAE553B" w14:textId="636E586C"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4" w:history="1">
        <w:r w:rsidR="00186207" w:rsidRPr="009F1E25">
          <w:rPr>
            <w:rStyle w:val="Hyperlink"/>
            <w:rFonts w:eastAsiaTheme="majorEastAsia"/>
            <w:noProof/>
            <w14:scene3d>
              <w14:camera w14:prst="orthographicFront"/>
              <w14:lightRig w14:rig="threePt" w14:dir="t">
                <w14:rot w14:lat="0" w14:lon="0" w14:rev="0"/>
              </w14:lightRig>
            </w14:scene3d>
          </w:rPr>
          <w:t>3.5</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Recoverability</w:t>
        </w:r>
        <w:r w:rsidR="00186207">
          <w:rPr>
            <w:noProof/>
            <w:webHidden/>
          </w:rPr>
          <w:tab/>
        </w:r>
        <w:r w:rsidR="00186207">
          <w:rPr>
            <w:noProof/>
            <w:webHidden/>
          </w:rPr>
          <w:fldChar w:fldCharType="begin"/>
        </w:r>
        <w:r w:rsidR="00186207">
          <w:rPr>
            <w:noProof/>
            <w:webHidden/>
          </w:rPr>
          <w:instrText xml:space="preserve"> PAGEREF _Toc83997004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2408C6A6" w14:textId="3DCE0ED5"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5" w:history="1">
        <w:r w:rsidR="00186207" w:rsidRPr="009F1E25">
          <w:rPr>
            <w:rStyle w:val="Hyperlink"/>
            <w:rFonts w:eastAsiaTheme="majorEastAsia"/>
            <w:noProof/>
            <w14:scene3d>
              <w14:camera w14:prst="orthographicFront"/>
              <w14:lightRig w14:rig="threePt" w14:dir="t">
                <w14:rot w14:lat="0" w14:lon="0" w14:rev="0"/>
              </w14:lightRig>
            </w14:scene3d>
          </w:rPr>
          <w:t>3.6</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System Availability</w:t>
        </w:r>
        <w:r w:rsidR="00186207">
          <w:rPr>
            <w:noProof/>
            <w:webHidden/>
          </w:rPr>
          <w:tab/>
        </w:r>
        <w:r w:rsidR="00186207">
          <w:rPr>
            <w:noProof/>
            <w:webHidden/>
          </w:rPr>
          <w:fldChar w:fldCharType="begin"/>
        </w:r>
        <w:r w:rsidR="00186207">
          <w:rPr>
            <w:noProof/>
            <w:webHidden/>
          </w:rPr>
          <w:instrText xml:space="preserve"> PAGEREF _Toc83997005 \h </w:instrText>
        </w:r>
        <w:r w:rsidR="00186207">
          <w:rPr>
            <w:noProof/>
            <w:webHidden/>
          </w:rPr>
        </w:r>
        <w:r w:rsidR="00186207">
          <w:rPr>
            <w:noProof/>
            <w:webHidden/>
          </w:rPr>
          <w:fldChar w:fldCharType="separate"/>
        </w:r>
        <w:r w:rsidR="00186207">
          <w:rPr>
            <w:noProof/>
            <w:webHidden/>
          </w:rPr>
          <w:t>6</w:t>
        </w:r>
        <w:r w:rsidR="00186207">
          <w:rPr>
            <w:noProof/>
            <w:webHidden/>
          </w:rPr>
          <w:fldChar w:fldCharType="end"/>
        </w:r>
      </w:hyperlink>
    </w:p>
    <w:p w14:paraId="7FB99ED9" w14:textId="327D85A4"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6" w:history="1">
        <w:r w:rsidR="00186207" w:rsidRPr="009F1E25">
          <w:rPr>
            <w:rStyle w:val="Hyperlink"/>
            <w:rFonts w:eastAsiaTheme="majorEastAsia"/>
            <w:noProof/>
            <w14:scene3d>
              <w14:camera w14:prst="orthographicFront"/>
              <w14:lightRig w14:rig="threePt" w14:dir="t">
                <w14:rot w14:lat="0" w14:lon="0" w14:rev="0"/>
              </w14:lightRig>
            </w14:scene3d>
          </w:rPr>
          <w:t>3.7</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Fault Tolerance</w:t>
        </w:r>
        <w:r w:rsidR="00186207">
          <w:rPr>
            <w:noProof/>
            <w:webHidden/>
          </w:rPr>
          <w:tab/>
        </w:r>
        <w:r w:rsidR="00186207">
          <w:rPr>
            <w:noProof/>
            <w:webHidden/>
          </w:rPr>
          <w:fldChar w:fldCharType="begin"/>
        </w:r>
        <w:r w:rsidR="00186207">
          <w:rPr>
            <w:noProof/>
            <w:webHidden/>
          </w:rPr>
          <w:instrText xml:space="preserve"> PAGEREF _Toc83997006 \h </w:instrText>
        </w:r>
        <w:r w:rsidR="00186207">
          <w:rPr>
            <w:noProof/>
            <w:webHidden/>
          </w:rPr>
        </w:r>
        <w:r w:rsidR="00186207">
          <w:rPr>
            <w:noProof/>
            <w:webHidden/>
          </w:rPr>
          <w:fldChar w:fldCharType="separate"/>
        </w:r>
        <w:r w:rsidR="00186207">
          <w:rPr>
            <w:noProof/>
            <w:webHidden/>
          </w:rPr>
          <w:t>6</w:t>
        </w:r>
        <w:r w:rsidR="00186207">
          <w:rPr>
            <w:noProof/>
            <w:webHidden/>
          </w:rPr>
          <w:fldChar w:fldCharType="end"/>
        </w:r>
      </w:hyperlink>
    </w:p>
    <w:p w14:paraId="0F0FF527" w14:textId="73323A00"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7" w:history="1">
        <w:r w:rsidR="00186207" w:rsidRPr="009F1E25">
          <w:rPr>
            <w:rStyle w:val="Hyperlink"/>
            <w:rFonts w:eastAsiaTheme="majorEastAsia"/>
            <w:noProof/>
            <w14:scene3d>
              <w14:camera w14:prst="orthographicFront"/>
              <w14:lightRig w14:rig="threePt" w14:dir="t">
                <w14:rot w14:lat="0" w14:lon="0" w14:rev="0"/>
              </w14:lightRig>
            </w14:scene3d>
          </w:rPr>
          <w:t>3.8</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Performance</w:t>
        </w:r>
        <w:r w:rsidR="00186207">
          <w:rPr>
            <w:noProof/>
            <w:webHidden/>
          </w:rPr>
          <w:tab/>
        </w:r>
        <w:r w:rsidR="00186207">
          <w:rPr>
            <w:noProof/>
            <w:webHidden/>
          </w:rPr>
          <w:fldChar w:fldCharType="begin"/>
        </w:r>
        <w:r w:rsidR="00186207">
          <w:rPr>
            <w:noProof/>
            <w:webHidden/>
          </w:rPr>
          <w:instrText xml:space="preserve"> PAGEREF _Toc83997007 \h </w:instrText>
        </w:r>
        <w:r w:rsidR="00186207">
          <w:rPr>
            <w:noProof/>
            <w:webHidden/>
          </w:rPr>
        </w:r>
        <w:r w:rsidR="00186207">
          <w:rPr>
            <w:noProof/>
            <w:webHidden/>
          </w:rPr>
          <w:fldChar w:fldCharType="separate"/>
        </w:r>
        <w:r w:rsidR="00186207">
          <w:rPr>
            <w:noProof/>
            <w:webHidden/>
          </w:rPr>
          <w:t>6</w:t>
        </w:r>
        <w:r w:rsidR="00186207">
          <w:rPr>
            <w:noProof/>
            <w:webHidden/>
          </w:rPr>
          <w:fldChar w:fldCharType="end"/>
        </w:r>
      </w:hyperlink>
    </w:p>
    <w:p w14:paraId="723C98A1" w14:textId="028C2E08"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8" w:history="1">
        <w:r w:rsidR="00186207" w:rsidRPr="009F1E25">
          <w:rPr>
            <w:rStyle w:val="Hyperlink"/>
            <w:rFonts w:eastAsiaTheme="majorEastAsia"/>
            <w:noProof/>
            <w14:scene3d>
              <w14:camera w14:prst="orthographicFront"/>
              <w14:lightRig w14:rig="threePt" w14:dir="t">
                <w14:rot w14:lat="0" w14:lon="0" w14:rev="0"/>
              </w14:lightRig>
            </w14:scene3d>
          </w:rPr>
          <w:t>3.9</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Capacity</w:t>
        </w:r>
        <w:r w:rsidR="00186207">
          <w:rPr>
            <w:noProof/>
            <w:webHidden/>
          </w:rPr>
          <w:tab/>
        </w:r>
        <w:r w:rsidR="00186207">
          <w:rPr>
            <w:noProof/>
            <w:webHidden/>
          </w:rPr>
          <w:fldChar w:fldCharType="begin"/>
        </w:r>
        <w:r w:rsidR="00186207">
          <w:rPr>
            <w:noProof/>
            <w:webHidden/>
          </w:rPr>
          <w:instrText xml:space="preserve"> PAGEREF _Toc83997008 \h </w:instrText>
        </w:r>
        <w:r w:rsidR="00186207">
          <w:rPr>
            <w:noProof/>
            <w:webHidden/>
          </w:rPr>
        </w:r>
        <w:r w:rsidR="00186207">
          <w:rPr>
            <w:noProof/>
            <w:webHidden/>
          </w:rPr>
          <w:fldChar w:fldCharType="separate"/>
        </w:r>
        <w:r w:rsidR="00186207">
          <w:rPr>
            <w:noProof/>
            <w:webHidden/>
          </w:rPr>
          <w:t>6</w:t>
        </w:r>
        <w:r w:rsidR="00186207">
          <w:rPr>
            <w:noProof/>
            <w:webHidden/>
          </w:rPr>
          <w:fldChar w:fldCharType="end"/>
        </w:r>
      </w:hyperlink>
    </w:p>
    <w:p w14:paraId="19B852EC" w14:textId="5C1E850D" w:rsidR="00186207" w:rsidRDefault="00592428">
      <w:pPr>
        <w:pStyle w:val="TOC2"/>
        <w:tabs>
          <w:tab w:val="left" w:pos="880"/>
          <w:tab w:val="right" w:leader="dot" w:pos="9350"/>
        </w:tabs>
        <w:rPr>
          <w:rFonts w:asciiTheme="minorHAnsi" w:eastAsiaTheme="minorEastAsia" w:hAnsiTheme="minorHAnsi" w:cstheme="minorBidi"/>
          <w:noProof/>
          <w:color w:val="auto"/>
          <w:sz w:val="22"/>
          <w:szCs w:val="22"/>
        </w:rPr>
      </w:pPr>
      <w:hyperlink w:anchor="_Toc83997009" w:history="1">
        <w:r w:rsidR="00186207" w:rsidRPr="009F1E25">
          <w:rPr>
            <w:rStyle w:val="Hyperlink"/>
            <w:rFonts w:eastAsiaTheme="majorEastAsia"/>
            <w:noProof/>
            <w14:scene3d>
              <w14:camera w14:prst="orthographicFront"/>
              <w14:lightRig w14:rig="threePt" w14:dir="t">
                <w14:rot w14:lat="0" w14:lon="0" w14:rev="0"/>
              </w14:lightRig>
            </w14:scene3d>
          </w:rPr>
          <w:t>3.10</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Data Retention</w:t>
        </w:r>
        <w:r w:rsidR="00186207">
          <w:rPr>
            <w:noProof/>
            <w:webHidden/>
          </w:rPr>
          <w:tab/>
        </w:r>
        <w:r w:rsidR="00186207">
          <w:rPr>
            <w:noProof/>
            <w:webHidden/>
          </w:rPr>
          <w:fldChar w:fldCharType="begin"/>
        </w:r>
        <w:r w:rsidR="00186207">
          <w:rPr>
            <w:noProof/>
            <w:webHidden/>
          </w:rPr>
          <w:instrText xml:space="preserve"> PAGEREF _Toc83997009 \h </w:instrText>
        </w:r>
        <w:r w:rsidR="00186207">
          <w:rPr>
            <w:noProof/>
            <w:webHidden/>
          </w:rPr>
        </w:r>
        <w:r w:rsidR="00186207">
          <w:rPr>
            <w:noProof/>
            <w:webHidden/>
          </w:rPr>
          <w:fldChar w:fldCharType="separate"/>
        </w:r>
        <w:r w:rsidR="00186207">
          <w:rPr>
            <w:noProof/>
            <w:webHidden/>
          </w:rPr>
          <w:t>7</w:t>
        </w:r>
        <w:r w:rsidR="00186207">
          <w:rPr>
            <w:noProof/>
            <w:webHidden/>
          </w:rPr>
          <w:fldChar w:fldCharType="end"/>
        </w:r>
      </w:hyperlink>
    </w:p>
    <w:p w14:paraId="4F51FA14" w14:textId="581D8665" w:rsidR="00186207" w:rsidRDefault="00592428">
      <w:pPr>
        <w:pStyle w:val="TOC1"/>
        <w:tabs>
          <w:tab w:val="left" w:pos="440"/>
          <w:tab w:val="right" w:leader="dot" w:pos="9350"/>
        </w:tabs>
        <w:rPr>
          <w:rFonts w:asciiTheme="minorHAnsi" w:eastAsiaTheme="minorEastAsia" w:hAnsiTheme="minorHAnsi" w:cstheme="minorBidi"/>
          <w:noProof/>
          <w:color w:val="auto"/>
          <w:sz w:val="22"/>
          <w:szCs w:val="22"/>
        </w:rPr>
      </w:pPr>
      <w:hyperlink w:anchor="_Toc83997010" w:history="1">
        <w:r w:rsidR="00186207" w:rsidRPr="009F1E25">
          <w:rPr>
            <w:rStyle w:val="Hyperlink"/>
            <w:rFonts w:eastAsiaTheme="majorEastAsia"/>
            <w:noProof/>
            <w14:scene3d>
              <w14:camera w14:prst="orthographicFront"/>
              <w14:lightRig w14:rig="threePt" w14:dir="t">
                <w14:rot w14:lat="0" w14:lon="0" w14:rev="0"/>
              </w14:lightRig>
            </w14:scene3d>
          </w:rPr>
          <w:t>4</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REQUIREMENTS TRACEABILITY MATRIX</w:t>
        </w:r>
        <w:r w:rsidR="00186207">
          <w:rPr>
            <w:noProof/>
            <w:webHidden/>
          </w:rPr>
          <w:tab/>
        </w:r>
        <w:r w:rsidR="00186207">
          <w:rPr>
            <w:noProof/>
            <w:webHidden/>
          </w:rPr>
          <w:fldChar w:fldCharType="begin"/>
        </w:r>
        <w:r w:rsidR="00186207">
          <w:rPr>
            <w:noProof/>
            <w:webHidden/>
          </w:rPr>
          <w:instrText xml:space="preserve"> PAGEREF _Toc83997010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16F3C302" w14:textId="46AAB257" w:rsidR="00186207" w:rsidRDefault="00592428">
      <w:pPr>
        <w:pStyle w:val="TOC1"/>
        <w:tabs>
          <w:tab w:val="left" w:pos="440"/>
          <w:tab w:val="right" w:leader="dot" w:pos="9350"/>
        </w:tabs>
        <w:rPr>
          <w:rFonts w:asciiTheme="minorHAnsi" w:eastAsiaTheme="minorEastAsia" w:hAnsiTheme="minorHAnsi" w:cstheme="minorBidi"/>
          <w:noProof/>
          <w:color w:val="auto"/>
          <w:sz w:val="22"/>
          <w:szCs w:val="22"/>
        </w:rPr>
      </w:pPr>
      <w:hyperlink w:anchor="_Toc83997011" w:history="1">
        <w:r w:rsidR="00186207" w:rsidRPr="009F1E25">
          <w:rPr>
            <w:rStyle w:val="Hyperlink"/>
            <w:rFonts w:eastAsiaTheme="majorEastAsia"/>
            <w:noProof/>
            <w14:scene3d>
              <w14:camera w14:prst="orthographicFront"/>
              <w14:lightRig w14:rig="threePt" w14:dir="t">
                <w14:rot w14:lat="0" w14:lon="0" w14:rev="0"/>
              </w14:lightRig>
            </w14:scene3d>
          </w:rPr>
          <w:t>5</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Appendix A-Glossary</w:t>
        </w:r>
        <w:r w:rsidR="00186207">
          <w:rPr>
            <w:noProof/>
            <w:webHidden/>
          </w:rPr>
          <w:tab/>
        </w:r>
        <w:r w:rsidR="00186207">
          <w:rPr>
            <w:noProof/>
            <w:webHidden/>
          </w:rPr>
          <w:fldChar w:fldCharType="begin"/>
        </w:r>
        <w:r w:rsidR="00186207">
          <w:rPr>
            <w:noProof/>
            <w:webHidden/>
          </w:rPr>
          <w:instrText xml:space="preserve"> PAGEREF _Toc83997011 \h </w:instrText>
        </w:r>
        <w:r w:rsidR="00186207">
          <w:rPr>
            <w:noProof/>
            <w:webHidden/>
          </w:rPr>
        </w:r>
        <w:r w:rsidR="00186207">
          <w:rPr>
            <w:noProof/>
            <w:webHidden/>
          </w:rPr>
          <w:fldChar w:fldCharType="separate"/>
        </w:r>
        <w:r w:rsidR="00186207">
          <w:rPr>
            <w:noProof/>
            <w:webHidden/>
          </w:rPr>
          <w:t>4</w:t>
        </w:r>
        <w:r w:rsidR="00186207">
          <w:rPr>
            <w:noProof/>
            <w:webHidden/>
          </w:rPr>
          <w:fldChar w:fldCharType="end"/>
        </w:r>
      </w:hyperlink>
    </w:p>
    <w:p w14:paraId="208CF33A" w14:textId="3C94A1CB" w:rsidR="00186207" w:rsidRDefault="00592428">
      <w:pPr>
        <w:pStyle w:val="TOC1"/>
        <w:tabs>
          <w:tab w:val="left" w:pos="440"/>
          <w:tab w:val="right" w:leader="dot" w:pos="9350"/>
        </w:tabs>
        <w:rPr>
          <w:rFonts w:asciiTheme="minorHAnsi" w:eastAsiaTheme="minorEastAsia" w:hAnsiTheme="minorHAnsi" w:cstheme="minorBidi"/>
          <w:noProof/>
          <w:color w:val="auto"/>
          <w:sz w:val="22"/>
          <w:szCs w:val="22"/>
        </w:rPr>
      </w:pPr>
      <w:hyperlink w:anchor="_Toc83997012" w:history="1">
        <w:r w:rsidR="00186207" w:rsidRPr="009F1E25">
          <w:rPr>
            <w:rStyle w:val="Hyperlink"/>
            <w:rFonts w:eastAsiaTheme="majorEastAsia"/>
            <w:noProof/>
            <w14:scene3d>
              <w14:camera w14:prst="orthographicFront"/>
              <w14:lightRig w14:rig="threePt" w14:dir="t">
                <w14:rot w14:lat="0" w14:lon="0" w14:rev="0"/>
              </w14:lightRig>
            </w14:scene3d>
          </w:rPr>
          <w:t>6</w:t>
        </w:r>
        <w:r w:rsidR="00186207">
          <w:rPr>
            <w:rFonts w:asciiTheme="minorHAnsi" w:eastAsiaTheme="minorEastAsia" w:hAnsiTheme="minorHAnsi" w:cstheme="minorBidi"/>
            <w:noProof/>
            <w:color w:val="auto"/>
            <w:sz w:val="22"/>
            <w:szCs w:val="22"/>
          </w:rPr>
          <w:tab/>
        </w:r>
        <w:r w:rsidR="00186207" w:rsidRPr="009F1E25">
          <w:rPr>
            <w:rStyle w:val="Hyperlink"/>
            <w:rFonts w:eastAsiaTheme="majorEastAsia"/>
            <w:noProof/>
          </w:rPr>
          <w:t>Acronyms and Abbreviations</w:t>
        </w:r>
        <w:r w:rsidR="00186207">
          <w:rPr>
            <w:noProof/>
            <w:webHidden/>
          </w:rPr>
          <w:tab/>
        </w:r>
        <w:r w:rsidR="00186207">
          <w:rPr>
            <w:noProof/>
            <w:webHidden/>
          </w:rPr>
          <w:fldChar w:fldCharType="begin"/>
        </w:r>
        <w:r w:rsidR="00186207">
          <w:rPr>
            <w:noProof/>
            <w:webHidden/>
          </w:rPr>
          <w:instrText xml:space="preserve"> PAGEREF _Toc83997012 \h </w:instrText>
        </w:r>
        <w:r w:rsidR="00186207">
          <w:rPr>
            <w:noProof/>
            <w:webHidden/>
          </w:rPr>
        </w:r>
        <w:r w:rsidR="00186207">
          <w:rPr>
            <w:noProof/>
            <w:webHidden/>
          </w:rPr>
          <w:fldChar w:fldCharType="separate"/>
        </w:r>
        <w:r w:rsidR="00186207">
          <w:rPr>
            <w:noProof/>
            <w:webHidden/>
          </w:rPr>
          <w:t>5</w:t>
        </w:r>
        <w:r w:rsidR="00186207">
          <w:rPr>
            <w:noProof/>
            <w:webHidden/>
          </w:rPr>
          <w:fldChar w:fldCharType="end"/>
        </w:r>
      </w:hyperlink>
    </w:p>
    <w:p w14:paraId="0CC1F2B5" w14:textId="5A5BC731" w:rsidR="00634628" w:rsidRDefault="003D7460">
      <w:r>
        <w:fldChar w:fldCharType="end"/>
      </w:r>
    </w:p>
    <w:p w14:paraId="6256AAB0" w14:textId="77777777" w:rsidR="00634628" w:rsidRDefault="00634628">
      <w:pPr>
        <w:sectPr w:rsidR="00634628" w:rsidSect="00890F3D">
          <w:headerReference w:type="default" r:id="rId16"/>
          <w:footerReference w:type="default" r:id="rId17"/>
          <w:pgSz w:w="12240" w:h="15840"/>
          <w:pgMar w:top="1440" w:right="1440" w:bottom="720" w:left="1440" w:header="1008" w:footer="720" w:gutter="0"/>
          <w:pgNumType w:fmt="lowerRoman" w:start="1"/>
          <w:cols w:space="720"/>
          <w:titlePg/>
          <w:docGrid w:linePitch="360"/>
        </w:sectPr>
      </w:pPr>
      <w:r>
        <w:br w:type="page"/>
      </w:r>
    </w:p>
    <w:p w14:paraId="2E034961" w14:textId="77777777" w:rsidR="00634628" w:rsidRPr="00634628" w:rsidRDefault="00634628" w:rsidP="00634628">
      <w:pPr>
        <w:spacing w:before="240"/>
        <w:jc w:val="center"/>
        <w:rPr>
          <w:rStyle w:val="IntenseEmphasis"/>
          <w:b/>
          <w:bCs/>
          <w:sz w:val="40"/>
          <w:szCs w:val="40"/>
        </w:rPr>
      </w:pPr>
      <w:r w:rsidRPr="00634628">
        <w:rPr>
          <w:rStyle w:val="IntenseEmphasis"/>
          <w:b/>
          <w:bCs/>
          <w:sz w:val="40"/>
          <w:szCs w:val="40"/>
        </w:rPr>
        <w:lastRenderedPageBreak/>
        <w:t>About this Document</w:t>
      </w:r>
    </w:p>
    <w:p w14:paraId="3620B6B1" w14:textId="77777777" w:rsidR="00634628" w:rsidRPr="00634628" w:rsidRDefault="00634628" w:rsidP="00634628">
      <w:pPr>
        <w:spacing w:before="240"/>
        <w:rPr>
          <w:rStyle w:val="IntenseEmphasis"/>
        </w:rPr>
      </w:pPr>
      <w:r w:rsidRPr="00634628">
        <w:rPr>
          <w:rStyle w:val="IntenseEmphasis"/>
        </w:rPr>
        <w:t>A requirement is a condition that the application must meet for the customer to find the application satisfactory. A requirement has the following characteristics:</w:t>
      </w:r>
    </w:p>
    <w:p w14:paraId="200D73A7"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provides a benefit to the organization. That benefit is directly traceable to the business</w:t>
      </w:r>
      <w:r w:rsidRPr="00634628">
        <w:rPr>
          <w:rStyle w:val="IntenseEmphasis"/>
        </w:rPr>
        <w:br/>
      </w:r>
      <w:r w:rsidRPr="00634628">
        <w:rPr>
          <w:rStyle w:val="IntenseEmphasis"/>
          <w:rFonts w:eastAsiaTheme="majorEastAsia"/>
        </w:rPr>
        <w:t>      </w:t>
      </w:r>
      <w:r w:rsidRPr="00634628">
        <w:rPr>
          <w:rStyle w:val="IntenseEmphasis"/>
        </w:rPr>
        <w:t> objectives and business processes in the 5-Year IT or Strategic Plan.</w:t>
      </w:r>
    </w:p>
    <w:p w14:paraId="3F1A8EDB"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describes the capabilities the application must provide in business terms.</w:t>
      </w:r>
    </w:p>
    <w:p w14:paraId="78E74272"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does not describe how the application provides that capability.</w:t>
      </w:r>
    </w:p>
    <w:p w14:paraId="5AECF5EA"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does not describe such design considerations as computer hardware, operating system,</w:t>
      </w:r>
      <w:r w:rsidRPr="00634628">
        <w:rPr>
          <w:rStyle w:val="IntenseEmphasis"/>
        </w:rPr>
        <w:br/>
      </w:r>
      <w:r w:rsidRPr="00634628">
        <w:rPr>
          <w:rStyle w:val="IntenseEmphasis"/>
          <w:rFonts w:eastAsiaTheme="majorEastAsia"/>
        </w:rPr>
        <w:t>      </w:t>
      </w:r>
      <w:r w:rsidRPr="00634628">
        <w:rPr>
          <w:rStyle w:val="IntenseEmphasis"/>
        </w:rPr>
        <w:t> and database design.</w:t>
      </w:r>
    </w:p>
    <w:p w14:paraId="4FA2FE6E"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is stated in unambiguous words. Its meaning is clear and understandable.</w:t>
      </w:r>
    </w:p>
    <w:p w14:paraId="3B07956F"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is verifiable.</w:t>
      </w:r>
    </w:p>
    <w:p w14:paraId="2CFC8424" w14:textId="77777777" w:rsidR="00634628" w:rsidRPr="00634628" w:rsidRDefault="00634628" w:rsidP="00634628">
      <w:pPr>
        <w:spacing w:before="240"/>
        <w:rPr>
          <w:rStyle w:val="IntenseEmphasis"/>
        </w:rPr>
      </w:pPr>
      <w:r w:rsidRPr="00634628">
        <w:rPr>
          <w:rStyle w:val="IntenseEmphasis"/>
        </w:rPr>
        <w:t>The functional requirements document (FRD) is a formal statement of an application's functional requirements. The FRD has the following characteristics:</w:t>
      </w:r>
    </w:p>
    <w:p w14:paraId="6E66111F"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demonstrates that the application provides value to the DOJ in terms of the business</w:t>
      </w:r>
      <w:r w:rsidRPr="00634628">
        <w:rPr>
          <w:rStyle w:val="IntenseEmphasis"/>
        </w:rPr>
        <w:br/>
      </w:r>
      <w:r w:rsidRPr="00634628">
        <w:rPr>
          <w:rStyle w:val="IntenseEmphasis"/>
          <w:rFonts w:eastAsiaTheme="majorEastAsia"/>
        </w:rPr>
        <w:t>      </w:t>
      </w:r>
      <w:r w:rsidRPr="00634628">
        <w:rPr>
          <w:rStyle w:val="IntenseEmphasis"/>
        </w:rPr>
        <w:t> objectives and business processes in the 5-year plan.</w:t>
      </w:r>
    </w:p>
    <w:p w14:paraId="5CABCD5E" w14:textId="77777777" w:rsidR="00634628" w:rsidRP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contains a complete set of requirements for the application. It leaves no room for</w:t>
      </w:r>
      <w:r w:rsidRPr="00634628">
        <w:rPr>
          <w:rStyle w:val="IntenseEmphasis"/>
        </w:rPr>
        <w:br/>
      </w:r>
      <w:r w:rsidRPr="00634628">
        <w:rPr>
          <w:rStyle w:val="IntenseEmphasis"/>
          <w:rFonts w:eastAsiaTheme="majorEastAsia"/>
        </w:rPr>
        <w:t>      </w:t>
      </w:r>
      <w:r w:rsidRPr="00634628">
        <w:rPr>
          <w:rStyle w:val="IntenseEmphasis"/>
        </w:rPr>
        <w:t> anyone to assume anything not stated in the FRD.</w:t>
      </w:r>
    </w:p>
    <w:p w14:paraId="45F279C5" w14:textId="2DAD386C" w:rsidR="00634628" w:rsidRDefault="00634628" w:rsidP="00634628">
      <w:pPr>
        <w:spacing w:before="240"/>
        <w:rPr>
          <w:rStyle w:val="IntenseEmphasis"/>
        </w:rPr>
      </w:pPr>
      <w:r w:rsidRPr="00634628">
        <w:rPr>
          <w:rStyle w:val="IntenseEmphasis"/>
          <w:rFonts w:eastAsiaTheme="majorEastAsia"/>
        </w:rPr>
        <w:t>•      </w:t>
      </w:r>
      <w:r w:rsidRPr="00634628">
        <w:rPr>
          <w:rStyle w:val="IntenseEmphasis"/>
        </w:rPr>
        <w:t>It is solution independent. The FRD is a statement of what the application is to do-not of</w:t>
      </w:r>
      <w:r w:rsidRPr="00634628">
        <w:rPr>
          <w:rStyle w:val="IntenseEmphasis"/>
        </w:rPr>
        <w:br/>
      </w:r>
      <w:r w:rsidRPr="00634628">
        <w:rPr>
          <w:rStyle w:val="IntenseEmphasis"/>
          <w:rFonts w:eastAsiaTheme="majorEastAsia"/>
        </w:rPr>
        <w:t>      </w:t>
      </w:r>
      <w:r w:rsidRPr="00634628">
        <w:rPr>
          <w:rStyle w:val="IntenseEmphasis"/>
        </w:rPr>
        <w:t> how it works. The FRD does not commit the developers to a design. For that reason, any</w:t>
      </w:r>
      <w:r w:rsidRPr="00634628">
        <w:rPr>
          <w:rStyle w:val="IntenseEmphasis"/>
        </w:rPr>
        <w:br/>
      </w:r>
      <w:r w:rsidRPr="00634628">
        <w:rPr>
          <w:rStyle w:val="IntenseEmphasis"/>
          <w:rFonts w:eastAsiaTheme="majorEastAsia"/>
        </w:rPr>
        <w:t>      </w:t>
      </w:r>
      <w:r w:rsidRPr="00634628">
        <w:rPr>
          <w:rStyle w:val="IntenseEmphasis"/>
        </w:rPr>
        <w:t> reference to the use of a specific technology is entirely inappropriate in an FRD.</w:t>
      </w:r>
    </w:p>
    <w:p w14:paraId="695A5455" w14:textId="6BA597CC" w:rsidR="00634628" w:rsidRDefault="00634628" w:rsidP="00634628">
      <w:pPr>
        <w:spacing w:before="240"/>
        <w:jc w:val="center"/>
        <w:rPr>
          <w:rStyle w:val="IntenseEmphasis"/>
          <w:b/>
          <w:bCs/>
          <w:sz w:val="40"/>
          <w:szCs w:val="40"/>
        </w:rPr>
      </w:pPr>
      <w:r w:rsidRPr="00634628">
        <w:rPr>
          <w:rStyle w:val="IntenseEmphasis"/>
          <w:b/>
          <w:bCs/>
          <w:sz w:val="40"/>
          <w:szCs w:val="40"/>
        </w:rPr>
        <w:t>How to Use this Template</w:t>
      </w:r>
    </w:p>
    <w:p w14:paraId="4ABD54BC" w14:textId="77777777" w:rsidR="00634628" w:rsidRPr="00634628" w:rsidRDefault="00634628" w:rsidP="00634628">
      <w:pPr>
        <w:spacing w:before="240"/>
        <w:jc w:val="center"/>
        <w:rPr>
          <w:rStyle w:val="IntenseEmphasis"/>
        </w:rPr>
      </w:pPr>
    </w:p>
    <w:p w14:paraId="05420270" w14:textId="2233885E" w:rsidR="00A74E84" w:rsidRDefault="00D65423" w:rsidP="00634628">
      <w:pPr>
        <w:spacing w:before="240"/>
        <w:rPr>
          <w:rStyle w:val="Strong"/>
        </w:rPr>
      </w:pPr>
      <w:r>
        <w:br w:type="page"/>
      </w:r>
    </w:p>
    <w:p w14:paraId="2E62C8C1" w14:textId="77777777" w:rsidR="00E656E8" w:rsidRDefault="00E656E8">
      <w:pPr>
        <w:sectPr w:rsidR="00E656E8" w:rsidSect="00634628">
          <w:pgSz w:w="12240" w:h="15840"/>
          <w:pgMar w:top="1440" w:right="1440" w:bottom="720" w:left="1440" w:header="864" w:footer="720" w:gutter="0"/>
          <w:pgNumType w:fmt="lowerRoman" w:start="1"/>
          <w:cols w:space="720"/>
          <w:titlePg/>
          <w:docGrid w:linePitch="360"/>
        </w:sectPr>
      </w:pPr>
    </w:p>
    <w:p w14:paraId="020B2E2F" w14:textId="404D10FE" w:rsidR="00201201" w:rsidRPr="00201201" w:rsidRDefault="00201201" w:rsidP="00C83FAE">
      <w:pPr>
        <w:pStyle w:val="Heading1Numbered"/>
      </w:pPr>
      <w:bookmarkStart w:id="9" w:name="_Toc83996987"/>
      <w:bookmarkEnd w:id="0"/>
      <w:bookmarkEnd w:id="1"/>
      <w:r>
        <w:lastRenderedPageBreak/>
        <w:t>Introduction</w:t>
      </w:r>
      <w:bookmarkEnd w:id="9"/>
    </w:p>
    <w:p w14:paraId="4B697F57" w14:textId="5370D8ED" w:rsidR="00D86B67" w:rsidRPr="00C07AC1" w:rsidRDefault="00D86B67" w:rsidP="001E6117">
      <w:pPr>
        <w:jc w:val="both"/>
        <w:rPr>
          <w:color w:val="auto"/>
          <w:lang w:eastAsia="ja-JP"/>
        </w:rPr>
      </w:pPr>
      <w:bookmarkStart w:id="10" w:name="_Hlk76546707"/>
      <w:r w:rsidRPr="00C07AC1">
        <w:rPr>
          <w:color w:val="auto"/>
          <w:lang w:eastAsia="ja-JP"/>
        </w:rPr>
        <w:t xml:space="preserve">This </w:t>
      </w:r>
      <w:r w:rsidR="00C83FAE" w:rsidRPr="00C07AC1">
        <w:rPr>
          <w:color w:val="auto"/>
          <w:lang w:eastAsia="ja-JP"/>
        </w:rPr>
        <w:t xml:space="preserve">is the </w:t>
      </w:r>
      <w:bookmarkEnd w:id="10"/>
      <w:r w:rsidR="00C07AC1" w:rsidRPr="00C07AC1">
        <w:rPr>
          <w:i/>
          <w:iCs/>
          <w:color w:val="auto"/>
          <w:lang w:eastAsia="ja-JP"/>
        </w:rPr>
        <w:t>Atlas Archive</w:t>
      </w:r>
      <w:r w:rsidR="00580F4F" w:rsidRPr="00C07AC1">
        <w:rPr>
          <w:color w:val="auto"/>
          <w:lang w:eastAsia="ja-JP"/>
        </w:rPr>
        <w:t xml:space="preserve"> Functional Requirements</w:t>
      </w:r>
      <w:r w:rsidR="00C83FAE" w:rsidRPr="00C07AC1">
        <w:rPr>
          <w:color w:val="auto"/>
          <w:lang w:eastAsia="ja-JP"/>
        </w:rPr>
        <w:t xml:space="preserve"> document.  I</w:t>
      </w:r>
      <w:r w:rsidRPr="00C07AC1">
        <w:rPr>
          <w:color w:val="auto"/>
          <w:lang w:eastAsia="ja-JP"/>
        </w:rPr>
        <w:t xml:space="preserve">t </w:t>
      </w:r>
      <w:r w:rsidR="00580F4F" w:rsidRPr="00C07AC1">
        <w:rPr>
          <w:color w:val="auto"/>
          <w:lang w:eastAsia="ja-JP"/>
        </w:rPr>
        <w:t xml:space="preserve">contains the requirements for </w:t>
      </w:r>
      <w:bookmarkStart w:id="11" w:name="_Hlk83995446"/>
      <w:r w:rsidR="00C07AC1" w:rsidRPr="00C07AC1">
        <w:rPr>
          <w:i/>
          <w:iCs/>
          <w:color w:val="auto"/>
          <w:lang w:eastAsia="ja-JP"/>
        </w:rPr>
        <w:t>Atlas Archive</w:t>
      </w:r>
      <w:r w:rsidR="00580F4F" w:rsidRPr="00C07AC1">
        <w:rPr>
          <w:color w:val="auto"/>
          <w:lang w:eastAsia="ja-JP"/>
        </w:rPr>
        <w:t xml:space="preserve"> </w:t>
      </w:r>
      <w:bookmarkEnd w:id="11"/>
      <w:r w:rsidR="00FB14BE" w:rsidRPr="00C07AC1">
        <w:rPr>
          <w:color w:val="auto"/>
          <w:lang w:eastAsia="ja-JP"/>
        </w:rPr>
        <w:t>and has been prepared for the Executive Office of the U</w:t>
      </w:r>
      <w:r w:rsidR="00BE1458" w:rsidRPr="00C07AC1">
        <w:rPr>
          <w:color w:val="auto"/>
          <w:lang w:eastAsia="ja-JP"/>
        </w:rPr>
        <w:t xml:space="preserve">nited </w:t>
      </w:r>
      <w:r w:rsidR="00FB14BE" w:rsidRPr="00C07AC1">
        <w:rPr>
          <w:color w:val="auto"/>
          <w:lang w:eastAsia="ja-JP"/>
        </w:rPr>
        <w:t>S</w:t>
      </w:r>
      <w:r w:rsidR="00BE1458" w:rsidRPr="00C07AC1">
        <w:rPr>
          <w:color w:val="auto"/>
          <w:lang w:eastAsia="ja-JP"/>
        </w:rPr>
        <w:t>tates</w:t>
      </w:r>
      <w:r w:rsidR="00FB14BE" w:rsidRPr="00C07AC1">
        <w:rPr>
          <w:color w:val="auto"/>
          <w:lang w:eastAsia="ja-JP"/>
        </w:rPr>
        <w:t xml:space="preserve"> Attorneys (EOUSA).</w:t>
      </w:r>
    </w:p>
    <w:p w14:paraId="5565A73E" w14:textId="181ACC10" w:rsidR="00580F4F" w:rsidRDefault="00580F4F" w:rsidP="00580F4F">
      <w:pPr>
        <w:pStyle w:val="Heading2Numbered"/>
      </w:pPr>
      <w:bookmarkStart w:id="12" w:name="_Toc83996988"/>
      <w:r>
        <w:t>Project Description</w:t>
      </w:r>
      <w:bookmarkEnd w:id="12"/>
    </w:p>
    <w:p w14:paraId="571342A0" w14:textId="129532FC" w:rsidR="00580F4F" w:rsidRPr="00C07AC1" w:rsidRDefault="00C07AC1" w:rsidP="00580F4F">
      <w:pPr>
        <w:rPr>
          <w:color w:val="auto"/>
          <w:lang w:eastAsia="ja-JP"/>
        </w:rPr>
      </w:pPr>
      <w:r w:rsidRPr="00C07AC1">
        <w:rPr>
          <w:color w:val="auto"/>
          <w:lang w:eastAsia="ja-JP"/>
        </w:rPr>
        <w:t xml:space="preserve">The Atlas Archive </w:t>
      </w:r>
      <w:r>
        <w:rPr>
          <w:color w:val="auto"/>
          <w:lang w:eastAsia="ja-JP"/>
        </w:rPr>
        <w:t>provides an automated way for case folders to be cataloged and archived onto two separate hard drives, for redundancy, before being purged from the server.  Requests for archiving created via a work order or when the case is closed in Atlas.  The two external drives are called a “set”.  Once the drives in a set are full, a new set is put in their place.  Requests for restore can also be done via a work order or from within Atlas.  Restores are manually done because older sets may need to be plugged in to be brought back online.</w:t>
      </w:r>
      <w:r w:rsidR="00592428">
        <w:rPr>
          <w:color w:val="auto"/>
          <w:lang w:eastAsia="ja-JP"/>
        </w:rPr>
        <w:t xml:space="preserve">  Atlas tracks when the destruction date is for the case and creates a work order to have the case manually purged from the drive set when needed.</w:t>
      </w:r>
    </w:p>
    <w:p w14:paraId="41D1C626" w14:textId="0591BA7C" w:rsidR="002E71A3" w:rsidRPr="00484427" w:rsidRDefault="002C586C" w:rsidP="00960DBB">
      <w:pPr>
        <w:pStyle w:val="Heading2Numbered"/>
      </w:pPr>
      <w:bookmarkStart w:id="13" w:name="_Toc83996989"/>
      <w:r>
        <w:t>Project Points of Contact</w:t>
      </w:r>
      <w:bookmarkEnd w:id="13"/>
      <w:r>
        <w:t xml:space="preserve"> </w:t>
      </w:r>
    </w:p>
    <w:tbl>
      <w:tblPr>
        <w:tblStyle w:val="GridTable4"/>
        <w:tblW w:w="9355" w:type="dxa"/>
        <w:tblLayout w:type="fixed"/>
        <w:tblLook w:val="04A0" w:firstRow="1" w:lastRow="0" w:firstColumn="1" w:lastColumn="0" w:noHBand="0" w:noVBand="1"/>
      </w:tblPr>
      <w:tblGrid>
        <w:gridCol w:w="2425"/>
        <w:gridCol w:w="2430"/>
        <w:gridCol w:w="1530"/>
        <w:gridCol w:w="2970"/>
      </w:tblGrid>
      <w:tr w:rsidR="002E71A3" w:rsidRPr="00B17C8A" w14:paraId="49674800" w14:textId="77777777" w:rsidTr="002E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BF4F01" w14:textId="77777777" w:rsidR="002E71A3" w:rsidRPr="00B17C8A" w:rsidRDefault="002E71A3" w:rsidP="002A67B1">
            <w:pPr>
              <w:jc w:val="center"/>
              <w:rPr>
                <w:b w:val="0"/>
                <w:color w:val="FFFFFF" w:themeColor="background1"/>
                <w:sz w:val="20"/>
                <w:szCs w:val="20"/>
              </w:rPr>
            </w:pPr>
            <w:r w:rsidRPr="00B17C8A">
              <w:rPr>
                <w:color w:val="FFFFFF" w:themeColor="background1"/>
                <w:sz w:val="20"/>
                <w:szCs w:val="20"/>
              </w:rPr>
              <w:br w:type="page"/>
              <w:t>Title</w:t>
            </w:r>
          </w:p>
        </w:tc>
        <w:tc>
          <w:tcPr>
            <w:tcW w:w="2430" w:type="dxa"/>
          </w:tcPr>
          <w:p w14:paraId="17467CA8" w14:textId="77777777" w:rsidR="002E71A3" w:rsidRPr="00B17C8A" w:rsidRDefault="002E71A3" w:rsidP="002A67B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B17C8A">
              <w:rPr>
                <w:color w:val="FFFFFF" w:themeColor="background1"/>
                <w:sz w:val="20"/>
                <w:szCs w:val="20"/>
              </w:rPr>
              <w:t>Name</w:t>
            </w:r>
          </w:p>
        </w:tc>
        <w:tc>
          <w:tcPr>
            <w:tcW w:w="1530" w:type="dxa"/>
          </w:tcPr>
          <w:p w14:paraId="062901B7" w14:textId="77777777" w:rsidR="002E71A3" w:rsidRPr="00B17C8A" w:rsidRDefault="002E71A3" w:rsidP="002A67B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B17C8A">
              <w:rPr>
                <w:color w:val="FFFFFF" w:themeColor="background1"/>
                <w:sz w:val="20"/>
                <w:szCs w:val="20"/>
              </w:rPr>
              <w:t>Telephone</w:t>
            </w:r>
          </w:p>
        </w:tc>
        <w:tc>
          <w:tcPr>
            <w:tcW w:w="2970" w:type="dxa"/>
          </w:tcPr>
          <w:p w14:paraId="6E33844C" w14:textId="77777777" w:rsidR="002E71A3" w:rsidRPr="00B17C8A" w:rsidRDefault="002E71A3" w:rsidP="002A67B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B17C8A">
              <w:rPr>
                <w:color w:val="FFFFFF" w:themeColor="background1"/>
                <w:sz w:val="20"/>
                <w:szCs w:val="20"/>
              </w:rPr>
              <w:t>E-mail</w:t>
            </w:r>
          </w:p>
        </w:tc>
      </w:tr>
      <w:tr w:rsidR="00C07AC1" w:rsidRPr="00B17C8A" w14:paraId="099EBB2F" w14:textId="77777777" w:rsidTr="002E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421386" w14:textId="666E85CF" w:rsidR="00C07AC1" w:rsidRPr="00B17C8A" w:rsidRDefault="00C07AC1" w:rsidP="00C07AC1">
            <w:pPr>
              <w:rPr>
                <w:b w:val="0"/>
                <w:bCs w:val="0"/>
                <w:sz w:val="20"/>
                <w:szCs w:val="20"/>
              </w:rPr>
            </w:pPr>
            <w:r w:rsidRPr="00B17C8A">
              <w:rPr>
                <w:sz w:val="20"/>
                <w:szCs w:val="20"/>
              </w:rPr>
              <w:t>Chief Information Officer</w:t>
            </w:r>
          </w:p>
        </w:tc>
        <w:tc>
          <w:tcPr>
            <w:tcW w:w="2430" w:type="dxa"/>
          </w:tcPr>
          <w:p w14:paraId="73F3C841" w14:textId="41AA4C48"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Jill Janecek</w:t>
            </w:r>
          </w:p>
        </w:tc>
        <w:tc>
          <w:tcPr>
            <w:tcW w:w="1530" w:type="dxa"/>
          </w:tcPr>
          <w:p w14:paraId="6A5657E0" w14:textId="717C6EED" w:rsidR="00C07AC1" w:rsidRPr="00B17C8A" w:rsidRDefault="00C07AC1" w:rsidP="00C07AC1">
            <w:pPr>
              <w:jc w:val="center"/>
              <w:cnfStyle w:val="000000100000" w:firstRow="0" w:lastRow="0" w:firstColumn="0" w:lastColumn="0" w:oddVBand="0" w:evenVBand="0" w:oddHBand="1" w:evenHBand="0" w:firstRowFirstColumn="0" w:firstRowLastColumn="0" w:lastRowFirstColumn="0" w:lastRowLastColumn="0"/>
              <w:rPr>
                <w:sz w:val="20"/>
                <w:szCs w:val="20"/>
              </w:rPr>
            </w:pPr>
            <w:r w:rsidRPr="005D4315">
              <w:rPr>
                <w:sz w:val="20"/>
                <w:szCs w:val="20"/>
              </w:rPr>
              <w:t>202-252-6246</w:t>
            </w:r>
          </w:p>
        </w:tc>
        <w:tc>
          <w:tcPr>
            <w:tcW w:w="2970" w:type="dxa"/>
          </w:tcPr>
          <w:p w14:paraId="0D762CBB" w14:textId="3932EDFB"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Pr>
                  <w:rStyle w:val="Hyperlink"/>
                  <w:sz w:val="20"/>
                  <w:szCs w:val="20"/>
                </w:rPr>
                <w:t>Jill.Janecek@usdoj.gov</w:t>
              </w:r>
            </w:hyperlink>
          </w:p>
        </w:tc>
      </w:tr>
      <w:tr w:rsidR="00C07AC1" w:rsidRPr="00B17C8A" w14:paraId="0FA32303" w14:textId="77777777" w:rsidTr="002E4781">
        <w:tc>
          <w:tcPr>
            <w:cnfStyle w:val="001000000000" w:firstRow="0" w:lastRow="0" w:firstColumn="1" w:lastColumn="0" w:oddVBand="0" w:evenVBand="0" w:oddHBand="0" w:evenHBand="0" w:firstRowFirstColumn="0" w:firstRowLastColumn="0" w:lastRowFirstColumn="0" w:lastRowLastColumn="0"/>
            <w:tcW w:w="2425" w:type="dxa"/>
          </w:tcPr>
          <w:p w14:paraId="297FA4DC" w14:textId="4B789097" w:rsidR="00C07AC1" w:rsidRPr="00B17C8A" w:rsidRDefault="00C07AC1" w:rsidP="00C07AC1">
            <w:pPr>
              <w:rPr>
                <w:b w:val="0"/>
                <w:bCs w:val="0"/>
                <w:sz w:val="20"/>
                <w:szCs w:val="20"/>
              </w:rPr>
            </w:pPr>
            <w:r w:rsidRPr="00B17C8A">
              <w:rPr>
                <w:sz w:val="20"/>
                <w:szCs w:val="20"/>
              </w:rPr>
              <w:t>Assistant Director, Enterprise End User Technologies (Project Sponsor)</w:t>
            </w:r>
          </w:p>
        </w:tc>
        <w:tc>
          <w:tcPr>
            <w:tcW w:w="2430" w:type="dxa"/>
          </w:tcPr>
          <w:p w14:paraId="20E45AE6" w14:textId="6E22EBB7" w:rsidR="00C07AC1" w:rsidRPr="00B17C8A" w:rsidRDefault="00C07AC1" w:rsidP="00C07AC1">
            <w:pPr>
              <w:cnfStyle w:val="000000000000" w:firstRow="0" w:lastRow="0" w:firstColumn="0" w:lastColumn="0" w:oddVBand="0" w:evenVBand="0" w:oddHBand="0" w:evenHBand="0" w:firstRowFirstColumn="0" w:firstRowLastColumn="0" w:lastRowFirstColumn="0" w:lastRowLastColumn="0"/>
              <w:rPr>
                <w:sz w:val="20"/>
                <w:szCs w:val="20"/>
              </w:rPr>
            </w:pPr>
            <w:r w:rsidRPr="00B17C8A">
              <w:rPr>
                <w:sz w:val="20"/>
                <w:szCs w:val="20"/>
              </w:rPr>
              <w:t>Glenn (Kevin) Shrieves</w:t>
            </w:r>
          </w:p>
        </w:tc>
        <w:tc>
          <w:tcPr>
            <w:tcW w:w="1530" w:type="dxa"/>
          </w:tcPr>
          <w:p w14:paraId="737FEE43" w14:textId="0B976F0E" w:rsidR="00C07AC1" w:rsidRPr="00B17C8A" w:rsidRDefault="00C07AC1" w:rsidP="00C07AC1">
            <w:pPr>
              <w:jc w:val="center"/>
              <w:cnfStyle w:val="000000000000" w:firstRow="0" w:lastRow="0" w:firstColumn="0" w:lastColumn="0" w:oddVBand="0" w:evenVBand="0" w:oddHBand="0" w:evenHBand="0" w:firstRowFirstColumn="0" w:firstRowLastColumn="0" w:lastRowFirstColumn="0" w:lastRowLastColumn="0"/>
              <w:rPr>
                <w:sz w:val="20"/>
                <w:szCs w:val="20"/>
              </w:rPr>
            </w:pPr>
            <w:r w:rsidRPr="00B17C8A">
              <w:rPr>
                <w:sz w:val="20"/>
                <w:szCs w:val="20"/>
              </w:rPr>
              <w:t>202-252-6270</w:t>
            </w:r>
          </w:p>
        </w:tc>
        <w:tc>
          <w:tcPr>
            <w:tcW w:w="2970" w:type="dxa"/>
          </w:tcPr>
          <w:p w14:paraId="0DE46FD6" w14:textId="57C95E52" w:rsidR="00C07AC1" w:rsidRPr="00B17C8A" w:rsidRDefault="00C07AC1" w:rsidP="00C07AC1">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Pr="00B17C8A">
                <w:rPr>
                  <w:rStyle w:val="Hyperlink"/>
                  <w:sz w:val="20"/>
                  <w:szCs w:val="20"/>
                </w:rPr>
                <w:t>Glenn.Shrieves@usdoj.gov</w:t>
              </w:r>
            </w:hyperlink>
          </w:p>
        </w:tc>
      </w:tr>
      <w:tr w:rsidR="00C07AC1" w:rsidRPr="00B17C8A" w14:paraId="066FEF98" w14:textId="77777777" w:rsidTr="002E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82DB66" w14:textId="6C12A7F4" w:rsidR="00C07AC1" w:rsidRPr="00B17C8A" w:rsidRDefault="00C07AC1" w:rsidP="00C07AC1">
            <w:pPr>
              <w:rPr>
                <w:b w:val="0"/>
                <w:bCs w:val="0"/>
                <w:sz w:val="20"/>
                <w:szCs w:val="20"/>
              </w:rPr>
            </w:pPr>
            <w:r w:rsidRPr="00B17C8A">
              <w:rPr>
                <w:sz w:val="20"/>
                <w:szCs w:val="20"/>
              </w:rPr>
              <w:t>Project Manager</w:t>
            </w:r>
          </w:p>
        </w:tc>
        <w:tc>
          <w:tcPr>
            <w:tcW w:w="2430" w:type="dxa"/>
          </w:tcPr>
          <w:p w14:paraId="37277919" w14:textId="22C23361"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Rick Volavka</w:t>
            </w:r>
          </w:p>
        </w:tc>
        <w:tc>
          <w:tcPr>
            <w:tcW w:w="1530" w:type="dxa"/>
          </w:tcPr>
          <w:p w14:paraId="005D91E6" w14:textId="0F39CDE8" w:rsidR="00C07AC1" w:rsidRPr="00B17C8A" w:rsidRDefault="00C07AC1" w:rsidP="00C07A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210-384-7435</w:t>
            </w:r>
          </w:p>
        </w:tc>
        <w:tc>
          <w:tcPr>
            <w:tcW w:w="2970" w:type="dxa"/>
          </w:tcPr>
          <w:p w14:paraId="20B2CD05" w14:textId="379D0391"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hyperlink r:id="rId20" w:history="1">
              <w:r w:rsidRPr="001F2CDB">
                <w:rPr>
                  <w:rStyle w:val="Hyperlink"/>
                  <w:sz w:val="20"/>
                  <w:szCs w:val="20"/>
                </w:rPr>
                <w:t>Richard.Volavka@usdoj.gov</w:t>
              </w:r>
            </w:hyperlink>
          </w:p>
        </w:tc>
      </w:tr>
      <w:tr w:rsidR="00C07AC1" w:rsidRPr="00B17C8A" w14:paraId="14AFD13F" w14:textId="77777777" w:rsidTr="002E4781">
        <w:tc>
          <w:tcPr>
            <w:cnfStyle w:val="001000000000" w:firstRow="0" w:lastRow="0" w:firstColumn="1" w:lastColumn="0" w:oddVBand="0" w:evenVBand="0" w:oddHBand="0" w:evenHBand="0" w:firstRowFirstColumn="0" w:firstRowLastColumn="0" w:lastRowFirstColumn="0" w:lastRowLastColumn="0"/>
            <w:tcW w:w="2425" w:type="dxa"/>
          </w:tcPr>
          <w:p w14:paraId="0F47539E" w14:textId="6794A1C0" w:rsidR="00C07AC1" w:rsidRPr="002C586C" w:rsidRDefault="00C07AC1" w:rsidP="00C07AC1">
            <w:pPr>
              <w:rPr>
                <w:sz w:val="20"/>
                <w:szCs w:val="20"/>
              </w:rPr>
            </w:pPr>
            <w:r w:rsidRPr="002C586C">
              <w:rPr>
                <w:sz w:val="20"/>
                <w:szCs w:val="20"/>
              </w:rPr>
              <w:t>Technical Director</w:t>
            </w:r>
          </w:p>
        </w:tc>
        <w:tc>
          <w:tcPr>
            <w:tcW w:w="2430" w:type="dxa"/>
          </w:tcPr>
          <w:p w14:paraId="3E5F8D1F" w14:textId="4C0E2248" w:rsidR="00C07AC1" w:rsidRPr="00B17C8A" w:rsidRDefault="00C07AC1" w:rsidP="00C07A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Rick Volavka</w:t>
            </w:r>
          </w:p>
        </w:tc>
        <w:tc>
          <w:tcPr>
            <w:tcW w:w="1530" w:type="dxa"/>
          </w:tcPr>
          <w:p w14:paraId="72B5A4FE" w14:textId="554614B3" w:rsidR="00C07AC1" w:rsidRPr="00B17C8A" w:rsidRDefault="00C07AC1" w:rsidP="00C07A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210-384-7435</w:t>
            </w:r>
          </w:p>
        </w:tc>
        <w:tc>
          <w:tcPr>
            <w:tcW w:w="2970" w:type="dxa"/>
          </w:tcPr>
          <w:p w14:paraId="3D879019" w14:textId="7C94EA1F" w:rsidR="00C07AC1" w:rsidRPr="00B17C8A" w:rsidRDefault="00C07AC1" w:rsidP="00C07AC1">
            <w:pPr>
              <w:cnfStyle w:val="000000000000" w:firstRow="0" w:lastRow="0" w:firstColumn="0" w:lastColumn="0" w:oddVBand="0" w:evenVBand="0" w:oddHBand="0" w:evenHBand="0" w:firstRowFirstColumn="0" w:firstRowLastColumn="0" w:lastRowFirstColumn="0" w:lastRowLastColumn="0"/>
              <w:rPr>
                <w:sz w:val="20"/>
                <w:szCs w:val="20"/>
              </w:rPr>
            </w:pPr>
            <w:hyperlink r:id="rId21" w:history="1">
              <w:r w:rsidRPr="001F2CDB">
                <w:rPr>
                  <w:rStyle w:val="Hyperlink"/>
                  <w:sz w:val="20"/>
                  <w:szCs w:val="20"/>
                </w:rPr>
                <w:t>Richard.Volavka@usdoj.gov</w:t>
              </w:r>
            </w:hyperlink>
          </w:p>
        </w:tc>
      </w:tr>
      <w:tr w:rsidR="00C07AC1" w:rsidRPr="00B17C8A" w14:paraId="1171510F" w14:textId="77777777" w:rsidTr="002E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7FB2046" w14:textId="637A5704" w:rsidR="00C07AC1" w:rsidRPr="002C586C" w:rsidRDefault="00C07AC1" w:rsidP="00C07AC1">
            <w:pPr>
              <w:rPr>
                <w:sz w:val="20"/>
                <w:szCs w:val="20"/>
              </w:rPr>
            </w:pPr>
            <w:r w:rsidRPr="002C586C">
              <w:rPr>
                <w:sz w:val="20"/>
                <w:szCs w:val="20"/>
              </w:rPr>
              <w:t>Systems Engineer</w:t>
            </w:r>
          </w:p>
        </w:tc>
        <w:tc>
          <w:tcPr>
            <w:tcW w:w="2430" w:type="dxa"/>
          </w:tcPr>
          <w:p w14:paraId="3811F4B9" w14:textId="67692DC3"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Steven Terrazas</w:t>
            </w:r>
          </w:p>
        </w:tc>
        <w:tc>
          <w:tcPr>
            <w:tcW w:w="1530" w:type="dxa"/>
          </w:tcPr>
          <w:p w14:paraId="23E62823" w14:textId="490D6E9A" w:rsidR="00C07AC1" w:rsidRPr="00B17C8A" w:rsidRDefault="00C07AC1" w:rsidP="00C07AC1">
            <w:pPr>
              <w:jc w:val="center"/>
              <w:cnfStyle w:val="000000100000" w:firstRow="0" w:lastRow="0" w:firstColumn="0" w:lastColumn="0" w:oddVBand="0" w:evenVBand="0" w:oddHBand="1" w:evenHBand="0" w:firstRowFirstColumn="0" w:firstRowLastColumn="0" w:lastRowFirstColumn="0" w:lastRowLastColumn="0"/>
              <w:rPr>
                <w:sz w:val="20"/>
                <w:szCs w:val="20"/>
              </w:rPr>
            </w:pPr>
            <w:r w:rsidRPr="005D4315">
              <w:rPr>
                <w:sz w:val="20"/>
                <w:szCs w:val="20"/>
              </w:rPr>
              <w:t>210-384-7052</w:t>
            </w:r>
          </w:p>
        </w:tc>
        <w:tc>
          <w:tcPr>
            <w:tcW w:w="2970" w:type="dxa"/>
          </w:tcPr>
          <w:p w14:paraId="4F9E92C4" w14:textId="2358DED7" w:rsidR="00C07AC1" w:rsidRPr="00B17C8A" w:rsidRDefault="00C07AC1" w:rsidP="00C07AC1">
            <w:pPr>
              <w:cnfStyle w:val="000000100000" w:firstRow="0" w:lastRow="0" w:firstColumn="0" w:lastColumn="0" w:oddVBand="0" w:evenVBand="0" w:oddHBand="1" w:evenHBand="0" w:firstRowFirstColumn="0" w:firstRowLastColumn="0" w:lastRowFirstColumn="0" w:lastRowLastColumn="0"/>
              <w:rPr>
                <w:sz w:val="20"/>
                <w:szCs w:val="20"/>
              </w:rPr>
            </w:pPr>
            <w:hyperlink r:id="rId22" w:history="1">
              <w:r w:rsidRPr="001F2CDB">
                <w:rPr>
                  <w:rStyle w:val="Hyperlink"/>
                  <w:sz w:val="20"/>
                  <w:szCs w:val="20"/>
                </w:rPr>
                <w:t>Steven.Terrazas@usdoj.gov</w:t>
              </w:r>
            </w:hyperlink>
          </w:p>
        </w:tc>
      </w:tr>
      <w:tr w:rsidR="002E71A3" w:rsidRPr="00B17C8A" w14:paraId="6FA2D990" w14:textId="77777777" w:rsidTr="002E4781">
        <w:tc>
          <w:tcPr>
            <w:cnfStyle w:val="001000000000" w:firstRow="0" w:lastRow="0" w:firstColumn="1" w:lastColumn="0" w:oddVBand="0" w:evenVBand="0" w:oddHBand="0" w:evenHBand="0" w:firstRowFirstColumn="0" w:firstRowLastColumn="0" w:lastRowFirstColumn="0" w:lastRowLastColumn="0"/>
            <w:tcW w:w="2425" w:type="dxa"/>
          </w:tcPr>
          <w:p w14:paraId="433F567C" w14:textId="7324F3C9" w:rsidR="002E71A3" w:rsidRPr="00B17C8A" w:rsidRDefault="002E71A3" w:rsidP="002A67B1">
            <w:pPr>
              <w:rPr>
                <w:b w:val="0"/>
                <w:bCs w:val="0"/>
                <w:sz w:val="20"/>
                <w:szCs w:val="20"/>
              </w:rPr>
            </w:pPr>
          </w:p>
        </w:tc>
        <w:tc>
          <w:tcPr>
            <w:tcW w:w="2430" w:type="dxa"/>
          </w:tcPr>
          <w:p w14:paraId="6FE5A910" w14:textId="6B071516" w:rsidR="002E71A3" w:rsidRPr="00B17C8A" w:rsidRDefault="002E71A3" w:rsidP="002A67B1">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893B8BB" w14:textId="20FB7D6A" w:rsidR="002E71A3" w:rsidRPr="00B17C8A" w:rsidRDefault="002E71A3" w:rsidP="002A67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970" w:type="dxa"/>
          </w:tcPr>
          <w:p w14:paraId="3622C9C2" w14:textId="4819CDDD" w:rsidR="002E71A3" w:rsidRPr="00B17C8A" w:rsidRDefault="002E71A3" w:rsidP="002A67B1">
            <w:pPr>
              <w:cnfStyle w:val="000000000000" w:firstRow="0" w:lastRow="0" w:firstColumn="0" w:lastColumn="0" w:oddVBand="0" w:evenVBand="0" w:oddHBand="0" w:evenHBand="0" w:firstRowFirstColumn="0" w:firstRowLastColumn="0" w:lastRowFirstColumn="0" w:lastRowLastColumn="0"/>
              <w:rPr>
                <w:sz w:val="20"/>
                <w:szCs w:val="20"/>
              </w:rPr>
            </w:pPr>
          </w:p>
        </w:tc>
      </w:tr>
      <w:tr w:rsidR="002E71A3" w:rsidRPr="00B17C8A" w14:paraId="53264FEE" w14:textId="77777777" w:rsidTr="002E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5814B18" w14:textId="6BA9634C" w:rsidR="002E71A3" w:rsidRPr="00B17C8A" w:rsidRDefault="002E71A3" w:rsidP="002A67B1">
            <w:pPr>
              <w:rPr>
                <w:b w:val="0"/>
                <w:bCs w:val="0"/>
                <w:sz w:val="20"/>
                <w:szCs w:val="20"/>
              </w:rPr>
            </w:pPr>
          </w:p>
        </w:tc>
        <w:tc>
          <w:tcPr>
            <w:tcW w:w="2430" w:type="dxa"/>
          </w:tcPr>
          <w:p w14:paraId="5C2AB334" w14:textId="2B2C6236" w:rsidR="002E71A3" w:rsidRPr="00B17C8A" w:rsidRDefault="002E71A3" w:rsidP="002A67B1">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29C9C6" w14:textId="45BAD28E" w:rsidR="002E71A3" w:rsidRPr="00B17C8A" w:rsidRDefault="002E71A3" w:rsidP="002A67B1">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970" w:type="dxa"/>
          </w:tcPr>
          <w:p w14:paraId="772EA2BE" w14:textId="09C0D512" w:rsidR="002E71A3" w:rsidRPr="00B17C8A" w:rsidRDefault="002E71A3" w:rsidP="002A67B1">
            <w:pPr>
              <w:cnfStyle w:val="000000100000" w:firstRow="0" w:lastRow="0" w:firstColumn="0" w:lastColumn="0" w:oddVBand="0" w:evenVBand="0" w:oddHBand="1" w:evenHBand="0" w:firstRowFirstColumn="0" w:firstRowLastColumn="0" w:lastRowFirstColumn="0" w:lastRowLastColumn="0"/>
              <w:rPr>
                <w:sz w:val="20"/>
                <w:szCs w:val="20"/>
              </w:rPr>
            </w:pPr>
          </w:p>
        </w:tc>
      </w:tr>
    </w:tbl>
    <w:p w14:paraId="324FC79F" w14:textId="0209118D" w:rsidR="00D86B67" w:rsidRPr="008E0F77" w:rsidRDefault="00D86B67" w:rsidP="00D86B67">
      <w:pPr>
        <w:pStyle w:val="Heading2Numbered"/>
      </w:pPr>
      <w:bookmarkStart w:id="14" w:name="_Toc83996990"/>
      <w:r w:rsidRPr="008E0F77">
        <w:t>Audience</w:t>
      </w:r>
      <w:r w:rsidR="002C586C">
        <w:t xml:space="preserve"> </w:t>
      </w:r>
      <w:r w:rsidR="002C586C" w:rsidRPr="002C586C">
        <w:rPr>
          <w:color w:val="5B9BD5" w:themeColor="accent1"/>
        </w:rPr>
        <w:t xml:space="preserve">(Optional </w:t>
      </w:r>
      <w:r w:rsidR="002C586C">
        <w:rPr>
          <w:color w:val="5B9BD5" w:themeColor="accent1"/>
        </w:rPr>
        <w:t>Section</w:t>
      </w:r>
      <w:r w:rsidR="002C586C" w:rsidRPr="002C586C">
        <w:rPr>
          <w:color w:val="5B9BD5" w:themeColor="accent1"/>
        </w:rPr>
        <w:t>)</w:t>
      </w:r>
      <w:bookmarkEnd w:id="14"/>
    </w:p>
    <w:p w14:paraId="2626B35F" w14:textId="5BF4629C" w:rsidR="00D86B67" w:rsidRDefault="00D86B67" w:rsidP="00B17C8A">
      <w:pPr>
        <w:jc w:val="both"/>
        <w:rPr>
          <w:color w:val="auto"/>
          <w:lang w:eastAsia="ja-JP"/>
        </w:rPr>
      </w:pPr>
      <w:r w:rsidRPr="002C586C">
        <w:rPr>
          <w:color w:val="auto"/>
          <w:lang w:eastAsia="ja-JP"/>
        </w:rPr>
        <w:t>This document is available for review to any program team member, affected business unit(s), IT infrastructure owners/managers, Security, and any client build team that are identified.</w:t>
      </w:r>
    </w:p>
    <w:p w14:paraId="4977D0EA" w14:textId="0136F5C3" w:rsidR="002C586C" w:rsidRDefault="002C586C" w:rsidP="002C586C">
      <w:pPr>
        <w:pStyle w:val="Heading3Numbered"/>
      </w:pPr>
      <w:bookmarkStart w:id="15" w:name="_Toc83996991"/>
      <w:r>
        <w:t>Background</w:t>
      </w:r>
      <w:bookmarkEnd w:id="15"/>
      <w:r>
        <w:t xml:space="preserve"> </w:t>
      </w:r>
    </w:p>
    <w:p w14:paraId="347ED989" w14:textId="7F2AC8B6" w:rsidR="002C586C" w:rsidRPr="00C07AC1" w:rsidRDefault="00592428" w:rsidP="002C586C">
      <w:pPr>
        <w:rPr>
          <w:iCs/>
          <w:color w:val="auto"/>
          <w:lang w:eastAsia="ja-JP"/>
        </w:rPr>
      </w:pPr>
      <w:r>
        <w:rPr>
          <w:iCs/>
          <w:color w:val="auto"/>
          <w:lang w:eastAsia="ja-JP"/>
        </w:rPr>
        <w:t>As of the writing of this automation, there were no methods for archiving digital case data without substation cost to the district.  The digital data needs to be retained for specific amount of time after case closure and tracking that data and destruction date and critical to make sure our data doesn’t get out of control.</w:t>
      </w:r>
    </w:p>
    <w:p w14:paraId="4EBA9B03" w14:textId="7BA2BBAB" w:rsidR="002C586C" w:rsidRDefault="002C586C" w:rsidP="002C586C">
      <w:pPr>
        <w:pStyle w:val="Heading3Numbered"/>
      </w:pPr>
      <w:bookmarkStart w:id="16" w:name="_Toc83996992"/>
      <w:r>
        <w:lastRenderedPageBreak/>
        <w:t>Purpose</w:t>
      </w:r>
      <w:bookmarkEnd w:id="16"/>
    </w:p>
    <w:p w14:paraId="2D069252" w14:textId="213FD4FF" w:rsidR="002C586C" w:rsidRPr="00592428" w:rsidRDefault="00592428" w:rsidP="002C586C">
      <w:pPr>
        <w:rPr>
          <w:iCs/>
          <w:color w:val="auto"/>
          <w:lang w:eastAsia="ja-JP"/>
        </w:rPr>
      </w:pPr>
      <w:r>
        <w:rPr>
          <w:iCs/>
          <w:color w:val="auto"/>
          <w:lang w:eastAsia="ja-JP"/>
        </w:rPr>
        <w:t>Provide an automated way to archiving and tracking the content to be archived.  There needs to be a way to catalog what was archived, redundancy in storage and a way to eventually purge the case data when the destruction date arrives.</w:t>
      </w:r>
    </w:p>
    <w:p w14:paraId="17D5DCA3" w14:textId="3BE410FB" w:rsidR="002C586C" w:rsidRDefault="002C586C" w:rsidP="002C586C">
      <w:pPr>
        <w:pStyle w:val="Heading3Numbered"/>
      </w:pPr>
      <w:bookmarkStart w:id="17" w:name="_Toc83996993"/>
      <w:r>
        <w:t>Assumptions and Constraints</w:t>
      </w:r>
      <w:bookmarkEnd w:id="17"/>
    </w:p>
    <w:p w14:paraId="68B3CA86" w14:textId="77777777" w:rsidR="002C586C" w:rsidRPr="002C586C" w:rsidRDefault="002C586C" w:rsidP="002C586C">
      <w:pPr>
        <w:spacing w:beforeAutospacing="1" w:after="100" w:afterAutospacing="1" w:line="240" w:lineRule="auto"/>
        <w:rPr>
          <w:bCs/>
          <w:i/>
          <w:iCs/>
          <w:color w:val="5B9BD5" w:themeColor="accent1"/>
          <w:szCs w:val="27"/>
        </w:rPr>
      </w:pPr>
      <w:r w:rsidRPr="002C586C">
        <w:rPr>
          <w:bCs/>
          <w:i/>
          <w:iCs/>
          <w:color w:val="5B9BD5" w:themeColor="accent1"/>
          <w:szCs w:val="27"/>
        </w:rPr>
        <w:t>Assumptions are future situations, beyond the control of the project, whose outcomes influence the success of a project. The following are examples of assumptions:</w:t>
      </w:r>
    </w:p>
    <w:p w14:paraId="546D777B" w14:textId="77777777" w:rsidR="002C586C" w:rsidRPr="002C586C" w:rsidRDefault="002C586C" w:rsidP="002C586C">
      <w:pPr>
        <w:spacing w:before="100" w:beforeAutospacing="1" w:after="100" w:afterAutospacing="1" w:line="240" w:lineRule="auto"/>
        <w:rPr>
          <w:bCs/>
          <w:i/>
          <w:iCs/>
          <w:color w:val="5B9BD5" w:themeColor="accent1"/>
        </w:rPr>
      </w:pPr>
      <w:r w:rsidRPr="002C586C">
        <w:rPr>
          <w:bCs/>
          <w:i/>
          <w:iCs/>
          <w:color w:val="5B9BD5" w:themeColor="accent1"/>
        </w:rPr>
        <w:t>•      Availability of a hardware/software platform</w:t>
      </w:r>
      <w:r w:rsidRPr="002C586C">
        <w:rPr>
          <w:bCs/>
          <w:i/>
          <w:iCs/>
          <w:color w:val="5B9BD5" w:themeColor="accent1"/>
        </w:rPr>
        <w:br/>
        <w:t>•      Pending legislation</w:t>
      </w:r>
      <w:r w:rsidRPr="002C586C">
        <w:rPr>
          <w:bCs/>
          <w:i/>
          <w:iCs/>
          <w:color w:val="5B9BD5" w:themeColor="accent1"/>
        </w:rPr>
        <w:br/>
        <w:t>•      Court decisions that have not been rendered</w:t>
      </w:r>
      <w:r w:rsidRPr="002C586C">
        <w:rPr>
          <w:bCs/>
          <w:i/>
          <w:iCs/>
          <w:color w:val="5B9BD5" w:themeColor="accent1"/>
        </w:rPr>
        <w:br/>
        <w:t>•      Developments in technology</w:t>
      </w:r>
    </w:p>
    <w:p w14:paraId="068D8CBE" w14:textId="77777777" w:rsidR="002C586C" w:rsidRPr="002C586C" w:rsidRDefault="002C586C" w:rsidP="002C586C">
      <w:pPr>
        <w:spacing w:beforeAutospacing="1" w:after="100" w:afterAutospacing="1" w:line="240" w:lineRule="auto"/>
        <w:rPr>
          <w:bCs/>
          <w:i/>
          <w:iCs/>
          <w:color w:val="5B9BD5" w:themeColor="accent1"/>
          <w:szCs w:val="27"/>
        </w:rPr>
      </w:pPr>
      <w:r w:rsidRPr="002C586C">
        <w:rPr>
          <w:bCs/>
          <w:i/>
          <w:iCs/>
          <w:color w:val="5B9BD5" w:themeColor="accent1"/>
          <w:szCs w:val="27"/>
        </w:rPr>
        <w:t>Constraints are conditions outside the control of the project that limit the design alternatives. The following are examples of constraints:</w:t>
      </w:r>
    </w:p>
    <w:p w14:paraId="7F5D0D71" w14:textId="77777777" w:rsidR="002C586C" w:rsidRPr="002C586C" w:rsidRDefault="002C586C" w:rsidP="002C586C">
      <w:pPr>
        <w:spacing w:before="100" w:beforeAutospacing="1" w:after="100" w:afterAutospacing="1" w:line="240" w:lineRule="auto"/>
        <w:rPr>
          <w:bCs/>
          <w:i/>
          <w:iCs/>
          <w:color w:val="5B9BD5" w:themeColor="accent1"/>
          <w:szCs w:val="27"/>
        </w:rPr>
      </w:pPr>
      <w:r w:rsidRPr="002C586C">
        <w:rPr>
          <w:bCs/>
          <w:i/>
          <w:iCs/>
          <w:color w:val="5B9BD5" w:themeColor="accent1"/>
          <w:szCs w:val="27"/>
        </w:rPr>
        <w:t>•      Government regulations</w:t>
      </w:r>
      <w:r w:rsidRPr="002C586C">
        <w:rPr>
          <w:bCs/>
          <w:i/>
          <w:iCs/>
          <w:color w:val="5B9BD5" w:themeColor="accent1"/>
          <w:szCs w:val="27"/>
        </w:rPr>
        <w:br/>
        <w:t>•      Standards imposed on the solution</w:t>
      </w:r>
      <w:r w:rsidRPr="002C586C">
        <w:rPr>
          <w:bCs/>
          <w:i/>
          <w:iCs/>
          <w:color w:val="5B9BD5" w:themeColor="accent1"/>
          <w:szCs w:val="27"/>
        </w:rPr>
        <w:br/>
        <w:t>•      Strategic decisions</w:t>
      </w:r>
    </w:p>
    <w:p w14:paraId="2FD99FA3" w14:textId="718BBE4F" w:rsidR="002C586C" w:rsidRDefault="002C586C" w:rsidP="002C586C">
      <w:pPr>
        <w:spacing w:beforeAutospacing="1" w:after="100" w:afterAutospacing="1" w:line="240" w:lineRule="auto"/>
        <w:rPr>
          <w:bCs/>
          <w:i/>
          <w:iCs/>
          <w:color w:val="5B9BD5" w:themeColor="accent1"/>
          <w:szCs w:val="27"/>
        </w:rPr>
      </w:pPr>
      <w:r w:rsidRPr="002C586C">
        <w:rPr>
          <w:bCs/>
          <w:i/>
          <w:iCs/>
          <w:color w:val="5B9BD5" w:themeColor="accent1"/>
          <w:szCs w:val="27"/>
        </w:rPr>
        <w:t>Be careful to distinguish constraints from preferences. Constraints exist because of real business conditions. Preferences are arbitrary. For example, a delivery date is a constraint only if there are real business consequences that can happen as a result of not meeting the date. For example, if failing to have the subject application operational by the specified date places the DOJ in legal default, the date is a constraint. A date chosen arbitrarily is a preference. Preferences, if included in the FRD, should be noted as such.</w:t>
      </w:r>
    </w:p>
    <w:p w14:paraId="1910E2D3" w14:textId="4284293C" w:rsidR="00882ED2" w:rsidRDefault="00882ED2" w:rsidP="00882ED2">
      <w:pPr>
        <w:pStyle w:val="Heading3Numbered"/>
      </w:pPr>
      <w:bookmarkStart w:id="18" w:name="_Toc83996994"/>
      <w:r>
        <w:t>Interfaces to External Systems</w:t>
      </w:r>
      <w:bookmarkEnd w:id="18"/>
    </w:p>
    <w:p w14:paraId="3F944168" w14:textId="77777777" w:rsidR="00882ED2" w:rsidRPr="00882ED2" w:rsidRDefault="00882ED2" w:rsidP="00882ED2">
      <w:pPr>
        <w:spacing w:beforeAutospacing="1" w:after="100" w:afterAutospacing="1" w:line="240" w:lineRule="auto"/>
        <w:rPr>
          <w:i/>
          <w:iCs/>
          <w:color w:val="5B9BD5" w:themeColor="accent1"/>
        </w:rPr>
      </w:pPr>
      <w:r w:rsidRPr="00882ED2">
        <w:rPr>
          <w:i/>
          <w:iCs/>
          <w:color w:val="5B9BD5" w:themeColor="accent1"/>
        </w:rPr>
        <w:t>Name the applications with which the subject application must interface. State the following for each such application:</w:t>
      </w:r>
    </w:p>
    <w:p w14:paraId="359DFE76" w14:textId="77777777" w:rsidR="00882ED2" w:rsidRPr="00882ED2" w:rsidRDefault="00882ED2" w:rsidP="00186207">
      <w:pPr>
        <w:spacing w:after="0" w:line="240" w:lineRule="auto"/>
        <w:rPr>
          <w:i/>
          <w:iCs/>
          <w:color w:val="5B9BD5" w:themeColor="accent1"/>
        </w:rPr>
      </w:pPr>
      <w:r w:rsidRPr="00882ED2">
        <w:rPr>
          <w:b/>
          <w:bCs/>
          <w:i/>
          <w:iCs/>
          <w:color w:val="5B9BD5" w:themeColor="accent1"/>
        </w:rPr>
        <w:t>•      </w:t>
      </w:r>
      <w:r w:rsidRPr="00882ED2">
        <w:rPr>
          <w:i/>
          <w:iCs/>
          <w:color w:val="5B9BD5" w:themeColor="accent1"/>
        </w:rPr>
        <w:t>Name of application</w:t>
      </w:r>
    </w:p>
    <w:p w14:paraId="0937B9E1" w14:textId="77777777" w:rsidR="00882ED2" w:rsidRPr="00882ED2" w:rsidRDefault="00882ED2" w:rsidP="00186207">
      <w:pPr>
        <w:spacing w:after="0" w:line="240" w:lineRule="auto"/>
        <w:rPr>
          <w:i/>
          <w:iCs/>
          <w:color w:val="5B9BD5" w:themeColor="accent1"/>
        </w:rPr>
      </w:pPr>
      <w:r w:rsidRPr="00882ED2">
        <w:rPr>
          <w:b/>
          <w:bCs/>
          <w:i/>
          <w:iCs/>
          <w:color w:val="5B9BD5" w:themeColor="accent1"/>
        </w:rPr>
        <w:t>•      </w:t>
      </w:r>
      <w:r w:rsidRPr="00882ED2">
        <w:rPr>
          <w:i/>
          <w:iCs/>
          <w:color w:val="5B9BD5" w:themeColor="accent1"/>
        </w:rPr>
        <w:t>Owner of application (if external to the DOJ)</w:t>
      </w:r>
    </w:p>
    <w:p w14:paraId="39E2AB61" w14:textId="77777777" w:rsidR="00882ED2" w:rsidRPr="00882ED2" w:rsidRDefault="00882ED2" w:rsidP="00186207">
      <w:pPr>
        <w:spacing w:after="0" w:line="240" w:lineRule="auto"/>
        <w:rPr>
          <w:i/>
          <w:iCs/>
          <w:color w:val="5B9BD5" w:themeColor="accent1"/>
        </w:rPr>
      </w:pPr>
      <w:r w:rsidRPr="00882ED2">
        <w:rPr>
          <w:b/>
          <w:bCs/>
          <w:i/>
          <w:iCs/>
          <w:color w:val="5B9BD5" w:themeColor="accent1"/>
        </w:rPr>
        <w:t>•      </w:t>
      </w:r>
      <w:r w:rsidRPr="00882ED2">
        <w:rPr>
          <w:i/>
          <w:iCs/>
          <w:color w:val="5B9BD5" w:themeColor="accent1"/>
        </w:rPr>
        <w:t>Details of interface (only if determined by the other application)</w:t>
      </w:r>
    </w:p>
    <w:p w14:paraId="632EA9FA" w14:textId="25BA1504" w:rsidR="00882ED2" w:rsidRDefault="00882ED2" w:rsidP="00882ED2">
      <w:pPr>
        <w:pStyle w:val="Heading2Numbered"/>
      </w:pPr>
      <w:bookmarkStart w:id="19" w:name="_Toc83996995"/>
      <w:r>
        <w:t>References</w:t>
      </w:r>
      <w:bookmarkEnd w:id="19"/>
    </w:p>
    <w:p w14:paraId="760B0C9C" w14:textId="77777777" w:rsidR="00882ED2" w:rsidRDefault="00882ED2" w:rsidP="00186207">
      <w:pPr>
        <w:spacing w:before="240"/>
        <w:rPr>
          <w:i/>
          <w:iCs/>
          <w:color w:val="5B9BD5" w:themeColor="accent1"/>
          <w:lang w:eastAsia="ja-JP"/>
        </w:rPr>
        <w:sectPr w:rsidR="00882ED2" w:rsidSect="00890F3D">
          <w:footerReference w:type="default" r:id="rId23"/>
          <w:pgSz w:w="12240" w:h="15840"/>
          <w:pgMar w:top="1440" w:right="1440" w:bottom="1440" w:left="1440" w:header="1008" w:footer="720" w:gutter="0"/>
          <w:pgNumType w:start="4"/>
          <w:cols w:space="720"/>
          <w:docGrid w:linePitch="360"/>
        </w:sectPr>
      </w:pPr>
      <w:r w:rsidRPr="00882ED2">
        <w:rPr>
          <w:i/>
          <w:iCs/>
          <w:color w:val="5B9BD5" w:themeColor="accent1"/>
          <w:lang w:eastAsia="ja-JP"/>
        </w:rPr>
        <w:t>Name the documents that were sources of this version of the FRD. Include meeting summaries, white paper analyses, CONOPS, CBA, and other System Development Life Cycle deliverables, as well as any other documents that contributed to the FRD. Include the Configuration Management identifier and date published for each document listed.</w:t>
      </w:r>
    </w:p>
    <w:p w14:paraId="60C1B717" w14:textId="77777777" w:rsidR="00882ED2" w:rsidRPr="00882ED2" w:rsidRDefault="00882ED2" w:rsidP="00882ED2">
      <w:pPr>
        <w:pStyle w:val="Heading1Numbered"/>
      </w:pPr>
      <w:bookmarkStart w:id="20" w:name="_Toc83996996"/>
      <w:r w:rsidRPr="00882ED2">
        <w:lastRenderedPageBreak/>
        <w:t>FUNCTIONAL REQUIREMENTS</w:t>
      </w:r>
      <w:bookmarkEnd w:id="20"/>
    </w:p>
    <w:p w14:paraId="0299E53F" w14:textId="77777777" w:rsidR="00882ED2" w:rsidRPr="00882ED2" w:rsidRDefault="00882ED2" w:rsidP="00882ED2">
      <w:pPr>
        <w:rPr>
          <w:i/>
          <w:iCs/>
          <w:color w:val="5B9BD5" w:themeColor="accent1"/>
          <w:lang w:eastAsia="ja-JP"/>
        </w:rPr>
      </w:pPr>
      <w:r w:rsidRPr="00882ED2">
        <w:rPr>
          <w:i/>
          <w:iCs/>
          <w:color w:val="5B9BD5" w:themeColor="accent1"/>
          <w:lang w:eastAsia="ja-JP"/>
        </w:rPr>
        <w:t>The functional requirements describe the core functionality of the application. This section includes the data and functional process requirements.</w:t>
      </w:r>
    </w:p>
    <w:p w14:paraId="64FC46F9" w14:textId="50D95643" w:rsidR="00882ED2" w:rsidRPr="00882ED2" w:rsidRDefault="00882ED2" w:rsidP="00882ED2">
      <w:pPr>
        <w:pStyle w:val="Heading2Numbered"/>
      </w:pPr>
      <w:bookmarkStart w:id="21" w:name="_Toc83996997"/>
      <w:r w:rsidRPr="00882ED2">
        <w:t>Data Requirements</w:t>
      </w:r>
      <w:bookmarkEnd w:id="21"/>
    </w:p>
    <w:p w14:paraId="3D3BBB4A" w14:textId="77777777" w:rsidR="00882ED2" w:rsidRPr="00882ED2" w:rsidRDefault="00882ED2" w:rsidP="00882ED2">
      <w:pPr>
        <w:rPr>
          <w:i/>
          <w:iCs/>
          <w:color w:val="5B9BD5" w:themeColor="accent1"/>
          <w:lang w:eastAsia="ja-JP"/>
        </w:rPr>
      </w:pPr>
      <w:r w:rsidRPr="00882ED2">
        <w:rPr>
          <w:i/>
          <w:iCs/>
          <w:color w:val="5B9BD5" w:themeColor="accent1"/>
          <w:lang w:eastAsia="ja-JP"/>
        </w:rPr>
        <w:t>Describe the data requirements by producing a logical data model, which consists of entity relationship diagrams, entity definitions, and attribute definitions. This is called the application data model. The data requirements describe the business data needed by the application system. Data requirements do not describe the physical database.</w:t>
      </w:r>
    </w:p>
    <w:p w14:paraId="378CE7E4" w14:textId="3CCF22DB" w:rsidR="00882ED2" w:rsidRPr="00882ED2" w:rsidRDefault="00882ED2" w:rsidP="00882ED2">
      <w:pPr>
        <w:pStyle w:val="Heading2Numbered"/>
      </w:pPr>
      <w:bookmarkStart w:id="22" w:name="_Toc83996998"/>
      <w:r w:rsidRPr="00882ED2">
        <w:t>Functional Process Requirements</w:t>
      </w:r>
      <w:bookmarkEnd w:id="22"/>
    </w:p>
    <w:p w14:paraId="33A8DFC9" w14:textId="77777777" w:rsidR="00882ED2" w:rsidRPr="00882ED2" w:rsidRDefault="00882ED2" w:rsidP="00882ED2">
      <w:pPr>
        <w:rPr>
          <w:i/>
          <w:iCs/>
          <w:color w:val="5B9BD5" w:themeColor="accent1"/>
          <w:lang w:eastAsia="ja-JP"/>
        </w:rPr>
      </w:pPr>
      <w:r w:rsidRPr="00882ED2">
        <w:rPr>
          <w:i/>
          <w:iCs/>
          <w:color w:val="5B9BD5" w:themeColor="accent1"/>
          <w:lang w:eastAsia="ja-JP"/>
        </w:rPr>
        <w:t>Process requirements describe what the application must do. Process requirements relate the entities and attributes from the data requirements to the users' needs.</w:t>
      </w:r>
    </w:p>
    <w:p w14:paraId="709DE035" w14:textId="77777777" w:rsidR="00882ED2" w:rsidRPr="00882ED2" w:rsidRDefault="00882ED2" w:rsidP="00882ED2">
      <w:pPr>
        <w:rPr>
          <w:i/>
          <w:iCs/>
          <w:color w:val="5B9BD5" w:themeColor="accent1"/>
          <w:lang w:eastAsia="ja-JP"/>
        </w:rPr>
      </w:pPr>
      <w:r w:rsidRPr="00882ED2">
        <w:rPr>
          <w:i/>
          <w:iCs/>
          <w:color w:val="5B9BD5" w:themeColor="accent1"/>
          <w:lang w:eastAsia="ja-JP"/>
        </w:rPr>
        <w:t>State the functional process requirements in a manner that enables the reader to see broad concepts decomposed into layers of increasing detail.</w:t>
      </w:r>
    </w:p>
    <w:p w14:paraId="73AF4850" w14:textId="77777777" w:rsidR="00882ED2" w:rsidRPr="00882ED2" w:rsidRDefault="00882ED2" w:rsidP="00882ED2">
      <w:pPr>
        <w:rPr>
          <w:i/>
          <w:iCs/>
          <w:color w:val="5B9BD5" w:themeColor="accent1"/>
          <w:lang w:eastAsia="ja-JP"/>
        </w:rPr>
      </w:pPr>
      <w:r w:rsidRPr="00882ED2">
        <w:rPr>
          <w:i/>
          <w:iCs/>
          <w:color w:val="5B9BD5" w:themeColor="accent1"/>
          <w:lang w:eastAsia="ja-JP"/>
        </w:rPr>
        <w:t>Process requirements may be expressed using data flow diagrams, text, or any technique that provides the following information about the processes performed by the application:</w:t>
      </w:r>
    </w:p>
    <w:p w14:paraId="26761708" w14:textId="77777777" w:rsidR="00882ED2" w:rsidRPr="00882ED2" w:rsidRDefault="00882ED2" w:rsidP="00186207">
      <w:pPr>
        <w:spacing w:after="0"/>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Context</w:t>
      </w:r>
    </w:p>
    <w:p w14:paraId="1B5E4C06" w14:textId="77777777" w:rsidR="00882ED2" w:rsidRPr="00882ED2" w:rsidRDefault="00882ED2" w:rsidP="00186207">
      <w:pPr>
        <w:spacing w:after="0"/>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Detailed view of the processes</w:t>
      </w:r>
    </w:p>
    <w:p w14:paraId="0B974BEA" w14:textId="77777777" w:rsidR="00882ED2" w:rsidRPr="00882ED2" w:rsidRDefault="00882ED2" w:rsidP="00186207">
      <w:pPr>
        <w:spacing w:after="0"/>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Data (attributes) input to and output from processes</w:t>
      </w:r>
    </w:p>
    <w:p w14:paraId="4647F94B" w14:textId="77777777" w:rsidR="00882ED2" w:rsidRPr="00882ED2" w:rsidRDefault="00882ED2" w:rsidP="00186207">
      <w:pPr>
        <w:spacing w:after="0"/>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Logic used inside the processes to manipulate data</w:t>
      </w:r>
    </w:p>
    <w:p w14:paraId="52338F4E" w14:textId="77777777" w:rsidR="00882ED2" w:rsidRPr="00882ED2" w:rsidRDefault="00882ED2" w:rsidP="00186207">
      <w:pPr>
        <w:spacing w:after="0"/>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Accesses to stored data</w:t>
      </w:r>
    </w:p>
    <w:p w14:paraId="75AA5559" w14:textId="77777777" w:rsidR="00882ED2" w:rsidRPr="00186207" w:rsidRDefault="00882ED2" w:rsidP="00186207">
      <w:pPr>
        <w:spacing w:after="0"/>
        <w:rPr>
          <w:i/>
          <w:iCs/>
          <w:color w:val="5B9BD5" w:themeColor="accent1"/>
          <w:lang w:eastAsia="ja-JP"/>
        </w:rPr>
        <w:sectPr w:rsidR="00882ED2" w:rsidRPr="00186207" w:rsidSect="00890F3D">
          <w:pgSz w:w="12240" w:h="15840"/>
          <w:pgMar w:top="1440" w:right="1440" w:bottom="1440" w:left="1440" w:header="1008" w:footer="720" w:gutter="0"/>
          <w:pgNumType w:start="4"/>
          <w:cols w:space="720"/>
          <w:docGrid w:linePitch="360"/>
        </w:sectPr>
      </w:pPr>
      <w:r w:rsidRPr="00882ED2">
        <w:rPr>
          <w:b/>
          <w:bCs/>
          <w:i/>
          <w:iCs/>
          <w:color w:val="5B9BD5" w:themeColor="accent1"/>
          <w:lang w:eastAsia="ja-JP"/>
        </w:rPr>
        <w:t>•      </w:t>
      </w:r>
      <w:r w:rsidRPr="00882ED2">
        <w:rPr>
          <w:i/>
          <w:iCs/>
          <w:color w:val="5B9BD5" w:themeColor="accent1"/>
          <w:lang w:eastAsia="ja-JP"/>
        </w:rPr>
        <w:t>Processes decomposed into finer levels of detail</w:t>
      </w:r>
    </w:p>
    <w:p w14:paraId="66F79172" w14:textId="7178EF37" w:rsidR="00882ED2" w:rsidRPr="00882ED2" w:rsidRDefault="00882ED2" w:rsidP="00882ED2">
      <w:pPr>
        <w:pStyle w:val="Heading1Numbered"/>
      </w:pPr>
      <w:bookmarkStart w:id="23" w:name="_Toc83996999"/>
      <w:r w:rsidRPr="00882ED2">
        <w:lastRenderedPageBreak/>
        <w:t>OPERATIONAL REQUIREMENTS</w:t>
      </w:r>
      <w:bookmarkEnd w:id="23"/>
    </w:p>
    <w:p w14:paraId="4293A0C0" w14:textId="77777777" w:rsidR="00882ED2" w:rsidRPr="00882ED2" w:rsidRDefault="00882ED2" w:rsidP="00882ED2">
      <w:pPr>
        <w:rPr>
          <w:i/>
          <w:iCs/>
          <w:color w:val="5B9BD5" w:themeColor="accent1"/>
          <w:lang w:eastAsia="ja-JP"/>
        </w:rPr>
      </w:pPr>
      <w:r w:rsidRPr="00882ED2">
        <w:rPr>
          <w:i/>
          <w:iCs/>
          <w:color w:val="5B9BD5" w:themeColor="accent1"/>
          <w:lang w:eastAsia="ja-JP"/>
        </w:rPr>
        <w:t>Operational requirements describe the non-business characteristics of an application.</w:t>
      </w:r>
    </w:p>
    <w:p w14:paraId="348AB387" w14:textId="77777777" w:rsidR="00882ED2" w:rsidRPr="00882ED2" w:rsidRDefault="00882ED2" w:rsidP="00882ED2">
      <w:pPr>
        <w:rPr>
          <w:i/>
          <w:iCs/>
          <w:color w:val="5B9BD5" w:themeColor="accent1"/>
          <w:lang w:eastAsia="ja-JP"/>
        </w:rPr>
      </w:pPr>
      <w:r w:rsidRPr="00882ED2">
        <w:rPr>
          <w:i/>
          <w:iCs/>
          <w:color w:val="5B9BD5" w:themeColor="accent1"/>
          <w:lang w:eastAsia="ja-JP"/>
        </w:rPr>
        <w:t>State the requirements in this section. Do not state how these requirements will be satisfied. For example, in the Reliability section, answer the question, "How reliable must the system be?". Do not state what steps will be taken to provide reliability.</w:t>
      </w:r>
    </w:p>
    <w:p w14:paraId="48160A59" w14:textId="77777777" w:rsidR="00882ED2" w:rsidRPr="00882ED2" w:rsidRDefault="00882ED2" w:rsidP="00882ED2">
      <w:pPr>
        <w:rPr>
          <w:i/>
          <w:iCs/>
          <w:color w:val="5B9BD5" w:themeColor="accent1"/>
          <w:lang w:eastAsia="ja-JP"/>
        </w:rPr>
      </w:pPr>
      <w:r w:rsidRPr="00882ED2">
        <w:rPr>
          <w:i/>
          <w:iCs/>
          <w:color w:val="5B9BD5" w:themeColor="accent1"/>
          <w:lang w:eastAsia="ja-JP"/>
        </w:rPr>
        <w:t>Distinguish preferences from requirements. Requirements are based on business needs. Preferences are not. If, for example, the user expresses a desire for sub-second response but does not have a business-related reason for needing it, that desire is a preference.</w:t>
      </w:r>
    </w:p>
    <w:p w14:paraId="1097DD0A" w14:textId="230807DA" w:rsidR="00882ED2" w:rsidRPr="00882ED2" w:rsidRDefault="00882ED2" w:rsidP="00882ED2">
      <w:pPr>
        <w:pStyle w:val="Heading2Numbered"/>
      </w:pPr>
      <w:bookmarkStart w:id="24" w:name="_Toc83997000"/>
      <w:r w:rsidRPr="00882ED2">
        <w:t>Security</w:t>
      </w:r>
      <w:bookmarkEnd w:id="24"/>
    </w:p>
    <w:p w14:paraId="2D0780E8" w14:textId="77777777" w:rsidR="00882ED2" w:rsidRPr="00882ED2" w:rsidRDefault="00882ED2" w:rsidP="00882ED2">
      <w:pPr>
        <w:rPr>
          <w:i/>
          <w:iCs/>
          <w:color w:val="5B9BD5" w:themeColor="accent1"/>
          <w:lang w:eastAsia="ja-JP"/>
        </w:rPr>
      </w:pPr>
      <w:r w:rsidRPr="00882ED2">
        <w:rPr>
          <w:i/>
          <w:iCs/>
          <w:color w:val="5B9BD5" w:themeColor="accent1"/>
          <w:lang w:eastAsia="ja-JP"/>
        </w:rPr>
        <w:t>The security Section describes the need to control access to the data. This includes controlling who may view and alter application data.</w:t>
      </w:r>
    </w:p>
    <w:p w14:paraId="13E90792" w14:textId="77777777" w:rsidR="00882ED2" w:rsidRPr="00882ED2" w:rsidRDefault="00882ED2" w:rsidP="00882ED2">
      <w:pPr>
        <w:rPr>
          <w:i/>
          <w:iCs/>
          <w:color w:val="5B9BD5" w:themeColor="accent1"/>
          <w:lang w:eastAsia="ja-JP"/>
        </w:rPr>
      </w:pPr>
      <w:r w:rsidRPr="00882ED2">
        <w:rPr>
          <w:i/>
          <w:iCs/>
          <w:color w:val="5B9BD5" w:themeColor="accent1"/>
          <w:lang w:eastAsia="ja-JP"/>
        </w:rPr>
        <w:t>State the consequences of the following breaches of security in the subject application:</w:t>
      </w:r>
    </w:p>
    <w:p w14:paraId="6DD423DC"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Erasure of contamination of application data</w:t>
      </w:r>
    </w:p>
    <w:p w14:paraId="7E70951F"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Disclosure of Government secrets</w:t>
      </w:r>
    </w:p>
    <w:p w14:paraId="4015BD2C"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Disclosure of privileged information about individuals</w:t>
      </w:r>
    </w:p>
    <w:p w14:paraId="1D072504" w14:textId="77777777" w:rsidR="00882ED2" w:rsidRPr="00882ED2" w:rsidRDefault="00882ED2" w:rsidP="00882ED2">
      <w:pPr>
        <w:rPr>
          <w:i/>
          <w:iCs/>
          <w:color w:val="5B9BD5" w:themeColor="accent1"/>
          <w:lang w:eastAsia="ja-JP"/>
        </w:rPr>
      </w:pPr>
      <w:r w:rsidRPr="00882ED2">
        <w:rPr>
          <w:i/>
          <w:iCs/>
          <w:color w:val="5B9BD5" w:themeColor="accent1"/>
          <w:lang w:eastAsia="ja-JP"/>
        </w:rPr>
        <w:t>State the type(s) of security required. Include the need for the following as appropriate:</w:t>
      </w:r>
    </w:p>
    <w:p w14:paraId="3623D0BD"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State if there is a need to control access to the facility housing the application.</w:t>
      </w:r>
    </w:p>
    <w:p w14:paraId="170BA4AD"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State the need to control access by class of users. For example, "No user may access</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any part of this application who does not have at least a (specified) clearance."</w:t>
      </w:r>
    </w:p>
    <w:p w14:paraId="34B9354C"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State the need to control access by data attribute. State, for example, if one group of</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users may view an attribute but may not update it while another type of user may update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or view it.</w:t>
      </w:r>
    </w:p>
    <w:p w14:paraId="403E8425"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State the need to control access based on system function. State for example, if there is a</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need to grant one type of user access to certain system functions but not to others. For</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example, "This function is available only to the system administrator."</w:t>
      </w:r>
    </w:p>
    <w:p w14:paraId="3960499F"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State if there is a need for accreditation of the security measures adopted for this</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application. For example, C2 protection must be certified by an independent authorized</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organization.</w:t>
      </w:r>
    </w:p>
    <w:p w14:paraId="3DF52BDC" w14:textId="062209F8" w:rsidR="00882ED2" w:rsidRPr="00882ED2" w:rsidRDefault="00882ED2" w:rsidP="00882ED2">
      <w:pPr>
        <w:pStyle w:val="Heading2Numbered"/>
      </w:pPr>
      <w:bookmarkStart w:id="25" w:name="_Toc83997001"/>
      <w:r w:rsidRPr="00882ED2">
        <w:t>Audit Trail</w:t>
      </w:r>
      <w:bookmarkEnd w:id="25"/>
    </w:p>
    <w:p w14:paraId="01A05B43" w14:textId="77777777" w:rsidR="00882ED2" w:rsidRPr="00882ED2" w:rsidRDefault="00882ED2" w:rsidP="00882ED2">
      <w:pPr>
        <w:rPr>
          <w:i/>
          <w:iCs/>
          <w:color w:val="5B9BD5" w:themeColor="accent1"/>
          <w:lang w:eastAsia="ja-JP"/>
        </w:rPr>
      </w:pPr>
      <w:r w:rsidRPr="00882ED2">
        <w:rPr>
          <w:i/>
          <w:iCs/>
          <w:color w:val="5B9BD5" w:themeColor="accent1"/>
          <w:lang w:eastAsia="ja-JP"/>
        </w:rPr>
        <w:t>List the activities that will be recorded in the application's audit trail. For each activity, list the data to be recorded.</w:t>
      </w:r>
    </w:p>
    <w:p w14:paraId="7FD9BFA0" w14:textId="62E5256A" w:rsidR="00882ED2" w:rsidRPr="00882ED2" w:rsidRDefault="00882ED2" w:rsidP="00882ED2">
      <w:pPr>
        <w:pStyle w:val="Heading2Numbered"/>
      </w:pPr>
      <w:bookmarkStart w:id="26" w:name="_Toc83997002"/>
      <w:r w:rsidRPr="00882ED2">
        <w:lastRenderedPageBreak/>
        <w:t>Data Currency</w:t>
      </w:r>
      <w:bookmarkEnd w:id="26"/>
    </w:p>
    <w:p w14:paraId="5F99565C" w14:textId="77777777" w:rsidR="00882ED2" w:rsidRPr="00882ED2" w:rsidRDefault="00882ED2" w:rsidP="00882ED2">
      <w:pPr>
        <w:rPr>
          <w:i/>
          <w:iCs/>
          <w:color w:val="5B9BD5" w:themeColor="accent1"/>
          <w:lang w:eastAsia="ja-JP"/>
        </w:rPr>
      </w:pPr>
      <w:r w:rsidRPr="00882ED2">
        <w:rPr>
          <w:i/>
          <w:iCs/>
          <w:color w:val="5B9BD5" w:themeColor="accent1"/>
          <w:lang w:eastAsia="ja-JP"/>
        </w:rPr>
        <w:t>Data currency is a measure of how recent data are. This section answers the question, "When the application responds to a request for data how current must those data be?" Answer that question for each type of data request.</w:t>
      </w:r>
    </w:p>
    <w:p w14:paraId="1892E8C2" w14:textId="0BD947CD" w:rsidR="00882ED2" w:rsidRPr="00882ED2" w:rsidRDefault="00882ED2" w:rsidP="00882ED2">
      <w:pPr>
        <w:pStyle w:val="Heading2Numbered"/>
      </w:pPr>
      <w:bookmarkStart w:id="27" w:name="_Toc83997003"/>
      <w:r w:rsidRPr="00882ED2">
        <w:t>Reliability</w:t>
      </w:r>
      <w:bookmarkEnd w:id="27"/>
    </w:p>
    <w:p w14:paraId="56F80C14" w14:textId="77777777" w:rsidR="00882ED2" w:rsidRPr="00882ED2" w:rsidRDefault="00882ED2" w:rsidP="00882ED2">
      <w:pPr>
        <w:rPr>
          <w:i/>
          <w:iCs/>
          <w:color w:val="5B9BD5" w:themeColor="accent1"/>
          <w:lang w:eastAsia="ja-JP"/>
        </w:rPr>
      </w:pPr>
      <w:r w:rsidRPr="00882ED2">
        <w:rPr>
          <w:i/>
          <w:iCs/>
          <w:color w:val="5B9BD5" w:themeColor="accent1"/>
          <w:lang w:eastAsia="ja-JP"/>
        </w:rPr>
        <w:t>Reliability is the probability that the system will be able to process work correctly and completely without being aborted.</w:t>
      </w:r>
    </w:p>
    <w:p w14:paraId="04F43E8D" w14:textId="77777777" w:rsidR="00882ED2" w:rsidRPr="00882ED2" w:rsidRDefault="00882ED2" w:rsidP="00882ED2">
      <w:pPr>
        <w:rPr>
          <w:i/>
          <w:iCs/>
          <w:color w:val="5B9BD5" w:themeColor="accent1"/>
          <w:lang w:eastAsia="ja-JP"/>
        </w:rPr>
      </w:pPr>
      <w:r w:rsidRPr="00882ED2">
        <w:rPr>
          <w:i/>
          <w:iCs/>
          <w:color w:val="5B9BD5" w:themeColor="accent1"/>
          <w:lang w:eastAsia="ja-JP"/>
        </w:rPr>
        <w:t>State the following in this section:</w:t>
      </w:r>
    </w:p>
    <w:p w14:paraId="29104E30"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What damage can result from this system's failure?</w:t>
      </w:r>
    </w:p>
    <w:p w14:paraId="71944C4B" w14:textId="77777777" w:rsidR="00882ED2" w:rsidRPr="00882ED2" w:rsidRDefault="00882ED2" w:rsidP="00882ED2">
      <w:pPr>
        <w:rPr>
          <w:i/>
          <w:iCs/>
          <w:color w:val="5B9BD5" w:themeColor="accent1"/>
          <w:lang w:eastAsia="ja-JP"/>
        </w:rPr>
      </w:pPr>
      <w:r w:rsidRPr="00882ED2">
        <w:rPr>
          <w:i/>
          <w:iCs/>
          <w:color w:val="5B9BD5" w:themeColor="accent1"/>
          <w:lang w:eastAsia="ja-JP"/>
        </w:rPr>
        <w:t>-</w:t>
      </w:r>
      <w:r w:rsidRPr="00882ED2">
        <w:rPr>
          <w:b/>
          <w:bCs/>
          <w:i/>
          <w:iCs/>
          <w:color w:val="5B9BD5" w:themeColor="accent1"/>
          <w:lang w:eastAsia="ja-JP"/>
        </w:rPr>
        <w:t>      </w:t>
      </w:r>
      <w:r w:rsidRPr="00882ED2">
        <w:rPr>
          <w:i/>
          <w:iCs/>
          <w:color w:val="5B9BD5" w:themeColor="accent1"/>
          <w:lang w:eastAsia="ja-JP"/>
        </w:rPr>
        <w:t>Loss of human life</w:t>
      </w:r>
      <w:r w:rsidRPr="00882ED2">
        <w:rPr>
          <w:i/>
          <w:iCs/>
          <w:color w:val="5B9BD5" w:themeColor="accent1"/>
          <w:lang w:eastAsia="ja-JP"/>
        </w:rPr>
        <w:br/>
        <w:t>-</w:t>
      </w:r>
      <w:r w:rsidRPr="00882ED2">
        <w:rPr>
          <w:b/>
          <w:bCs/>
          <w:i/>
          <w:iCs/>
          <w:color w:val="5B9BD5" w:themeColor="accent1"/>
          <w:lang w:eastAsia="ja-JP"/>
        </w:rPr>
        <w:t>      </w:t>
      </w:r>
      <w:r w:rsidRPr="00882ED2">
        <w:rPr>
          <w:i/>
          <w:iCs/>
          <w:color w:val="5B9BD5" w:themeColor="accent1"/>
          <w:lang w:eastAsia="ja-JP"/>
        </w:rPr>
        <w:t>Complete or partial loss of the ability to perform a mission-critical function</w:t>
      </w:r>
      <w:r w:rsidRPr="00882ED2">
        <w:rPr>
          <w:i/>
          <w:iCs/>
          <w:color w:val="5B9BD5" w:themeColor="accent1"/>
          <w:lang w:eastAsia="ja-JP"/>
        </w:rPr>
        <w:br/>
        <w:t>-</w:t>
      </w:r>
      <w:r w:rsidRPr="00882ED2">
        <w:rPr>
          <w:b/>
          <w:bCs/>
          <w:i/>
          <w:iCs/>
          <w:color w:val="5B9BD5" w:themeColor="accent1"/>
          <w:lang w:eastAsia="ja-JP"/>
        </w:rPr>
        <w:t>      </w:t>
      </w:r>
      <w:r w:rsidRPr="00882ED2">
        <w:rPr>
          <w:i/>
          <w:iCs/>
          <w:color w:val="5B9BD5" w:themeColor="accent1"/>
          <w:lang w:eastAsia="ja-JP"/>
        </w:rPr>
        <w:t>Loss of revenue</w:t>
      </w:r>
      <w:r w:rsidRPr="00882ED2">
        <w:rPr>
          <w:i/>
          <w:iCs/>
          <w:color w:val="5B9BD5" w:themeColor="accent1"/>
          <w:lang w:eastAsia="ja-JP"/>
        </w:rPr>
        <w:br/>
        <w:t>-</w:t>
      </w:r>
      <w:r w:rsidRPr="00882ED2">
        <w:rPr>
          <w:b/>
          <w:bCs/>
          <w:i/>
          <w:iCs/>
          <w:color w:val="5B9BD5" w:themeColor="accent1"/>
          <w:lang w:eastAsia="ja-JP"/>
        </w:rPr>
        <w:t>      </w:t>
      </w:r>
      <w:r w:rsidRPr="00882ED2">
        <w:rPr>
          <w:i/>
          <w:iCs/>
          <w:color w:val="5B9BD5" w:themeColor="accent1"/>
          <w:lang w:eastAsia="ja-JP"/>
        </w:rPr>
        <w:t>Loss of employee productivity</w:t>
      </w:r>
    </w:p>
    <w:p w14:paraId="613FD6AD"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What is the minimum acceptable level of reliability?</w:t>
      </w:r>
      <w:r w:rsidRPr="00882ED2">
        <w:rPr>
          <w:i/>
          <w:iCs/>
          <w:color w:val="5B9BD5" w:themeColor="accent1"/>
          <w:lang w:eastAsia="ja-JP"/>
        </w:rPr>
        <w:br/>
        <w:t>State required reliability in any of the following ways:</w:t>
      </w:r>
    </w:p>
    <w:p w14:paraId="691B8762"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Mean Time Between Failure is the number of time units the system is operable before the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first failure occurs.</w:t>
      </w:r>
    </w:p>
    <w:p w14:paraId="6025A0F4"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Mean Time To Failure is computed as the number of time units before the system is</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operable divided by the number of failures during the time period.</w:t>
      </w:r>
    </w:p>
    <w:p w14:paraId="1E9C8F21"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Mean Time To Repair is computed as the number of time units required to perform</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system repair divided by the number of repairs during the time period.</w:t>
      </w:r>
    </w:p>
    <w:p w14:paraId="772B9A56" w14:textId="29A4335B" w:rsidR="00882ED2" w:rsidRPr="00882ED2" w:rsidRDefault="00882ED2" w:rsidP="00882ED2">
      <w:pPr>
        <w:pStyle w:val="Heading2Numbered"/>
      </w:pPr>
      <w:bookmarkStart w:id="28" w:name="_Toc83997004"/>
      <w:r w:rsidRPr="00882ED2">
        <w:t>Recoverability</w:t>
      </w:r>
      <w:bookmarkEnd w:id="28"/>
    </w:p>
    <w:p w14:paraId="5ECCBBAB" w14:textId="77777777" w:rsidR="00882ED2" w:rsidRPr="00882ED2" w:rsidRDefault="00882ED2" w:rsidP="00882ED2">
      <w:pPr>
        <w:rPr>
          <w:i/>
          <w:iCs/>
          <w:color w:val="5B9BD5" w:themeColor="accent1"/>
          <w:lang w:eastAsia="ja-JP"/>
        </w:rPr>
      </w:pPr>
      <w:r w:rsidRPr="00882ED2">
        <w:rPr>
          <w:i/>
          <w:iCs/>
          <w:color w:val="5B9BD5" w:themeColor="accent1"/>
          <w:lang w:eastAsia="ja-JP"/>
        </w:rPr>
        <w:t>Recoverability is the ability to restore function and data in the event of a failure.</w:t>
      </w:r>
    </w:p>
    <w:p w14:paraId="6F4874A5" w14:textId="77777777" w:rsidR="00882ED2" w:rsidRPr="00882ED2" w:rsidRDefault="00882ED2" w:rsidP="00882ED2">
      <w:pPr>
        <w:rPr>
          <w:i/>
          <w:iCs/>
          <w:color w:val="5B9BD5" w:themeColor="accent1"/>
          <w:lang w:eastAsia="ja-JP"/>
        </w:rPr>
      </w:pPr>
      <w:r w:rsidRPr="00882ED2">
        <w:rPr>
          <w:i/>
          <w:iCs/>
          <w:color w:val="5B9BD5" w:themeColor="accent1"/>
          <w:lang w:eastAsia="ja-JP"/>
        </w:rPr>
        <w:t>Answer the following questions in this section:</w:t>
      </w:r>
    </w:p>
    <w:p w14:paraId="49AFE2DD"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In the event the application is unavailable to users (down) because of a system failure,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how soon after the failure is detected must function be restored?</w:t>
      </w:r>
    </w:p>
    <w:p w14:paraId="7B9F1B1D"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In the event the database is corrupted, to what level of currency must it be restored? For</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example "The database must be capable of being restored to its condition on no more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than one hour before the corruption occurred."</w:t>
      </w:r>
    </w:p>
    <w:p w14:paraId="21E017C8"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If the process site (hardware, data, and onsite backup) is destroyed how soon must the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application be able to be restored?</w:t>
      </w:r>
    </w:p>
    <w:p w14:paraId="2CFD0B08" w14:textId="556E3DEA" w:rsidR="00882ED2" w:rsidRPr="00882ED2" w:rsidRDefault="00882ED2" w:rsidP="00882ED2">
      <w:pPr>
        <w:pStyle w:val="Heading2Numbered"/>
      </w:pPr>
      <w:bookmarkStart w:id="29" w:name="_Toc83997005"/>
      <w:r w:rsidRPr="00882ED2">
        <w:lastRenderedPageBreak/>
        <w:t>System Availability</w:t>
      </w:r>
      <w:bookmarkEnd w:id="29"/>
    </w:p>
    <w:p w14:paraId="029CEE4D" w14:textId="77777777" w:rsidR="00882ED2" w:rsidRPr="00882ED2" w:rsidRDefault="00882ED2" w:rsidP="00882ED2">
      <w:pPr>
        <w:rPr>
          <w:i/>
          <w:iCs/>
          <w:color w:val="5B9BD5" w:themeColor="accent1"/>
          <w:lang w:eastAsia="ja-JP"/>
        </w:rPr>
      </w:pPr>
      <w:r w:rsidRPr="00882ED2">
        <w:rPr>
          <w:i/>
          <w:iCs/>
          <w:color w:val="5B9BD5" w:themeColor="accent1"/>
          <w:lang w:eastAsia="ja-JP"/>
        </w:rPr>
        <w:t>System availability is the time when the application must be available for use. Required system availability is used in determining when maintenance may be performed.</w:t>
      </w:r>
    </w:p>
    <w:p w14:paraId="596EC2E2" w14:textId="77777777" w:rsidR="00882ED2" w:rsidRPr="00882ED2" w:rsidRDefault="00882ED2" w:rsidP="00882ED2">
      <w:pPr>
        <w:rPr>
          <w:i/>
          <w:iCs/>
          <w:color w:val="5B9BD5" w:themeColor="accent1"/>
          <w:lang w:eastAsia="ja-JP"/>
        </w:rPr>
      </w:pPr>
      <w:r w:rsidRPr="00882ED2">
        <w:rPr>
          <w:i/>
          <w:iCs/>
          <w:color w:val="5B9BD5" w:themeColor="accent1"/>
          <w:lang w:eastAsia="ja-JP"/>
        </w:rPr>
        <w:t>In this section state the hours (including time zone) during which the application is to be available to users. For example, "The application must be available to users Monday through Friday between the hours of 6:30 a.m. and 5:30 p.m. EST." If the application must be available to users in more than one time zone state the earliest start time and the latest stop time.</w:t>
      </w:r>
    </w:p>
    <w:p w14:paraId="093739D0" w14:textId="77777777" w:rsidR="00882ED2" w:rsidRPr="00882ED2" w:rsidRDefault="00882ED2" w:rsidP="00882ED2">
      <w:pPr>
        <w:rPr>
          <w:i/>
          <w:iCs/>
          <w:color w:val="5B9BD5" w:themeColor="accent1"/>
          <w:lang w:eastAsia="ja-JP"/>
        </w:rPr>
      </w:pPr>
      <w:r w:rsidRPr="00882ED2">
        <w:rPr>
          <w:i/>
          <w:iCs/>
          <w:color w:val="5B9BD5" w:themeColor="accent1"/>
          <w:lang w:eastAsia="ja-JP"/>
        </w:rPr>
        <w:t>Include the times when usage is expected to be at its peak. These are times when system unavailability is least acceptable.</w:t>
      </w:r>
    </w:p>
    <w:p w14:paraId="26B1A5A6" w14:textId="1B52E029" w:rsidR="00882ED2" w:rsidRPr="00882ED2" w:rsidRDefault="00882ED2" w:rsidP="00882ED2">
      <w:pPr>
        <w:pStyle w:val="Heading2Numbered"/>
      </w:pPr>
      <w:bookmarkStart w:id="30" w:name="_Toc83997006"/>
      <w:r w:rsidRPr="00882ED2">
        <w:t>Fault Tolerance</w:t>
      </w:r>
      <w:bookmarkEnd w:id="30"/>
    </w:p>
    <w:p w14:paraId="082C96EB" w14:textId="77777777" w:rsidR="00882ED2" w:rsidRPr="00882ED2" w:rsidRDefault="00882ED2" w:rsidP="00882ED2">
      <w:pPr>
        <w:rPr>
          <w:i/>
          <w:iCs/>
          <w:color w:val="5B9BD5" w:themeColor="accent1"/>
          <w:lang w:eastAsia="ja-JP"/>
        </w:rPr>
      </w:pPr>
      <w:r w:rsidRPr="00882ED2">
        <w:rPr>
          <w:i/>
          <w:iCs/>
          <w:color w:val="5B9BD5" w:themeColor="accent1"/>
          <w:lang w:eastAsia="ja-JP"/>
        </w:rPr>
        <w:t>Fault tolerance is the ability to remain partially operational during a failure. Describe the following in this section:</w:t>
      </w:r>
    </w:p>
    <w:p w14:paraId="31A65F08"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Which functions need not be available at all times?</w:t>
      </w:r>
    </w:p>
    <w:p w14:paraId="56988F72"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If a component fails what (if any) functions must the application continue to provide?</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What level of performance degradation is acceptable?</w:t>
      </w:r>
    </w:p>
    <w:p w14:paraId="35C3E494" w14:textId="77777777" w:rsidR="00882ED2" w:rsidRPr="00882ED2" w:rsidRDefault="00882ED2" w:rsidP="00882ED2">
      <w:pPr>
        <w:rPr>
          <w:i/>
          <w:iCs/>
          <w:color w:val="5B9BD5" w:themeColor="accent1"/>
          <w:lang w:eastAsia="ja-JP"/>
        </w:rPr>
      </w:pPr>
      <w:r w:rsidRPr="00882ED2">
        <w:rPr>
          <w:i/>
          <w:iCs/>
          <w:color w:val="5B9BD5" w:themeColor="accent1"/>
          <w:lang w:eastAsia="ja-JP"/>
        </w:rPr>
        <w:t>For most applications, there are no fault tolerance requirements. When a portion of the application is unavailable there is no need to be able to use the remainder for the application.</w:t>
      </w:r>
    </w:p>
    <w:p w14:paraId="3724C547" w14:textId="014A1C9E" w:rsidR="00882ED2" w:rsidRPr="00882ED2" w:rsidRDefault="00882ED2" w:rsidP="00882ED2">
      <w:pPr>
        <w:pStyle w:val="Heading2Numbered"/>
      </w:pPr>
      <w:bookmarkStart w:id="31" w:name="_Toc83997007"/>
      <w:r w:rsidRPr="00882ED2">
        <w:t>Performance</w:t>
      </w:r>
      <w:bookmarkEnd w:id="31"/>
    </w:p>
    <w:p w14:paraId="18B10186" w14:textId="77777777" w:rsidR="00882ED2" w:rsidRPr="00882ED2" w:rsidRDefault="00882ED2" w:rsidP="00882ED2">
      <w:pPr>
        <w:rPr>
          <w:i/>
          <w:iCs/>
          <w:color w:val="5B9BD5" w:themeColor="accent1"/>
          <w:lang w:eastAsia="ja-JP"/>
        </w:rPr>
      </w:pPr>
      <w:r w:rsidRPr="00882ED2">
        <w:rPr>
          <w:i/>
          <w:iCs/>
          <w:color w:val="5B9BD5" w:themeColor="accent1"/>
          <w:lang w:eastAsia="ja-JP"/>
        </w:rPr>
        <w:t>Describe the requirements for the following:</w:t>
      </w:r>
    </w:p>
    <w:p w14:paraId="59942527"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Response time for queries and updates</w:t>
      </w:r>
    </w:p>
    <w:p w14:paraId="23624135"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Throughput</w:t>
      </w:r>
    </w:p>
    <w:p w14:paraId="0B6C4149"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Expected volume of data</w:t>
      </w:r>
    </w:p>
    <w:p w14:paraId="53113561"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Expected volume of user activity (for example, number of transactions per hour, day, or</w:t>
      </w:r>
      <w:r w:rsidRPr="00882ED2">
        <w:rPr>
          <w:i/>
          <w:iCs/>
          <w:color w:val="5B9BD5" w:themeColor="accent1"/>
          <w:lang w:eastAsia="ja-JP"/>
        </w:rPr>
        <w:br/>
      </w:r>
      <w:r w:rsidRPr="00882ED2">
        <w:rPr>
          <w:b/>
          <w:bCs/>
          <w:i/>
          <w:iCs/>
          <w:color w:val="5B9BD5" w:themeColor="accent1"/>
          <w:lang w:eastAsia="ja-JP"/>
        </w:rPr>
        <w:t>      </w:t>
      </w:r>
      <w:r w:rsidRPr="00882ED2">
        <w:rPr>
          <w:i/>
          <w:iCs/>
          <w:color w:val="5B9BD5" w:themeColor="accent1"/>
          <w:lang w:eastAsia="ja-JP"/>
        </w:rPr>
        <w:t> month)</w:t>
      </w:r>
    </w:p>
    <w:p w14:paraId="5639BC5A" w14:textId="13388E60" w:rsidR="00882ED2" w:rsidRPr="00882ED2" w:rsidRDefault="00882ED2" w:rsidP="00882ED2">
      <w:pPr>
        <w:pStyle w:val="Heading2Numbered"/>
      </w:pPr>
      <w:bookmarkStart w:id="32" w:name="_Toc83997008"/>
      <w:r w:rsidRPr="00882ED2">
        <w:t>Capacity</w:t>
      </w:r>
      <w:bookmarkEnd w:id="32"/>
    </w:p>
    <w:p w14:paraId="7FFBBB08" w14:textId="77777777" w:rsidR="00882ED2" w:rsidRPr="00882ED2" w:rsidRDefault="00882ED2" w:rsidP="00882ED2">
      <w:pPr>
        <w:rPr>
          <w:i/>
          <w:iCs/>
          <w:color w:val="5B9BD5" w:themeColor="accent1"/>
          <w:lang w:eastAsia="ja-JP"/>
        </w:rPr>
      </w:pPr>
      <w:r w:rsidRPr="00882ED2">
        <w:rPr>
          <w:i/>
          <w:iCs/>
          <w:color w:val="5B9BD5" w:themeColor="accent1"/>
          <w:lang w:eastAsia="ja-JP"/>
        </w:rPr>
        <w:t>List the required capacities and expected volumes of data in business terms. For example, state the number of cases about which the application will have to store data. For example, "The project volume is 600 applications for naturalization per month." State capacities in terms of the business. Do not state capacities in terms of system memory requirements or disk space.</w:t>
      </w:r>
    </w:p>
    <w:p w14:paraId="77432926" w14:textId="7BBABC75" w:rsidR="00882ED2" w:rsidRPr="00882ED2" w:rsidRDefault="00882ED2" w:rsidP="00882ED2">
      <w:pPr>
        <w:pStyle w:val="Heading2Numbered"/>
      </w:pPr>
      <w:bookmarkStart w:id="33" w:name="_Toc83997009"/>
      <w:r w:rsidRPr="00882ED2">
        <w:lastRenderedPageBreak/>
        <w:t>Data Retention</w:t>
      </w:r>
      <w:bookmarkEnd w:id="33"/>
    </w:p>
    <w:p w14:paraId="668E91C3" w14:textId="016D0A92" w:rsidR="00882ED2" w:rsidRPr="00186207" w:rsidRDefault="00882ED2" w:rsidP="00882ED2">
      <w:pPr>
        <w:rPr>
          <w:i/>
          <w:iCs/>
          <w:color w:val="5B9BD5" w:themeColor="accent1"/>
          <w:lang w:eastAsia="ja-JP"/>
        </w:rPr>
      </w:pPr>
      <w:r w:rsidRPr="00882ED2">
        <w:rPr>
          <w:i/>
          <w:iCs/>
          <w:color w:val="5B9BD5" w:themeColor="accent1"/>
          <w:lang w:eastAsia="ja-JP"/>
        </w:rPr>
        <w:t>Describe the length of time the data must be retained. For example, "information about an application for naturalization must be retained in immediately accessible from for three years after receipt of the application."</w:t>
      </w:r>
    </w:p>
    <w:p w14:paraId="2661E918" w14:textId="77777777" w:rsidR="00D7666E" w:rsidRDefault="00D7666E" w:rsidP="00882ED2">
      <w:pPr>
        <w:rPr>
          <w:lang w:eastAsia="ja-JP"/>
        </w:rPr>
        <w:sectPr w:rsidR="00D7666E" w:rsidSect="00890F3D">
          <w:pgSz w:w="12240" w:h="15840"/>
          <w:pgMar w:top="1440" w:right="1440" w:bottom="1440" w:left="1440" w:header="1008" w:footer="720" w:gutter="0"/>
          <w:pgNumType w:start="4"/>
          <w:cols w:space="720"/>
          <w:docGrid w:linePitch="360"/>
        </w:sectPr>
      </w:pPr>
    </w:p>
    <w:p w14:paraId="067AC288" w14:textId="45C71492" w:rsidR="00882ED2" w:rsidRPr="00882ED2" w:rsidRDefault="00882ED2" w:rsidP="00D7666E">
      <w:pPr>
        <w:pStyle w:val="Heading1Numbered"/>
      </w:pPr>
      <w:bookmarkStart w:id="34" w:name="_Toc83997010"/>
      <w:r w:rsidRPr="00882ED2">
        <w:lastRenderedPageBreak/>
        <w:t>REQUIREMENTS TRACEABILITY MATRIX</w:t>
      </w:r>
      <w:bookmarkEnd w:id="34"/>
    </w:p>
    <w:p w14:paraId="2E8582F8" w14:textId="77777777" w:rsidR="00882ED2" w:rsidRPr="00882ED2" w:rsidRDefault="00882ED2" w:rsidP="00882ED2">
      <w:pPr>
        <w:rPr>
          <w:i/>
          <w:iCs/>
          <w:color w:val="5B9BD5" w:themeColor="accent1"/>
          <w:lang w:eastAsia="ja-JP"/>
        </w:rPr>
      </w:pPr>
      <w:r w:rsidRPr="00882ED2">
        <w:rPr>
          <w:i/>
          <w:iCs/>
          <w:color w:val="5B9BD5" w:themeColor="accent1"/>
          <w:lang w:eastAsia="ja-JP"/>
        </w:rPr>
        <w:t>The requirements traceability matrix (RTM) provides a method for tracking the functional requirements and their implementation through the development process. Each requirement is included in the matrix along with its associated section number. As the project progresses, the RTM is updated to reflect each requirement's status. When the product is ready for system testing, the matrix lists each requirement, what product component addresses it, and what test verify that it is correctly implemented.</w:t>
      </w:r>
    </w:p>
    <w:p w14:paraId="52FE3A56" w14:textId="77777777" w:rsidR="00882ED2" w:rsidRPr="00882ED2" w:rsidRDefault="00882ED2" w:rsidP="00882ED2">
      <w:pPr>
        <w:rPr>
          <w:i/>
          <w:iCs/>
          <w:color w:val="5B9BD5" w:themeColor="accent1"/>
          <w:lang w:eastAsia="ja-JP"/>
        </w:rPr>
      </w:pPr>
      <w:r w:rsidRPr="00882ED2">
        <w:rPr>
          <w:i/>
          <w:iCs/>
          <w:color w:val="5B9BD5" w:themeColor="accent1"/>
          <w:lang w:eastAsia="ja-JP"/>
        </w:rPr>
        <w:t>Include columns for each of the following in the RTM:</w:t>
      </w:r>
    </w:p>
    <w:p w14:paraId="7E10D1B3"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Requirement description</w:t>
      </w:r>
    </w:p>
    <w:p w14:paraId="6649C5C6"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Requirement reference in FRD</w:t>
      </w:r>
    </w:p>
    <w:p w14:paraId="37351F9C"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Verification Method</w:t>
      </w:r>
    </w:p>
    <w:p w14:paraId="0C0A85FB" w14:textId="77777777" w:rsidR="00882ED2" w:rsidRPr="00882ED2" w:rsidRDefault="00882ED2" w:rsidP="00882ED2">
      <w:pPr>
        <w:rPr>
          <w:i/>
          <w:iCs/>
          <w:color w:val="5B9BD5" w:themeColor="accent1"/>
          <w:lang w:eastAsia="ja-JP"/>
        </w:rPr>
      </w:pPr>
      <w:r w:rsidRPr="00882ED2">
        <w:rPr>
          <w:b/>
          <w:bCs/>
          <w:i/>
          <w:iCs/>
          <w:color w:val="5B9BD5" w:themeColor="accent1"/>
          <w:lang w:eastAsia="ja-JP"/>
        </w:rPr>
        <w:t>•      </w:t>
      </w:r>
      <w:r w:rsidRPr="00882ED2">
        <w:rPr>
          <w:i/>
          <w:iCs/>
          <w:color w:val="5B9BD5" w:themeColor="accent1"/>
          <w:lang w:eastAsia="ja-JP"/>
        </w:rPr>
        <w:t>Requirement reference in Test Plan</w:t>
      </w:r>
    </w:p>
    <w:p w14:paraId="1EC535FC" w14:textId="77777777" w:rsidR="00D7666E" w:rsidRDefault="00D7666E" w:rsidP="00882ED2">
      <w:pPr>
        <w:rPr>
          <w:b/>
          <w:bCs/>
          <w:lang w:eastAsia="ja-JP"/>
        </w:rPr>
        <w:sectPr w:rsidR="00D7666E" w:rsidSect="00890F3D">
          <w:pgSz w:w="12240" w:h="15840"/>
          <w:pgMar w:top="1440" w:right="1440" w:bottom="1440" w:left="1440" w:header="1008" w:footer="720" w:gutter="0"/>
          <w:pgNumType w:start="4"/>
          <w:cols w:space="720"/>
          <w:docGrid w:linePitch="360"/>
        </w:sectPr>
      </w:pPr>
    </w:p>
    <w:p w14:paraId="0AC2ADA7" w14:textId="1537F52B" w:rsidR="00882ED2" w:rsidRPr="00882ED2" w:rsidRDefault="00882ED2" w:rsidP="00D7666E">
      <w:pPr>
        <w:pStyle w:val="Heading1Numbered"/>
      </w:pPr>
      <w:bookmarkStart w:id="35" w:name="_Toc83997011"/>
      <w:r w:rsidRPr="00882ED2">
        <w:lastRenderedPageBreak/>
        <w:t>Appendix A-Glossary</w:t>
      </w:r>
      <w:bookmarkEnd w:id="35"/>
    </w:p>
    <w:p w14:paraId="698C8D5F" w14:textId="77777777" w:rsidR="00882ED2" w:rsidRPr="00882ED2" w:rsidRDefault="00882ED2" w:rsidP="00882ED2">
      <w:pPr>
        <w:rPr>
          <w:i/>
          <w:iCs/>
          <w:color w:val="5B9BD5" w:themeColor="accent1"/>
          <w:lang w:eastAsia="ja-JP"/>
        </w:rPr>
      </w:pPr>
      <w:r w:rsidRPr="00882ED2">
        <w:rPr>
          <w:i/>
          <w:iCs/>
          <w:color w:val="5B9BD5" w:themeColor="accent1"/>
          <w:lang w:eastAsia="ja-JP"/>
        </w:rPr>
        <w:t>Include business terms peculiar to the application. Do not include any technology-related terms.</w:t>
      </w:r>
    </w:p>
    <w:p w14:paraId="50186E12" w14:textId="77777777" w:rsidR="00882ED2" w:rsidRPr="00882ED2" w:rsidRDefault="00882ED2" w:rsidP="00882ED2">
      <w:pPr>
        <w:rPr>
          <w:lang w:eastAsia="ja-JP"/>
        </w:rPr>
      </w:pPr>
      <w:r w:rsidRPr="00882ED2">
        <w:rPr>
          <w:lang w:eastAsia="ja-JP"/>
        </w:rPr>
        <w:t> </w:t>
      </w:r>
    </w:p>
    <w:p w14:paraId="376C4F0A" w14:textId="77777777" w:rsidR="002C586C" w:rsidRPr="002C586C" w:rsidRDefault="002C586C" w:rsidP="002C586C">
      <w:pPr>
        <w:rPr>
          <w:lang w:eastAsia="ja-JP"/>
        </w:rPr>
      </w:pPr>
    </w:p>
    <w:p w14:paraId="677BECE0" w14:textId="1C2A69B6" w:rsidR="00CC74FD" w:rsidRPr="00CC74FD" w:rsidRDefault="00522799" w:rsidP="00D7666E">
      <w:pPr>
        <w:pStyle w:val="Heading2Numbered"/>
        <w:numPr>
          <w:ilvl w:val="0"/>
          <w:numId w:val="0"/>
        </w:numPr>
      </w:pPr>
      <w:r>
        <w:br w:type="page"/>
      </w:r>
    </w:p>
    <w:p w14:paraId="1915173B" w14:textId="4721F4AE" w:rsidR="00F82563" w:rsidRPr="008E0F77" w:rsidRDefault="001E0CE3" w:rsidP="00E9661E">
      <w:pPr>
        <w:pStyle w:val="Heading1Numbered"/>
      </w:pPr>
      <w:bookmarkStart w:id="36" w:name="_Toc503872635"/>
      <w:bookmarkStart w:id="37" w:name="_Toc83997012"/>
      <w:r>
        <w:lastRenderedPageBreak/>
        <w:t>Acronyms and Abbreviations</w:t>
      </w:r>
      <w:bookmarkEnd w:id="36"/>
      <w:bookmarkEnd w:id="37"/>
    </w:p>
    <w:tbl>
      <w:tblPr>
        <w:tblStyle w:val="ListTable4-Accent3"/>
        <w:tblW w:w="477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59"/>
        <w:gridCol w:w="7268"/>
      </w:tblGrid>
      <w:tr w:rsidR="007215C8" w:rsidRPr="00F44C2F" w14:paraId="476BED88" w14:textId="77777777" w:rsidTr="006C1C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Borders>
              <w:top w:val="none" w:sz="0" w:space="0" w:color="auto"/>
              <w:left w:val="none" w:sz="0" w:space="0" w:color="auto"/>
              <w:bottom w:val="none" w:sz="0" w:space="0" w:color="auto"/>
            </w:tcBorders>
            <w:hideMark/>
          </w:tcPr>
          <w:p w14:paraId="73E1F8E2" w14:textId="77777777" w:rsidR="007215C8" w:rsidRPr="006C1CC9" w:rsidRDefault="007215C8" w:rsidP="00A86A14">
            <w:r w:rsidRPr="006C1CC9">
              <w:t>Abbreviation</w:t>
            </w:r>
          </w:p>
        </w:tc>
        <w:tc>
          <w:tcPr>
            <w:tcW w:w="4071" w:type="pct"/>
            <w:tcBorders>
              <w:top w:val="none" w:sz="0" w:space="0" w:color="auto"/>
              <w:bottom w:val="none" w:sz="0" w:space="0" w:color="auto"/>
              <w:right w:val="none" w:sz="0" w:space="0" w:color="auto"/>
            </w:tcBorders>
            <w:hideMark/>
          </w:tcPr>
          <w:p w14:paraId="3F15EE83" w14:textId="77777777" w:rsidR="007215C8" w:rsidRPr="006C1CC9" w:rsidRDefault="007215C8" w:rsidP="00A86A14">
            <w:pPr>
              <w:cnfStyle w:val="100000000000" w:firstRow="1" w:lastRow="0" w:firstColumn="0" w:lastColumn="0" w:oddVBand="0" w:evenVBand="0" w:oddHBand="0" w:evenHBand="0" w:firstRowFirstColumn="0" w:firstRowLastColumn="0" w:lastRowFirstColumn="0" w:lastRowLastColumn="0"/>
            </w:pPr>
            <w:r w:rsidRPr="006C1CC9">
              <w:t>Definition</w:t>
            </w:r>
          </w:p>
        </w:tc>
      </w:tr>
      <w:tr w:rsidR="0035344E" w:rsidRPr="00F44C2F" w14:paraId="6672AAF4"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670B6BC3" w14:textId="0FB6A5FC" w:rsidR="0035344E" w:rsidRPr="00F44C2F" w:rsidRDefault="0035344E" w:rsidP="00B358BD">
            <w:pPr>
              <w:rPr>
                <w:bCs w:val="0"/>
                <w:color w:val="000000"/>
              </w:rPr>
            </w:pPr>
          </w:p>
        </w:tc>
        <w:tc>
          <w:tcPr>
            <w:tcW w:w="4071" w:type="pct"/>
          </w:tcPr>
          <w:p w14:paraId="3C32083C" w14:textId="261506E7" w:rsidR="0035344E" w:rsidRPr="00F44C2F" w:rsidRDefault="0035344E" w:rsidP="00B358BD">
            <w:pPr>
              <w:cnfStyle w:val="000000100000" w:firstRow="0" w:lastRow="0" w:firstColumn="0" w:lastColumn="0" w:oddVBand="0" w:evenVBand="0" w:oddHBand="1" w:evenHBand="0" w:firstRowFirstColumn="0" w:firstRowLastColumn="0" w:lastRowFirstColumn="0" w:lastRowLastColumn="0"/>
              <w:rPr>
                <w:color w:val="000000"/>
              </w:rPr>
            </w:pPr>
          </w:p>
        </w:tc>
      </w:tr>
      <w:tr w:rsidR="0035344E" w:rsidRPr="00F44C2F" w14:paraId="3F3C9F76" w14:textId="77777777" w:rsidTr="006C1CC9">
        <w:trPr>
          <w:trHeight w:val="288"/>
        </w:trPr>
        <w:tc>
          <w:tcPr>
            <w:cnfStyle w:val="001000000000" w:firstRow="0" w:lastRow="0" w:firstColumn="1" w:lastColumn="0" w:oddVBand="0" w:evenVBand="0" w:oddHBand="0" w:evenHBand="0" w:firstRowFirstColumn="0" w:firstRowLastColumn="0" w:lastRowFirstColumn="0" w:lastRowLastColumn="0"/>
            <w:tcW w:w="929" w:type="pct"/>
          </w:tcPr>
          <w:p w14:paraId="1D3944F3" w14:textId="452E29DE" w:rsidR="0035344E" w:rsidRPr="00F44C2F" w:rsidRDefault="0035344E" w:rsidP="00B358BD">
            <w:pPr>
              <w:rPr>
                <w:bCs w:val="0"/>
                <w:color w:val="000000"/>
              </w:rPr>
            </w:pPr>
          </w:p>
        </w:tc>
        <w:tc>
          <w:tcPr>
            <w:tcW w:w="4071" w:type="pct"/>
          </w:tcPr>
          <w:p w14:paraId="3916EADB" w14:textId="6D0A74C2" w:rsidR="0035344E" w:rsidRPr="00F44C2F" w:rsidRDefault="0035344E" w:rsidP="00B358BD">
            <w:pPr>
              <w:cnfStyle w:val="000000000000" w:firstRow="0" w:lastRow="0" w:firstColumn="0" w:lastColumn="0" w:oddVBand="0" w:evenVBand="0" w:oddHBand="0" w:evenHBand="0" w:firstRowFirstColumn="0" w:firstRowLastColumn="0" w:lastRowFirstColumn="0" w:lastRowLastColumn="0"/>
              <w:rPr>
                <w:color w:val="000000"/>
              </w:rPr>
            </w:pPr>
          </w:p>
        </w:tc>
      </w:tr>
      <w:tr w:rsidR="00B358BD" w:rsidRPr="00F44C2F" w14:paraId="158B1A2E"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17CEF8FF" w14:textId="4E453630" w:rsidR="00B358BD" w:rsidRPr="00F44C2F" w:rsidRDefault="00B358BD" w:rsidP="00B358BD">
            <w:pPr>
              <w:rPr>
                <w:bCs w:val="0"/>
                <w:color w:val="000000"/>
              </w:rPr>
            </w:pPr>
          </w:p>
        </w:tc>
        <w:tc>
          <w:tcPr>
            <w:tcW w:w="4071" w:type="pct"/>
          </w:tcPr>
          <w:p w14:paraId="7A331A76" w14:textId="1708F900" w:rsidR="00B358BD" w:rsidRPr="00F44C2F" w:rsidRDefault="00B358BD" w:rsidP="00B358BD">
            <w:pPr>
              <w:cnfStyle w:val="000000100000" w:firstRow="0" w:lastRow="0" w:firstColumn="0" w:lastColumn="0" w:oddVBand="0" w:evenVBand="0" w:oddHBand="1" w:evenHBand="0" w:firstRowFirstColumn="0" w:firstRowLastColumn="0" w:lastRowFirstColumn="0" w:lastRowLastColumn="0"/>
              <w:rPr>
                <w:color w:val="000000"/>
              </w:rPr>
            </w:pPr>
          </w:p>
        </w:tc>
      </w:tr>
      <w:tr w:rsidR="00B358BD" w:rsidRPr="00F44C2F" w14:paraId="0A109835" w14:textId="77777777" w:rsidTr="006C1CC9">
        <w:trPr>
          <w:trHeight w:val="288"/>
        </w:trPr>
        <w:tc>
          <w:tcPr>
            <w:cnfStyle w:val="001000000000" w:firstRow="0" w:lastRow="0" w:firstColumn="1" w:lastColumn="0" w:oddVBand="0" w:evenVBand="0" w:oddHBand="0" w:evenHBand="0" w:firstRowFirstColumn="0" w:firstRowLastColumn="0" w:lastRowFirstColumn="0" w:lastRowLastColumn="0"/>
            <w:tcW w:w="929" w:type="pct"/>
          </w:tcPr>
          <w:p w14:paraId="1284615C" w14:textId="425F18A8" w:rsidR="00B358BD" w:rsidRPr="00F44C2F" w:rsidRDefault="00B358BD" w:rsidP="00B358BD">
            <w:pPr>
              <w:rPr>
                <w:bCs w:val="0"/>
              </w:rPr>
            </w:pPr>
          </w:p>
        </w:tc>
        <w:tc>
          <w:tcPr>
            <w:tcW w:w="4071" w:type="pct"/>
          </w:tcPr>
          <w:p w14:paraId="7B97CFEC" w14:textId="503CAA53" w:rsidR="00B358BD" w:rsidRPr="00F44C2F" w:rsidRDefault="00B358BD" w:rsidP="00B358BD">
            <w:pPr>
              <w:cnfStyle w:val="000000000000" w:firstRow="0" w:lastRow="0" w:firstColumn="0" w:lastColumn="0" w:oddVBand="0" w:evenVBand="0" w:oddHBand="0" w:evenHBand="0" w:firstRowFirstColumn="0" w:firstRowLastColumn="0" w:lastRowFirstColumn="0" w:lastRowLastColumn="0"/>
            </w:pPr>
          </w:p>
        </w:tc>
      </w:tr>
      <w:tr w:rsidR="00B358BD" w:rsidRPr="00F44C2F" w14:paraId="6F75F3F4"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39ABEC51" w14:textId="534D64D3" w:rsidR="00B358BD" w:rsidRPr="00F44C2F" w:rsidRDefault="00B358BD" w:rsidP="00B358BD">
            <w:pPr>
              <w:rPr>
                <w:bCs w:val="0"/>
              </w:rPr>
            </w:pPr>
          </w:p>
        </w:tc>
        <w:tc>
          <w:tcPr>
            <w:tcW w:w="4071" w:type="pct"/>
          </w:tcPr>
          <w:p w14:paraId="1395A8B5" w14:textId="5541AB17" w:rsidR="00B358BD" w:rsidRPr="00F44C2F" w:rsidRDefault="00B358BD" w:rsidP="00B358BD">
            <w:pPr>
              <w:cnfStyle w:val="000000100000" w:firstRow="0" w:lastRow="0" w:firstColumn="0" w:lastColumn="0" w:oddVBand="0" w:evenVBand="0" w:oddHBand="1" w:evenHBand="0" w:firstRowFirstColumn="0" w:firstRowLastColumn="0" w:lastRowFirstColumn="0" w:lastRowLastColumn="0"/>
            </w:pPr>
          </w:p>
        </w:tc>
      </w:tr>
      <w:tr w:rsidR="00B358BD" w:rsidRPr="00F44C2F" w14:paraId="4CC0FEAA" w14:textId="77777777" w:rsidTr="006C1CC9">
        <w:trPr>
          <w:trHeight w:val="288"/>
        </w:trPr>
        <w:tc>
          <w:tcPr>
            <w:cnfStyle w:val="001000000000" w:firstRow="0" w:lastRow="0" w:firstColumn="1" w:lastColumn="0" w:oddVBand="0" w:evenVBand="0" w:oddHBand="0" w:evenHBand="0" w:firstRowFirstColumn="0" w:firstRowLastColumn="0" w:lastRowFirstColumn="0" w:lastRowLastColumn="0"/>
            <w:tcW w:w="929" w:type="pct"/>
          </w:tcPr>
          <w:p w14:paraId="1B1CCD6E" w14:textId="3CAE786D" w:rsidR="00B358BD" w:rsidRPr="00F44C2F" w:rsidRDefault="00B358BD" w:rsidP="00B358BD">
            <w:pPr>
              <w:rPr>
                <w:bCs w:val="0"/>
              </w:rPr>
            </w:pPr>
          </w:p>
        </w:tc>
        <w:tc>
          <w:tcPr>
            <w:tcW w:w="4071" w:type="pct"/>
          </w:tcPr>
          <w:p w14:paraId="3B01BD1E" w14:textId="5B21D9D4" w:rsidR="00B358BD" w:rsidRPr="00F44C2F" w:rsidRDefault="00B358BD" w:rsidP="00B358BD">
            <w:pPr>
              <w:cnfStyle w:val="000000000000" w:firstRow="0" w:lastRow="0" w:firstColumn="0" w:lastColumn="0" w:oddVBand="0" w:evenVBand="0" w:oddHBand="0" w:evenHBand="0" w:firstRowFirstColumn="0" w:firstRowLastColumn="0" w:lastRowFirstColumn="0" w:lastRowLastColumn="0"/>
            </w:pPr>
          </w:p>
        </w:tc>
      </w:tr>
      <w:tr w:rsidR="0035344E" w:rsidRPr="00F44C2F" w14:paraId="6905D159"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730683FE" w14:textId="44826E27" w:rsidR="0035344E" w:rsidRPr="00F44C2F" w:rsidRDefault="0035344E" w:rsidP="00B358BD">
            <w:pPr>
              <w:rPr>
                <w:bCs w:val="0"/>
              </w:rPr>
            </w:pPr>
          </w:p>
        </w:tc>
        <w:tc>
          <w:tcPr>
            <w:tcW w:w="4071" w:type="pct"/>
          </w:tcPr>
          <w:p w14:paraId="5C028DC6" w14:textId="0C4EC258" w:rsidR="0035344E" w:rsidRPr="00F44C2F" w:rsidRDefault="0035344E" w:rsidP="00B358BD">
            <w:pPr>
              <w:cnfStyle w:val="000000100000" w:firstRow="0" w:lastRow="0" w:firstColumn="0" w:lastColumn="0" w:oddVBand="0" w:evenVBand="0" w:oddHBand="1" w:evenHBand="0" w:firstRowFirstColumn="0" w:firstRowLastColumn="0" w:lastRowFirstColumn="0" w:lastRowLastColumn="0"/>
            </w:pPr>
          </w:p>
        </w:tc>
      </w:tr>
      <w:tr w:rsidR="00B358BD" w:rsidRPr="00F44C2F" w14:paraId="62DC13FA" w14:textId="77777777" w:rsidTr="006C1CC9">
        <w:trPr>
          <w:trHeight w:val="288"/>
        </w:trPr>
        <w:tc>
          <w:tcPr>
            <w:cnfStyle w:val="001000000000" w:firstRow="0" w:lastRow="0" w:firstColumn="1" w:lastColumn="0" w:oddVBand="0" w:evenVBand="0" w:oddHBand="0" w:evenHBand="0" w:firstRowFirstColumn="0" w:firstRowLastColumn="0" w:lastRowFirstColumn="0" w:lastRowLastColumn="0"/>
            <w:tcW w:w="929" w:type="pct"/>
          </w:tcPr>
          <w:p w14:paraId="22F6A6A3" w14:textId="609152FF" w:rsidR="00B358BD" w:rsidRPr="00F44C2F" w:rsidRDefault="00B358BD" w:rsidP="00B358BD">
            <w:pPr>
              <w:rPr>
                <w:bCs w:val="0"/>
              </w:rPr>
            </w:pPr>
          </w:p>
        </w:tc>
        <w:tc>
          <w:tcPr>
            <w:tcW w:w="4071" w:type="pct"/>
          </w:tcPr>
          <w:p w14:paraId="6B637DC0" w14:textId="5AC8B33F" w:rsidR="00B358BD" w:rsidRPr="00F44C2F" w:rsidRDefault="00B358BD" w:rsidP="00B358BD">
            <w:pPr>
              <w:cnfStyle w:val="000000000000" w:firstRow="0" w:lastRow="0" w:firstColumn="0" w:lastColumn="0" w:oddVBand="0" w:evenVBand="0" w:oddHBand="0" w:evenHBand="0" w:firstRowFirstColumn="0" w:firstRowLastColumn="0" w:lastRowFirstColumn="0" w:lastRowLastColumn="0"/>
            </w:pPr>
          </w:p>
        </w:tc>
      </w:tr>
      <w:tr w:rsidR="00B358BD" w:rsidRPr="00F44C2F" w14:paraId="373A6743"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2FF746F2" w14:textId="5FB7120D" w:rsidR="00B358BD" w:rsidRPr="00F44C2F" w:rsidRDefault="00B358BD" w:rsidP="00B358BD">
            <w:pPr>
              <w:rPr>
                <w:bCs w:val="0"/>
              </w:rPr>
            </w:pPr>
          </w:p>
        </w:tc>
        <w:tc>
          <w:tcPr>
            <w:tcW w:w="4071" w:type="pct"/>
          </w:tcPr>
          <w:p w14:paraId="3C6985AF" w14:textId="4229FC0B" w:rsidR="00B358BD" w:rsidRPr="00F44C2F" w:rsidRDefault="00B358BD" w:rsidP="00B358BD">
            <w:pPr>
              <w:cnfStyle w:val="000000100000" w:firstRow="0" w:lastRow="0" w:firstColumn="0" w:lastColumn="0" w:oddVBand="0" w:evenVBand="0" w:oddHBand="1" w:evenHBand="0" w:firstRowFirstColumn="0" w:firstRowLastColumn="0" w:lastRowFirstColumn="0" w:lastRowLastColumn="0"/>
            </w:pPr>
          </w:p>
        </w:tc>
      </w:tr>
      <w:tr w:rsidR="00B358BD" w:rsidRPr="00F44C2F" w14:paraId="0CB0FE96" w14:textId="77777777" w:rsidTr="006C1CC9">
        <w:trPr>
          <w:trHeight w:val="288"/>
        </w:trPr>
        <w:tc>
          <w:tcPr>
            <w:cnfStyle w:val="001000000000" w:firstRow="0" w:lastRow="0" w:firstColumn="1" w:lastColumn="0" w:oddVBand="0" w:evenVBand="0" w:oddHBand="0" w:evenHBand="0" w:firstRowFirstColumn="0" w:firstRowLastColumn="0" w:lastRowFirstColumn="0" w:lastRowLastColumn="0"/>
            <w:tcW w:w="929" w:type="pct"/>
          </w:tcPr>
          <w:p w14:paraId="71743887" w14:textId="63C82AD2" w:rsidR="00B358BD" w:rsidRPr="00F44C2F" w:rsidRDefault="00B358BD" w:rsidP="00B358BD">
            <w:pPr>
              <w:rPr>
                <w:bCs w:val="0"/>
                <w:color w:val="000000"/>
              </w:rPr>
            </w:pPr>
          </w:p>
        </w:tc>
        <w:tc>
          <w:tcPr>
            <w:tcW w:w="4071" w:type="pct"/>
          </w:tcPr>
          <w:p w14:paraId="12A9871C" w14:textId="0D3C77AF" w:rsidR="00B358BD" w:rsidRPr="00F44C2F" w:rsidRDefault="00B358BD" w:rsidP="00B358BD">
            <w:pPr>
              <w:cnfStyle w:val="000000000000" w:firstRow="0" w:lastRow="0" w:firstColumn="0" w:lastColumn="0" w:oddVBand="0" w:evenVBand="0" w:oddHBand="0" w:evenHBand="0" w:firstRowFirstColumn="0" w:firstRowLastColumn="0" w:lastRowFirstColumn="0" w:lastRowLastColumn="0"/>
              <w:rPr>
                <w:color w:val="000000"/>
              </w:rPr>
            </w:pPr>
          </w:p>
        </w:tc>
      </w:tr>
      <w:tr w:rsidR="00B358BD" w:rsidRPr="00F44C2F" w14:paraId="4175E960" w14:textId="77777777" w:rsidTr="006C1C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9" w:type="pct"/>
          </w:tcPr>
          <w:p w14:paraId="56984344" w14:textId="066DE60A" w:rsidR="00B358BD" w:rsidRPr="00F44C2F" w:rsidRDefault="00B358BD" w:rsidP="00B358BD">
            <w:pPr>
              <w:rPr>
                <w:bCs w:val="0"/>
              </w:rPr>
            </w:pPr>
          </w:p>
        </w:tc>
        <w:tc>
          <w:tcPr>
            <w:tcW w:w="4071" w:type="pct"/>
          </w:tcPr>
          <w:p w14:paraId="2A595DF2" w14:textId="111FA79D" w:rsidR="00B358BD" w:rsidRPr="00F44C2F" w:rsidRDefault="00B358BD" w:rsidP="00B358BD">
            <w:pPr>
              <w:cnfStyle w:val="000000100000" w:firstRow="0" w:lastRow="0" w:firstColumn="0" w:lastColumn="0" w:oddVBand="0" w:evenVBand="0" w:oddHBand="1" w:evenHBand="0" w:firstRowFirstColumn="0" w:firstRowLastColumn="0" w:lastRowFirstColumn="0" w:lastRowLastColumn="0"/>
            </w:pPr>
          </w:p>
        </w:tc>
      </w:tr>
    </w:tbl>
    <w:p w14:paraId="542FC988" w14:textId="7A28431C" w:rsidR="007215C8" w:rsidRDefault="007215C8" w:rsidP="00F8606C">
      <w:pPr>
        <w:rPr>
          <w:rFonts w:asciiTheme="minorHAnsi" w:hAnsiTheme="minorHAnsi"/>
        </w:rPr>
      </w:pPr>
    </w:p>
    <w:p w14:paraId="75A37F8E" w14:textId="77777777" w:rsidR="00186207" w:rsidRPr="008E0F77" w:rsidRDefault="00186207" w:rsidP="00F8606C">
      <w:pPr>
        <w:rPr>
          <w:rFonts w:asciiTheme="minorHAnsi" w:hAnsiTheme="minorHAnsi"/>
        </w:rPr>
      </w:pPr>
    </w:p>
    <w:sectPr w:rsidR="00186207" w:rsidRPr="008E0F77" w:rsidSect="00890F3D">
      <w:pgSz w:w="12240" w:h="15840"/>
      <w:pgMar w:top="1440" w:right="1440" w:bottom="1440" w:left="1440" w:header="1008"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ACA3" w14:textId="77777777" w:rsidR="00186207" w:rsidRDefault="00186207" w:rsidP="00B358BD">
      <w:pPr>
        <w:spacing w:after="0"/>
      </w:pPr>
      <w:r>
        <w:separator/>
      </w:r>
    </w:p>
  </w:endnote>
  <w:endnote w:type="continuationSeparator" w:id="0">
    <w:p w14:paraId="76D94449" w14:textId="77777777" w:rsidR="00186207" w:rsidRDefault="00186207" w:rsidP="00B35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195E" w14:textId="023A8793" w:rsidR="00186207" w:rsidRPr="00890F3D" w:rsidRDefault="00186207" w:rsidP="00A7317E">
    <w:pPr>
      <w:pStyle w:val="Footer"/>
      <w:rPr>
        <w:i/>
        <w:iCs/>
      </w:rPr>
    </w:pPr>
    <w:r w:rsidRPr="00890F3D">
      <w:rPr>
        <w:i/>
        <w:iCs/>
        <w:noProof/>
      </w:rPr>
      <mc:AlternateContent>
        <mc:Choice Requires="wps">
          <w:drawing>
            <wp:anchor distT="0" distB="0" distL="114300" distR="114300" simplePos="0" relativeHeight="251664384" behindDoc="0" locked="0" layoutInCell="1" allowOverlap="1" wp14:anchorId="59F356B6" wp14:editId="46121993">
              <wp:simplePos x="0" y="0"/>
              <wp:positionH relativeFrom="column">
                <wp:posOffset>-146050</wp:posOffset>
              </wp:positionH>
              <wp:positionV relativeFrom="paragraph">
                <wp:posOffset>-19050</wp:posOffset>
              </wp:positionV>
              <wp:extent cx="6165850" cy="1270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165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004C5"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5pt,-1.5pt" to="4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" strokecolor="black [3200]" strokeweight=".5pt">
              <v:stroke joinstyle="miter"/>
            </v:line>
          </w:pict>
        </mc:Fallback>
      </mc:AlternateContent>
    </w:r>
    <w:r w:rsidRPr="00890F3D">
      <w:rPr>
        <w:i/>
        <w:iCs/>
      </w:rPr>
      <w:t>Limited Official Use</w:t>
    </w:r>
    <w:r w:rsidRPr="00890F3D">
      <w:rPr>
        <w:i/>
        <w:iCs/>
      </w:rPr>
      <w:ptab w:relativeTo="margin" w:alignment="center" w:leader="none"/>
    </w:r>
    <w:r w:rsidRPr="00890F3D">
      <w:rPr>
        <w:i/>
        <w:iCs/>
      </w:rPr>
      <w:fldChar w:fldCharType="begin"/>
    </w:r>
    <w:r w:rsidRPr="00890F3D">
      <w:rPr>
        <w:i/>
        <w:iCs/>
      </w:rPr>
      <w:instrText xml:space="preserve"> PAGE   \* MERGEFORMAT </w:instrText>
    </w:r>
    <w:r w:rsidRPr="00890F3D">
      <w:rPr>
        <w:i/>
        <w:iCs/>
      </w:rPr>
      <w:fldChar w:fldCharType="separate"/>
    </w:r>
    <w:r w:rsidRPr="00890F3D">
      <w:rPr>
        <w:i/>
        <w:iCs/>
        <w:noProof/>
      </w:rPr>
      <w:t>1</w:t>
    </w:r>
    <w:r w:rsidRPr="00890F3D">
      <w:rPr>
        <w:i/>
        <w:iCs/>
        <w:noProof/>
      </w:rPr>
      <w:fldChar w:fldCharType="end"/>
    </w:r>
    <w:r w:rsidRPr="00890F3D">
      <w:rPr>
        <w:i/>
        <w:iCs/>
      </w:rPr>
      <w:ptab w:relativeTo="margin" w:alignment="right" w:leader="none"/>
    </w:r>
    <w:bookmarkStart w:id="8" w:name="_Hlk83992826"/>
    <w:r w:rsidRPr="000308C1">
      <w:rPr>
        <w:i/>
        <w:iCs/>
        <w:color w:val="5B9BD5" w:themeColor="accent1"/>
      </w:rPr>
      <w:t>Insert Document number from Title Page</w:t>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6865" w14:textId="1E2F1342" w:rsidR="00186207" w:rsidRPr="00890F3D" w:rsidRDefault="00186207" w:rsidP="00A7317E">
    <w:pPr>
      <w:pStyle w:val="Footer"/>
      <w:rPr>
        <w:i/>
        <w:iCs/>
      </w:rPr>
    </w:pPr>
    <w:r w:rsidRPr="00890F3D">
      <w:rPr>
        <w:i/>
        <w:iCs/>
      </w:rPr>
      <w:t>Limited Official Use</w:t>
    </w:r>
    <w:r w:rsidRPr="00890F3D">
      <w:rPr>
        <w:i/>
        <w:iCs/>
      </w:rPr>
      <w:ptab w:relativeTo="margin" w:alignment="center" w:leader="none"/>
    </w:r>
    <w:r w:rsidRPr="00890F3D">
      <w:rPr>
        <w:i/>
        <w:iCs/>
        <w:noProof/>
      </w:rPr>
      <mc:AlternateContent>
        <mc:Choice Requires="wps">
          <w:drawing>
            <wp:anchor distT="0" distB="0" distL="114300" distR="114300" simplePos="0" relativeHeight="251666432" behindDoc="0" locked="0" layoutInCell="1" allowOverlap="1" wp14:anchorId="1B4BF41B" wp14:editId="4BE07677">
              <wp:simplePos x="0" y="0"/>
              <wp:positionH relativeFrom="column">
                <wp:posOffset>0</wp:posOffset>
              </wp:positionH>
              <wp:positionV relativeFrom="paragraph">
                <wp:posOffset>0</wp:posOffset>
              </wp:positionV>
              <wp:extent cx="6165850" cy="127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165850" cy="12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BDDE67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 to="48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" strokecolor="windowText" strokeweight=".5pt">
              <v:stroke joinstyle="miter"/>
            </v:line>
          </w:pict>
        </mc:Fallback>
      </mc:AlternateContent>
    </w:r>
    <w:r w:rsidRPr="00890F3D">
      <w:rPr>
        <w:i/>
        <w:iCs/>
      </w:rPr>
      <w:fldChar w:fldCharType="begin"/>
    </w:r>
    <w:r w:rsidRPr="00890F3D">
      <w:rPr>
        <w:i/>
        <w:iCs/>
      </w:rPr>
      <w:instrText xml:space="preserve"> PAGE   \* MERGEFORMAT </w:instrText>
    </w:r>
    <w:r w:rsidRPr="00890F3D">
      <w:rPr>
        <w:i/>
        <w:iCs/>
      </w:rPr>
      <w:fldChar w:fldCharType="separate"/>
    </w:r>
    <w:r w:rsidRPr="00890F3D">
      <w:rPr>
        <w:i/>
        <w:iCs/>
        <w:noProof/>
      </w:rPr>
      <w:t>1</w:t>
    </w:r>
    <w:r w:rsidRPr="00890F3D">
      <w:rPr>
        <w:i/>
        <w:iCs/>
        <w:noProof/>
      </w:rPr>
      <w:fldChar w:fldCharType="end"/>
    </w:r>
    <w:r w:rsidRPr="00890F3D">
      <w:rPr>
        <w:i/>
        <w:iCs/>
      </w:rPr>
      <w:ptab w:relativeTo="margin" w:alignment="right" w:leader="none"/>
    </w:r>
    <w:r w:rsidRPr="000308C1">
      <w:rPr>
        <w:i/>
        <w:iCs/>
        <w:color w:val="5B9BD5" w:themeColor="accent1"/>
      </w:rPr>
      <w:t xml:space="preserve"> Insert Document number from Title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71FF" w14:textId="77777777" w:rsidR="00186207" w:rsidRDefault="00186207" w:rsidP="00B358BD">
      <w:pPr>
        <w:spacing w:after="0"/>
      </w:pPr>
      <w:r>
        <w:separator/>
      </w:r>
    </w:p>
  </w:footnote>
  <w:footnote w:type="continuationSeparator" w:id="0">
    <w:p w14:paraId="60F4E370" w14:textId="77777777" w:rsidR="00186207" w:rsidRDefault="00186207" w:rsidP="00B358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76545470"/>
  <w:bookmarkStart w:id="5" w:name="_Hlk76545471"/>
  <w:bookmarkStart w:id="6" w:name="_Hlk76545472"/>
  <w:bookmarkStart w:id="7" w:name="_Hlk76545473"/>
  <w:p w14:paraId="05B2DD97" w14:textId="31347DB4" w:rsidR="00186207" w:rsidRDefault="00186207" w:rsidP="000308C1">
    <w:pPr>
      <w:pStyle w:val="Header"/>
    </w:pPr>
    <w:r>
      <w:rPr>
        <w:noProof/>
      </w:rPr>
      <mc:AlternateContent>
        <mc:Choice Requires="wps">
          <w:drawing>
            <wp:anchor distT="0" distB="0" distL="114300" distR="114300" simplePos="0" relativeHeight="251663360" behindDoc="0" locked="0" layoutInCell="1" allowOverlap="1" wp14:anchorId="39EB9CBC" wp14:editId="1EE89896">
              <wp:simplePos x="0" y="0"/>
              <wp:positionH relativeFrom="column">
                <wp:posOffset>-190500</wp:posOffset>
              </wp:positionH>
              <wp:positionV relativeFrom="paragraph">
                <wp:posOffset>243840</wp:posOffset>
              </wp:positionV>
              <wp:extent cx="6267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BC541"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9.2pt" to="47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" strokecolor="black [3200]" strokeweight=".5pt">
              <v:stroke joinstyle="miter"/>
            </v:line>
          </w:pict>
        </mc:Fallback>
      </mc:AlternateContent>
    </w:r>
    <w:r>
      <w:rPr>
        <w:noProof/>
      </w:rPr>
      <w:t>Doc Title</w:t>
    </w:r>
    <w:r>
      <w:t xml:space="preserve"> </w:t>
    </w:r>
    <w:r>
      <w:ptab w:relativeTo="margin" w:alignment="center" w:leader="none"/>
    </w:r>
    <w:r>
      <w:ptab w:relativeTo="margin" w:alignment="right" w:leader="none"/>
    </w:r>
    <w:r>
      <w:t>Month and Year</w:t>
    </w:r>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193"/>
    <w:multiLevelType w:val="hybridMultilevel"/>
    <w:tmpl w:val="9A60C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3C31C6"/>
    <w:multiLevelType w:val="hybridMultilevel"/>
    <w:tmpl w:val="4E30F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C024D5"/>
    <w:multiLevelType w:val="multilevel"/>
    <w:tmpl w:val="FE34C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F985158"/>
    <w:multiLevelType w:val="hybridMultilevel"/>
    <w:tmpl w:val="E7F8BF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56EF0"/>
    <w:multiLevelType w:val="hybridMultilevel"/>
    <w:tmpl w:val="90CE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63DFD"/>
    <w:multiLevelType w:val="multilevel"/>
    <w:tmpl w:val="FE34C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4672D66"/>
    <w:multiLevelType w:val="hybridMultilevel"/>
    <w:tmpl w:val="CDBE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1119"/>
    <w:multiLevelType w:val="multilevel"/>
    <w:tmpl w:val="2B5E2E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32A363F7"/>
    <w:multiLevelType w:val="hybridMultilevel"/>
    <w:tmpl w:val="EF540F42"/>
    <w:lvl w:ilvl="0" w:tplc="11E4C130">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67567"/>
    <w:multiLevelType w:val="multilevel"/>
    <w:tmpl w:val="F8765DC0"/>
    <w:lvl w:ilvl="0">
      <w:start w:val="1"/>
      <w:numFmt w:val="decimal"/>
      <w:lvlText w:val="%1"/>
      <w:lvlJc w:val="left"/>
      <w:pPr>
        <w:ind w:left="720" w:hanging="72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0" w15:restartNumberingAfterBreak="0">
    <w:nsid w:val="3B1F5A63"/>
    <w:multiLevelType w:val="multilevel"/>
    <w:tmpl w:val="0F4E7028"/>
    <w:lvl w:ilvl="0">
      <w:start w:val="1"/>
      <w:numFmt w:val="decimal"/>
      <w:pStyle w:val="Heading1Numbered"/>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ind w:left="1440" w:hanging="1440"/>
      </w:pPr>
      <w:rPr>
        <w:rFonts w:ascii="Times New Roman Bold" w:hAnsi="Times New Roman Bold"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1296" w:hanging="1296"/>
      </w:pPr>
      <w:rPr>
        <w:rFonts w:hint="default"/>
      </w:rPr>
    </w:lvl>
    <w:lvl w:ilvl="3">
      <w:start w:val="1"/>
      <w:numFmt w:val="decimal"/>
      <w:pStyle w:val="Heading4Numbered"/>
      <w:lvlText w:val="%1.%2.%3.%4"/>
      <w:lvlJc w:val="left"/>
      <w:pPr>
        <w:ind w:left="7200" w:hanging="14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06097B"/>
    <w:multiLevelType w:val="hybridMultilevel"/>
    <w:tmpl w:val="E0B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7012F"/>
    <w:multiLevelType w:val="hybridMultilevel"/>
    <w:tmpl w:val="DA4E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C5525"/>
    <w:multiLevelType w:val="hybridMultilevel"/>
    <w:tmpl w:val="6CF0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2007B"/>
    <w:multiLevelType w:val="hybridMultilevel"/>
    <w:tmpl w:val="C14C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954421">
    <w:abstractNumId w:val="10"/>
  </w:num>
  <w:num w:numId="2" w16cid:durableId="1705717751">
    <w:abstractNumId w:val="5"/>
  </w:num>
  <w:num w:numId="3" w16cid:durableId="90053887">
    <w:abstractNumId w:val="14"/>
  </w:num>
  <w:num w:numId="4" w16cid:durableId="232549037">
    <w:abstractNumId w:val="7"/>
  </w:num>
  <w:num w:numId="5" w16cid:durableId="1847595800">
    <w:abstractNumId w:val="13"/>
  </w:num>
  <w:num w:numId="6" w16cid:durableId="1604992956">
    <w:abstractNumId w:val="2"/>
  </w:num>
  <w:num w:numId="7" w16cid:durableId="644745965">
    <w:abstractNumId w:val="12"/>
  </w:num>
  <w:num w:numId="8" w16cid:durableId="819077431">
    <w:abstractNumId w:val="1"/>
  </w:num>
  <w:num w:numId="9" w16cid:durableId="320624089">
    <w:abstractNumId w:val="11"/>
  </w:num>
  <w:num w:numId="10" w16cid:durableId="1768304905">
    <w:abstractNumId w:val="6"/>
  </w:num>
  <w:num w:numId="11" w16cid:durableId="2130123016">
    <w:abstractNumId w:val="8"/>
  </w:num>
  <w:num w:numId="12" w16cid:durableId="1246842505">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7014070">
    <w:abstractNumId w:val="4"/>
  </w:num>
  <w:num w:numId="14" w16cid:durableId="323709748">
    <w:abstractNumId w:val="0"/>
  </w:num>
  <w:num w:numId="15" w16cid:durableId="1086221653">
    <w:abstractNumId w:val="3"/>
  </w:num>
  <w:num w:numId="16" w16cid:durableId="83218440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1B"/>
    <w:rsid w:val="00003268"/>
    <w:rsid w:val="00006AD6"/>
    <w:rsid w:val="00010DB5"/>
    <w:rsid w:val="0001294B"/>
    <w:rsid w:val="0001791C"/>
    <w:rsid w:val="00022871"/>
    <w:rsid w:val="00022A35"/>
    <w:rsid w:val="00026093"/>
    <w:rsid w:val="000308C1"/>
    <w:rsid w:val="00032539"/>
    <w:rsid w:val="0003344E"/>
    <w:rsid w:val="00040049"/>
    <w:rsid w:val="00046C76"/>
    <w:rsid w:val="00053275"/>
    <w:rsid w:val="00056DFB"/>
    <w:rsid w:val="0006239D"/>
    <w:rsid w:val="00071245"/>
    <w:rsid w:val="000724CD"/>
    <w:rsid w:val="00074DE2"/>
    <w:rsid w:val="00080080"/>
    <w:rsid w:val="00081077"/>
    <w:rsid w:val="00084D15"/>
    <w:rsid w:val="00085419"/>
    <w:rsid w:val="000854C6"/>
    <w:rsid w:val="00097A01"/>
    <w:rsid w:val="000A28E6"/>
    <w:rsid w:val="000A62B8"/>
    <w:rsid w:val="000A7214"/>
    <w:rsid w:val="000B027D"/>
    <w:rsid w:val="000B2D29"/>
    <w:rsid w:val="000B3648"/>
    <w:rsid w:val="000B68B1"/>
    <w:rsid w:val="000B7939"/>
    <w:rsid w:val="000C1589"/>
    <w:rsid w:val="000C2BB7"/>
    <w:rsid w:val="000C2DA6"/>
    <w:rsid w:val="000C5986"/>
    <w:rsid w:val="000C5F1D"/>
    <w:rsid w:val="000C7B80"/>
    <w:rsid w:val="000D0BEA"/>
    <w:rsid w:val="000D0ECA"/>
    <w:rsid w:val="000D12CC"/>
    <w:rsid w:val="000D2776"/>
    <w:rsid w:val="000E0B82"/>
    <w:rsid w:val="000E1156"/>
    <w:rsid w:val="000E3FE3"/>
    <w:rsid w:val="000E6FF4"/>
    <w:rsid w:val="000F0DFE"/>
    <w:rsid w:val="000F1942"/>
    <w:rsid w:val="0010016A"/>
    <w:rsid w:val="00110AC8"/>
    <w:rsid w:val="001114D8"/>
    <w:rsid w:val="00120345"/>
    <w:rsid w:val="0012573B"/>
    <w:rsid w:val="00127817"/>
    <w:rsid w:val="00127EB7"/>
    <w:rsid w:val="00127FC8"/>
    <w:rsid w:val="00132269"/>
    <w:rsid w:val="00132ADE"/>
    <w:rsid w:val="00150FF1"/>
    <w:rsid w:val="00155461"/>
    <w:rsid w:val="00155BC3"/>
    <w:rsid w:val="001566B7"/>
    <w:rsid w:val="001571A7"/>
    <w:rsid w:val="00160C36"/>
    <w:rsid w:val="001649C6"/>
    <w:rsid w:val="001718F9"/>
    <w:rsid w:val="0017505C"/>
    <w:rsid w:val="0017644B"/>
    <w:rsid w:val="00176A12"/>
    <w:rsid w:val="00185BF0"/>
    <w:rsid w:val="00186207"/>
    <w:rsid w:val="001945C6"/>
    <w:rsid w:val="00195277"/>
    <w:rsid w:val="0019688D"/>
    <w:rsid w:val="001A0B64"/>
    <w:rsid w:val="001A6E46"/>
    <w:rsid w:val="001B2915"/>
    <w:rsid w:val="001B45DD"/>
    <w:rsid w:val="001B5D74"/>
    <w:rsid w:val="001B6781"/>
    <w:rsid w:val="001C525D"/>
    <w:rsid w:val="001C61A5"/>
    <w:rsid w:val="001C7790"/>
    <w:rsid w:val="001D185B"/>
    <w:rsid w:val="001D346C"/>
    <w:rsid w:val="001D78F4"/>
    <w:rsid w:val="001E0CE3"/>
    <w:rsid w:val="001E14C7"/>
    <w:rsid w:val="001E51E3"/>
    <w:rsid w:val="001E6117"/>
    <w:rsid w:val="001F0112"/>
    <w:rsid w:val="001F0A42"/>
    <w:rsid w:val="001F1592"/>
    <w:rsid w:val="001F23A2"/>
    <w:rsid w:val="001F687C"/>
    <w:rsid w:val="00201201"/>
    <w:rsid w:val="00204205"/>
    <w:rsid w:val="00205519"/>
    <w:rsid w:val="002078E2"/>
    <w:rsid w:val="002136AF"/>
    <w:rsid w:val="00230BE3"/>
    <w:rsid w:val="00235DBC"/>
    <w:rsid w:val="002368BD"/>
    <w:rsid w:val="00237B84"/>
    <w:rsid w:val="00250CA3"/>
    <w:rsid w:val="00250F95"/>
    <w:rsid w:val="00252580"/>
    <w:rsid w:val="00257A9A"/>
    <w:rsid w:val="002618AB"/>
    <w:rsid w:val="00271E2F"/>
    <w:rsid w:val="00272190"/>
    <w:rsid w:val="002757FC"/>
    <w:rsid w:val="00277587"/>
    <w:rsid w:val="0028634D"/>
    <w:rsid w:val="00287A6A"/>
    <w:rsid w:val="00287FF1"/>
    <w:rsid w:val="0029037E"/>
    <w:rsid w:val="00294614"/>
    <w:rsid w:val="00294DED"/>
    <w:rsid w:val="00294F39"/>
    <w:rsid w:val="00296195"/>
    <w:rsid w:val="002A2AB7"/>
    <w:rsid w:val="002A67B1"/>
    <w:rsid w:val="002B042F"/>
    <w:rsid w:val="002B3F9E"/>
    <w:rsid w:val="002B6FEA"/>
    <w:rsid w:val="002B7B34"/>
    <w:rsid w:val="002C002A"/>
    <w:rsid w:val="002C05D9"/>
    <w:rsid w:val="002C1582"/>
    <w:rsid w:val="002C526A"/>
    <w:rsid w:val="002C586C"/>
    <w:rsid w:val="002C7003"/>
    <w:rsid w:val="002D2863"/>
    <w:rsid w:val="002D5907"/>
    <w:rsid w:val="002D7FE4"/>
    <w:rsid w:val="002E4781"/>
    <w:rsid w:val="002E5BCA"/>
    <w:rsid w:val="002E5CDC"/>
    <w:rsid w:val="002E71A3"/>
    <w:rsid w:val="002F1845"/>
    <w:rsid w:val="002F3485"/>
    <w:rsid w:val="002F5CBB"/>
    <w:rsid w:val="00300DD2"/>
    <w:rsid w:val="0030220E"/>
    <w:rsid w:val="0030280B"/>
    <w:rsid w:val="003035A3"/>
    <w:rsid w:val="003069CB"/>
    <w:rsid w:val="003108F5"/>
    <w:rsid w:val="00331D6B"/>
    <w:rsid w:val="00332CC6"/>
    <w:rsid w:val="00333EA4"/>
    <w:rsid w:val="00336B90"/>
    <w:rsid w:val="00342270"/>
    <w:rsid w:val="003466E6"/>
    <w:rsid w:val="00347734"/>
    <w:rsid w:val="00350B9A"/>
    <w:rsid w:val="0035344E"/>
    <w:rsid w:val="00353C5C"/>
    <w:rsid w:val="00353D64"/>
    <w:rsid w:val="003554BF"/>
    <w:rsid w:val="00355C83"/>
    <w:rsid w:val="00356F35"/>
    <w:rsid w:val="00360B8A"/>
    <w:rsid w:val="00365EDA"/>
    <w:rsid w:val="00372480"/>
    <w:rsid w:val="00381BD2"/>
    <w:rsid w:val="00382F9A"/>
    <w:rsid w:val="00383AE2"/>
    <w:rsid w:val="003850B6"/>
    <w:rsid w:val="00390B44"/>
    <w:rsid w:val="00393BD8"/>
    <w:rsid w:val="003A0E30"/>
    <w:rsid w:val="003A2BD1"/>
    <w:rsid w:val="003A79E0"/>
    <w:rsid w:val="003B4B83"/>
    <w:rsid w:val="003B6AF2"/>
    <w:rsid w:val="003B74D8"/>
    <w:rsid w:val="003C0C45"/>
    <w:rsid w:val="003C7500"/>
    <w:rsid w:val="003D2233"/>
    <w:rsid w:val="003D3302"/>
    <w:rsid w:val="003D49F6"/>
    <w:rsid w:val="003D65D7"/>
    <w:rsid w:val="003D7460"/>
    <w:rsid w:val="003D7CE6"/>
    <w:rsid w:val="003E0727"/>
    <w:rsid w:val="003E0D1C"/>
    <w:rsid w:val="003E1EC7"/>
    <w:rsid w:val="003E2325"/>
    <w:rsid w:val="003E25A1"/>
    <w:rsid w:val="003E27B4"/>
    <w:rsid w:val="003E3AAA"/>
    <w:rsid w:val="003E3DC4"/>
    <w:rsid w:val="003F0208"/>
    <w:rsid w:val="003F1AB0"/>
    <w:rsid w:val="0040249C"/>
    <w:rsid w:val="004027C7"/>
    <w:rsid w:val="00404E75"/>
    <w:rsid w:val="00405B29"/>
    <w:rsid w:val="00406B94"/>
    <w:rsid w:val="004147F3"/>
    <w:rsid w:val="00416D39"/>
    <w:rsid w:val="00421087"/>
    <w:rsid w:val="00422DCE"/>
    <w:rsid w:val="00423768"/>
    <w:rsid w:val="00432299"/>
    <w:rsid w:val="00432E51"/>
    <w:rsid w:val="00436EB0"/>
    <w:rsid w:val="0044057C"/>
    <w:rsid w:val="00450026"/>
    <w:rsid w:val="00451306"/>
    <w:rsid w:val="00452115"/>
    <w:rsid w:val="00452D9C"/>
    <w:rsid w:val="004601F0"/>
    <w:rsid w:val="00472201"/>
    <w:rsid w:val="00485342"/>
    <w:rsid w:val="004862C9"/>
    <w:rsid w:val="00487369"/>
    <w:rsid w:val="00487FCB"/>
    <w:rsid w:val="004957A3"/>
    <w:rsid w:val="00495B81"/>
    <w:rsid w:val="004A1BB7"/>
    <w:rsid w:val="004A566F"/>
    <w:rsid w:val="004B611A"/>
    <w:rsid w:val="004C340C"/>
    <w:rsid w:val="004C36A9"/>
    <w:rsid w:val="004C4E55"/>
    <w:rsid w:val="004C5236"/>
    <w:rsid w:val="004D1742"/>
    <w:rsid w:val="004D69DA"/>
    <w:rsid w:val="004E25DD"/>
    <w:rsid w:val="004E4371"/>
    <w:rsid w:val="004E5CCE"/>
    <w:rsid w:val="004E70BC"/>
    <w:rsid w:val="004E71D7"/>
    <w:rsid w:val="004F3894"/>
    <w:rsid w:val="004F6056"/>
    <w:rsid w:val="00511A35"/>
    <w:rsid w:val="00512AAE"/>
    <w:rsid w:val="00513F63"/>
    <w:rsid w:val="00516DAA"/>
    <w:rsid w:val="00522799"/>
    <w:rsid w:val="00524D73"/>
    <w:rsid w:val="005262E8"/>
    <w:rsid w:val="00534C54"/>
    <w:rsid w:val="005379A5"/>
    <w:rsid w:val="00540E44"/>
    <w:rsid w:val="00541BB7"/>
    <w:rsid w:val="00552153"/>
    <w:rsid w:val="005535CB"/>
    <w:rsid w:val="00557242"/>
    <w:rsid w:val="00565A6A"/>
    <w:rsid w:val="00566E22"/>
    <w:rsid w:val="00567878"/>
    <w:rsid w:val="005706F7"/>
    <w:rsid w:val="00571A2A"/>
    <w:rsid w:val="00575AD7"/>
    <w:rsid w:val="00577F6E"/>
    <w:rsid w:val="00580F4F"/>
    <w:rsid w:val="00582BB4"/>
    <w:rsid w:val="00583671"/>
    <w:rsid w:val="005904DB"/>
    <w:rsid w:val="00591C84"/>
    <w:rsid w:val="00592428"/>
    <w:rsid w:val="00595B42"/>
    <w:rsid w:val="0059653C"/>
    <w:rsid w:val="005A12A0"/>
    <w:rsid w:val="005A1314"/>
    <w:rsid w:val="005A3E89"/>
    <w:rsid w:val="005A662B"/>
    <w:rsid w:val="005A701B"/>
    <w:rsid w:val="005B004A"/>
    <w:rsid w:val="005B4CA4"/>
    <w:rsid w:val="005B583A"/>
    <w:rsid w:val="005B6C0E"/>
    <w:rsid w:val="005C020F"/>
    <w:rsid w:val="005C0A1F"/>
    <w:rsid w:val="005C12C7"/>
    <w:rsid w:val="005C3511"/>
    <w:rsid w:val="005D32BB"/>
    <w:rsid w:val="005D4B7F"/>
    <w:rsid w:val="005D5120"/>
    <w:rsid w:val="005E1E85"/>
    <w:rsid w:val="005E49FB"/>
    <w:rsid w:val="005E609D"/>
    <w:rsid w:val="005E70A3"/>
    <w:rsid w:val="005E7A37"/>
    <w:rsid w:val="006004DB"/>
    <w:rsid w:val="00602732"/>
    <w:rsid w:val="00605CEA"/>
    <w:rsid w:val="00611E91"/>
    <w:rsid w:val="00616036"/>
    <w:rsid w:val="00620E07"/>
    <w:rsid w:val="006225A5"/>
    <w:rsid w:val="00630875"/>
    <w:rsid w:val="00631495"/>
    <w:rsid w:val="00634628"/>
    <w:rsid w:val="00636AFF"/>
    <w:rsid w:val="00641AE9"/>
    <w:rsid w:val="00644046"/>
    <w:rsid w:val="00647C20"/>
    <w:rsid w:val="00651723"/>
    <w:rsid w:val="006558BE"/>
    <w:rsid w:val="00660BBD"/>
    <w:rsid w:val="00674547"/>
    <w:rsid w:val="00674AEA"/>
    <w:rsid w:val="00674EDF"/>
    <w:rsid w:val="00675D15"/>
    <w:rsid w:val="006828F1"/>
    <w:rsid w:val="00683831"/>
    <w:rsid w:val="006872B8"/>
    <w:rsid w:val="00691B55"/>
    <w:rsid w:val="00692227"/>
    <w:rsid w:val="0069426C"/>
    <w:rsid w:val="00694937"/>
    <w:rsid w:val="006A12AB"/>
    <w:rsid w:val="006A182D"/>
    <w:rsid w:val="006A1AE9"/>
    <w:rsid w:val="006A1CD7"/>
    <w:rsid w:val="006B0C03"/>
    <w:rsid w:val="006B27A9"/>
    <w:rsid w:val="006B4552"/>
    <w:rsid w:val="006B4846"/>
    <w:rsid w:val="006C1CC9"/>
    <w:rsid w:val="006C4160"/>
    <w:rsid w:val="006C6F27"/>
    <w:rsid w:val="006D0089"/>
    <w:rsid w:val="006D0E2D"/>
    <w:rsid w:val="006D20EE"/>
    <w:rsid w:val="006D7B20"/>
    <w:rsid w:val="006E030F"/>
    <w:rsid w:val="006E1577"/>
    <w:rsid w:val="006E57BE"/>
    <w:rsid w:val="006E650C"/>
    <w:rsid w:val="006E7018"/>
    <w:rsid w:val="006F58FF"/>
    <w:rsid w:val="006F7870"/>
    <w:rsid w:val="00700607"/>
    <w:rsid w:val="00703E56"/>
    <w:rsid w:val="0070518B"/>
    <w:rsid w:val="00712A46"/>
    <w:rsid w:val="00714585"/>
    <w:rsid w:val="00720E53"/>
    <w:rsid w:val="007215C8"/>
    <w:rsid w:val="0072288E"/>
    <w:rsid w:val="00723A43"/>
    <w:rsid w:val="00730ABF"/>
    <w:rsid w:val="00737D28"/>
    <w:rsid w:val="0074358C"/>
    <w:rsid w:val="0074794C"/>
    <w:rsid w:val="007523E2"/>
    <w:rsid w:val="007546F2"/>
    <w:rsid w:val="00754A27"/>
    <w:rsid w:val="0075753C"/>
    <w:rsid w:val="0076182A"/>
    <w:rsid w:val="0076608E"/>
    <w:rsid w:val="007710A5"/>
    <w:rsid w:val="0077232C"/>
    <w:rsid w:val="00773720"/>
    <w:rsid w:val="0077729F"/>
    <w:rsid w:val="0078034B"/>
    <w:rsid w:val="00781B3C"/>
    <w:rsid w:val="00783CD3"/>
    <w:rsid w:val="0078482A"/>
    <w:rsid w:val="00785F58"/>
    <w:rsid w:val="007860B5"/>
    <w:rsid w:val="0079161F"/>
    <w:rsid w:val="00792620"/>
    <w:rsid w:val="0079375A"/>
    <w:rsid w:val="00794D39"/>
    <w:rsid w:val="007A20FC"/>
    <w:rsid w:val="007A4285"/>
    <w:rsid w:val="007A4AA5"/>
    <w:rsid w:val="007A6394"/>
    <w:rsid w:val="007B0979"/>
    <w:rsid w:val="007B3553"/>
    <w:rsid w:val="007B7588"/>
    <w:rsid w:val="007B79D2"/>
    <w:rsid w:val="007C1387"/>
    <w:rsid w:val="007C22A2"/>
    <w:rsid w:val="007C28AB"/>
    <w:rsid w:val="007C72F6"/>
    <w:rsid w:val="007D0BF6"/>
    <w:rsid w:val="007D2611"/>
    <w:rsid w:val="007D6F16"/>
    <w:rsid w:val="007D7331"/>
    <w:rsid w:val="007E09AC"/>
    <w:rsid w:val="007F0051"/>
    <w:rsid w:val="007F3A7C"/>
    <w:rsid w:val="007F5E59"/>
    <w:rsid w:val="008042DE"/>
    <w:rsid w:val="00804C92"/>
    <w:rsid w:val="0080698A"/>
    <w:rsid w:val="00807DD5"/>
    <w:rsid w:val="00810DFE"/>
    <w:rsid w:val="00811F88"/>
    <w:rsid w:val="00814BA7"/>
    <w:rsid w:val="00822A89"/>
    <w:rsid w:val="00824AC8"/>
    <w:rsid w:val="00831CE3"/>
    <w:rsid w:val="00857FCE"/>
    <w:rsid w:val="00861E9E"/>
    <w:rsid w:val="0086416A"/>
    <w:rsid w:val="00866049"/>
    <w:rsid w:val="00872C7F"/>
    <w:rsid w:val="0087536C"/>
    <w:rsid w:val="00877080"/>
    <w:rsid w:val="008809A4"/>
    <w:rsid w:val="00881098"/>
    <w:rsid w:val="00882ED2"/>
    <w:rsid w:val="00883115"/>
    <w:rsid w:val="00890F3D"/>
    <w:rsid w:val="008915B7"/>
    <w:rsid w:val="00893BFE"/>
    <w:rsid w:val="008A0B85"/>
    <w:rsid w:val="008A18BE"/>
    <w:rsid w:val="008A1EDD"/>
    <w:rsid w:val="008B1E0D"/>
    <w:rsid w:val="008B64A4"/>
    <w:rsid w:val="008B775F"/>
    <w:rsid w:val="008C1B89"/>
    <w:rsid w:val="008C1E54"/>
    <w:rsid w:val="008C39E6"/>
    <w:rsid w:val="008C3CE0"/>
    <w:rsid w:val="008C5438"/>
    <w:rsid w:val="008C7434"/>
    <w:rsid w:val="008C7492"/>
    <w:rsid w:val="008D28F7"/>
    <w:rsid w:val="008D639E"/>
    <w:rsid w:val="008D64B1"/>
    <w:rsid w:val="008E0F77"/>
    <w:rsid w:val="008E3E25"/>
    <w:rsid w:val="008E46DA"/>
    <w:rsid w:val="008E4A44"/>
    <w:rsid w:val="008E57CC"/>
    <w:rsid w:val="008F748E"/>
    <w:rsid w:val="008F7F31"/>
    <w:rsid w:val="00900A43"/>
    <w:rsid w:val="00910FAB"/>
    <w:rsid w:val="00910FFB"/>
    <w:rsid w:val="009126A5"/>
    <w:rsid w:val="009149C9"/>
    <w:rsid w:val="00915D08"/>
    <w:rsid w:val="00921AD3"/>
    <w:rsid w:val="009247A2"/>
    <w:rsid w:val="00926B5D"/>
    <w:rsid w:val="00931C03"/>
    <w:rsid w:val="0093770D"/>
    <w:rsid w:val="009509D6"/>
    <w:rsid w:val="00954990"/>
    <w:rsid w:val="00954F71"/>
    <w:rsid w:val="00955842"/>
    <w:rsid w:val="0095695D"/>
    <w:rsid w:val="00956C4E"/>
    <w:rsid w:val="00960471"/>
    <w:rsid w:val="00960DBB"/>
    <w:rsid w:val="009711A8"/>
    <w:rsid w:val="00974896"/>
    <w:rsid w:val="00981A69"/>
    <w:rsid w:val="0098461F"/>
    <w:rsid w:val="00984732"/>
    <w:rsid w:val="00985E72"/>
    <w:rsid w:val="00987EAB"/>
    <w:rsid w:val="009901B7"/>
    <w:rsid w:val="009A4EF3"/>
    <w:rsid w:val="009A64EB"/>
    <w:rsid w:val="009B2610"/>
    <w:rsid w:val="009B5F7E"/>
    <w:rsid w:val="009B7A05"/>
    <w:rsid w:val="009C4179"/>
    <w:rsid w:val="009D3A76"/>
    <w:rsid w:val="009D403B"/>
    <w:rsid w:val="009E4165"/>
    <w:rsid w:val="009E5521"/>
    <w:rsid w:val="009F21E0"/>
    <w:rsid w:val="009F23AA"/>
    <w:rsid w:val="009F5031"/>
    <w:rsid w:val="009F68DE"/>
    <w:rsid w:val="009F68E5"/>
    <w:rsid w:val="009F73FF"/>
    <w:rsid w:val="00A0322F"/>
    <w:rsid w:val="00A05198"/>
    <w:rsid w:val="00A12FB7"/>
    <w:rsid w:val="00A14636"/>
    <w:rsid w:val="00A25218"/>
    <w:rsid w:val="00A252F6"/>
    <w:rsid w:val="00A262A9"/>
    <w:rsid w:val="00A26972"/>
    <w:rsid w:val="00A333D7"/>
    <w:rsid w:val="00A36150"/>
    <w:rsid w:val="00A364EA"/>
    <w:rsid w:val="00A4725C"/>
    <w:rsid w:val="00A51C06"/>
    <w:rsid w:val="00A51C97"/>
    <w:rsid w:val="00A540A6"/>
    <w:rsid w:val="00A5454E"/>
    <w:rsid w:val="00A56E28"/>
    <w:rsid w:val="00A57260"/>
    <w:rsid w:val="00A61ADD"/>
    <w:rsid w:val="00A726C1"/>
    <w:rsid w:val="00A727E1"/>
    <w:rsid w:val="00A7317E"/>
    <w:rsid w:val="00A738D6"/>
    <w:rsid w:val="00A74E84"/>
    <w:rsid w:val="00A7684F"/>
    <w:rsid w:val="00A76F5C"/>
    <w:rsid w:val="00A81F3C"/>
    <w:rsid w:val="00A834BA"/>
    <w:rsid w:val="00A8651D"/>
    <w:rsid w:val="00A86A14"/>
    <w:rsid w:val="00A9422A"/>
    <w:rsid w:val="00AA00EC"/>
    <w:rsid w:val="00AB7E68"/>
    <w:rsid w:val="00AC011B"/>
    <w:rsid w:val="00AC24DD"/>
    <w:rsid w:val="00AC6B3A"/>
    <w:rsid w:val="00AD1DBB"/>
    <w:rsid w:val="00AD4559"/>
    <w:rsid w:val="00AD4D01"/>
    <w:rsid w:val="00AE24DB"/>
    <w:rsid w:val="00AE4215"/>
    <w:rsid w:val="00AE4682"/>
    <w:rsid w:val="00AE4C71"/>
    <w:rsid w:val="00AE6662"/>
    <w:rsid w:val="00AF6D28"/>
    <w:rsid w:val="00B01A1F"/>
    <w:rsid w:val="00B0263A"/>
    <w:rsid w:val="00B13CB4"/>
    <w:rsid w:val="00B15943"/>
    <w:rsid w:val="00B16EA0"/>
    <w:rsid w:val="00B17897"/>
    <w:rsid w:val="00B17C8A"/>
    <w:rsid w:val="00B20CF2"/>
    <w:rsid w:val="00B22BB4"/>
    <w:rsid w:val="00B30698"/>
    <w:rsid w:val="00B31CB6"/>
    <w:rsid w:val="00B358BD"/>
    <w:rsid w:val="00B35F1C"/>
    <w:rsid w:val="00B3622F"/>
    <w:rsid w:val="00B41F17"/>
    <w:rsid w:val="00B4224B"/>
    <w:rsid w:val="00B448E5"/>
    <w:rsid w:val="00B4539A"/>
    <w:rsid w:val="00B476B1"/>
    <w:rsid w:val="00B47FF6"/>
    <w:rsid w:val="00B5011D"/>
    <w:rsid w:val="00B52423"/>
    <w:rsid w:val="00B621CD"/>
    <w:rsid w:val="00B67B2D"/>
    <w:rsid w:val="00B73B12"/>
    <w:rsid w:val="00B7597B"/>
    <w:rsid w:val="00B7691E"/>
    <w:rsid w:val="00B76A75"/>
    <w:rsid w:val="00B774D6"/>
    <w:rsid w:val="00B81651"/>
    <w:rsid w:val="00B9477B"/>
    <w:rsid w:val="00B94AB4"/>
    <w:rsid w:val="00B96DC8"/>
    <w:rsid w:val="00BA44E9"/>
    <w:rsid w:val="00BB2487"/>
    <w:rsid w:val="00BC13D4"/>
    <w:rsid w:val="00BC161D"/>
    <w:rsid w:val="00BC272C"/>
    <w:rsid w:val="00BC3FC3"/>
    <w:rsid w:val="00BC490C"/>
    <w:rsid w:val="00BC5B47"/>
    <w:rsid w:val="00BC5C7B"/>
    <w:rsid w:val="00BD0565"/>
    <w:rsid w:val="00BD3496"/>
    <w:rsid w:val="00BE081C"/>
    <w:rsid w:val="00BE1291"/>
    <w:rsid w:val="00BE1458"/>
    <w:rsid w:val="00BE1A88"/>
    <w:rsid w:val="00BE3B53"/>
    <w:rsid w:val="00BF0AA1"/>
    <w:rsid w:val="00C00041"/>
    <w:rsid w:val="00C02503"/>
    <w:rsid w:val="00C05280"/>
    <w:rsid w:val="00C05CB5"/>
    <w:rsid w:val="00C065AE"/>
    <w:rsid w:val="00C07797"/>
    <w:rsid w:val="00C07AC1"/>
    <w:rsid w:val="00C120DF"/>
    <w:rsid w:val="00C153DB"/>
    <w:rsid w:val="00C155A9"/>
    <w:rsid w:val="00C1640C"/>
    <w:rsid w:val="00C20122"/>
    <w:rsid w:val="00C205EF"/>
    <w:rsid w:val="00C20822"/>
    <w:rsid w:val="00C221FD"/>
    <w:rsid w:val="00C23694"/>
    <w:rsid w:val="00C24ABD"/>
    <w:rsid w:val="00C26D2B"/>
    <w:rsid w:val="00C36550"/>
    <w:rsid w:val="00C36B9F"/>
    <w:rsid w:val="00C40A81"/>
    <w:rsid w:val="00C40DF5"/>
    <w:rsid w:val="00C413C7"/>
    <w:rsid w:val="00C55799"/>
    <w:rsid w:val="00C61790"/>
    <w:rsid w:val="00C67183"/>
    <w:rsid w:val="00C719B9"/>
    <w:rsid w:val="00C775F7"/>
    <w:rsid w:val="00C81886"/>
    <w:rsid w:val="00C83FAE"/>
    <w:rsid w:val="00C86985"/>
    <w:rsid w:val="00C877A2"/>
    <w:rsid w:val="00C923EC"/>
    <w:rsid w:val="00C931BE"/>
    <w:rsid w:val="00CA1ACC"/>
    <w:rsid w:val="00CA1C43"/>
    <w:rsid w:val="00CA76AA"/>
    <w:rsid w:val="00CB485D"/>
    <w:rsid w:val="00CB7839"/>
    <w:rsid w:val="00CB7DA4"/>
    <w:rsid w:val="00CB7E03"/>
    <w:rsid w:val="00CC46AD"/>
    <w:rsid w:val="00CC6813"/>
    <w:rsid w:val="00CC68C9"/>
    <w:rsid w:val="00CC74FD"/>
    <w:rsid w:val="00CD2027"/>
    <w:rsid w:val="00CE026F"/>
    <w:rsid w:val="00CE3552"/>
    <w:rsid w:val="00CE3FC2"/>
    <w:rsid w:val="00CE55BE"/>
    <w:rsid w:val="00CE5A04"/>
    <w:rsid w:val="00CE6322"/>
    <w:rsid w:val="00CF53F0"/>
    <w:rsid w:val="00D00F28"/>
    <w:rsid w:val="00D0574E"/>
    <w:rsid w:val="00D13AF1"/>
    <w:rsid w:val="00D13EC3"/>
    <w:rsid w:val="00D179B9"/>
    <w:rsid w:val="00D2108A"/>
    <w:rsid w:val="00D2173F"/>
    <w:rsid w:val="00D27983"/>
    <w:rsid w:val="00D310A5"/>
    <w:rsid w:val="00D328B2"/>
    <w:rsid w:val="00D40325"/>
    <w:rsid w:val="00D40900"/>
    <w:rsid w:val="00D416A7"/>
    <w:rsid w:val="00D41F28"/>
    <w:rsid w:val="00D437EA"/>
    <w:rsid w:val="00D44EBF"/>
    <w:rsid w:val="00D453A9"/>
    <w:rsid w:val="00D531A1"/>
    <w:rsid w:val="00D53F4A"/>
    <w:rsid w:val="00D57541"/>
    <w:rsid w:val="00D65423"/>
    <w:rsid w:val="00D65A15"/>
    <w:rsid w:val="00D667BB"/>
    <w:rsid w:val="00D7666E"/>
    <w:rsid w:val="00D80777"/>
    <w:rsid w:val="00D84729"/>
    <w:rsid w:val="00D84F04"/>
    <w:rsid w:val="00D866B3"/>
    <w:rsid w:val="00D86B67"/>
    <w:rsid w:val="00D9198E"/>
    <w:rsid w:val="00D92DFD"/>
    <w:rsid w:val="00D93CC9"/>
    <w:rsid w:val="00D94B70"/>
    <w:rsid w:val="00DA14BF"/>
    <w:rsid w:val="00DA2C80"/>
    <w:rsid w:val="00DA6A06"/>
    <w:rsid w:val="00DA6DCE"/>
    <w:rsid w:val="00DB0BB3"/>
    <w:rsid w:val="00DB512E"/>
    <w:rsid w:val="00DB6126"/>
    <w:rsid w:val="00DD359D"/>
    <w:rsid w:val="00DD393D"/>
    <w:rsid w:val="00DD518A"/>
    <w:rsid w:val="00DD5D98"/>
    <w:rsid w:val="00DE379A"/>
    <w:rsid w:val="00DE438D"/>
    <w:rsid w:val="00DE563E"/>
    <w:rsid w:val="00DF31F3"/>
    <w:rsid w:val="00DF6C1F"/>
    <w:rsid w:val="00DF761B"/>
    <w:rsid w:val="00E045E5"/>
    <w:rsid w:val="00E04B3B"/>
    <w:rsid w:val="00E07C4A"/>
    <w:rsid w:val="00E07C64"/>
    <w:rsid w:val="00E160B7"/>
    <w:rsid w:val="00E162A5"/>
    <w:rsid w:val="00E305A7"/>
    <w:rsid w:val="00E3155D"/>
    <w:rsid w:val="00E33A94"/>
    <w:rsid w:val="00E369EE"/>
    <w:rsid w:val="00E36E54"/>
    <w:rsid w:val="00E411C7"/>
    <w:rsid w:val="00E41559"/>
    <w:rsid w:val="00E432D4"/>
    <w:rsid w:val="00E43532"/>
    <w:rsid w:val="00E46C7B"/>
    <w:rsid w:val="00E50087"/>
    <w:rsid w:val="00E56DE3"/>
    <w:rsid w:val="00E56FA6"/>
    <w:rsid w:val="00E61BF3"/>
    <w:rsid w:val="00E64315"/>
    <w:rsid w:val="00E656E8"/>
    <w:rsid w:val="00E65826"/>
    <w:rsid w:val="00E76206"/>
    <w:rsid w:val="00E825FC"/>
    <w:rsid w:val="00E849A0"/>
    <w:rsid w:val="00E9200B"/>
    <w:rsid w:val="00E959A1"/>
    <w:rsid w:val="00E9661E"/>
    <w:rsid w:val="00EA2DEC"/>
    <w:rsid w:val="00EA3FA6"/>
    <w:rsid w:val="00EA55B7"/>
    <w:rsid w:val="00EA5793"/>
    <w:rsid w:val="00EB156F"/>
    <w:rsid w:val="00EB16ED"/>
    <w:rsid w:val="00EB2217"/>
    <w:rsid w:val="00EC1767"/>
    <w:rsid w:val="00EC1D9A"/>
    <w:rsid w:val="00EC1F65"/>
    <w:rsid w:val="00EC7CEF"/>
    <w:rsid w:val="00ED0E60"/>
    <w:rsid w:val="00ED178E"/>
    <w:rsid w:val="00ED3DCA"/>
    <w:rsid w:val="00ED6546"/>
    <w:rsid w:val="00ED79C3"/>
    <w:rsid w:val="00EE12B3"/>
    <w:rsid w:val="00EE3049"/>
    <w:rsid w:val="00EF01EE"/>
    <w:rsid w:val="00EF1160"/>
    <w:rsid w:val="00EF2AB3"/>
    <w:rsid w:val="00F056E4"/>
    <w:rsid w:val="00F11170"/>
    <w:rsid w:val="00F11F22"/>
    <w:rsid w:val="00F13954"/>
    <w:rsid w:val="00F14B4C"/>
    <w:rsid w:val="00F15330"/>
    <w:rsid w:val="00F163C7"/>
    <w:rsid w:val="00F23B9E"/>
    <w:rsid w:val="00F23E4F"/>
    <w:rsid w:val="00F256D8"/>
    <w:rsid w:val="00F262CA"/>
    <w:rsid w:val="00F26EE5"/>
    <w:rsid w:val="00F44C2F"/>
    <w:rsid w:val="00F475DB"/>
    <w:rsid w:val="00F632FC"/>
    <w:rsid w:val="00F70FAD"/>
    <w:rsid w:val="00F72D50"/>
    <w:rsid w:val="00F81688"/>
    <w:rsid w:val="00F82563"/>
    <w:rsid w:val="00F8606C"/>
    <w:rsid w:val="00F95D3F"/>
    <w:rsid w:val="00F96B66"/>
    <w:rsid w:val="00F97C38"/>
    <w:rsid w:val="00FA28D1"/>
    <w:rsid w:val="00FA31FC"/>
    <w:rsid w:val="00FA3C36"/>
    <w:rsid w:val="00FA3D49"/>
    <w:rsid w:val="00FA711F"/>
    <w:rsid w:val="00FB14BE"/>
    <w:rsid w:val="00FB2B20"/>
    <w:rsid w:val="00FB5366"/>
    <w:rsid w:val="00FB5F6F"/>
    <w:rsid w:val="00FB63E7"/>
    <w:rsid w:val="00FB699B"/>
    <w:rsid w:val="00FB7F03"/>
    <w:rsid w:val="00FC0E4D"/>
    <w:rsid w:val="00FC430B"/>
    <w:rsid w:val="00FC5A25"/>
    <w:rsid w:val="00FC77B4"/>
    <w:rsid w:val="00FD02C3"/>
    <w:rsid w:val="00FD25CD"/>
    <w:rsid w:val="00FD4249"/>
    <w:rsid w:val="00FD5A80"/>
    <w:rsid w:val="00FD7AC0"/>
    <w:rsid w:val="00FE14C2"/>
    <w:rsid w:val="00FE1D1A"/>
    <w:rsid w:val="00FE25D1"/>
    <w:rsid w:val="00FE2BB5"/>
    <w:rsid w:val="00FE5C68"/>
    <w:rsid w:val="00FE6AE6"/>
    <w:rsid w:val="00FF4A63"/>
    <w:rsid w:val="00FF6404"/>
    <w:rsid w:val="07C3BD11"/>
    <w:rsid w:val="08205DF6"/>
    <w:rsid w:val="330DA750"/>
    <w:rsid w:val="39FDA093"/>
    <w:rsid w:val="3B214A2E"/>
    <w:rsid w:val="42F28F21"/>
    <w:rsid w:val="4B3459CB"/>
    <w:rsid w:val="7B58B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F0F768"/>
  <w15:chartTrackingRefBased/>
  <w15:docId w15:val="{14C18B42-DBC0-40F3-B617-AE5A31A0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6A9"/>
    <w:rPr>
      <w:rFonts w:ascii="Times New Roman" w:eastAsia="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0810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10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107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8107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81077"/>
    <w:pPr>
      <w:keepNext/>
      <w:keepLines/>
      <w:numPr>
        <w:ilvl w:val="4"/>
        <w:numId w:val="1"/>
      </w:numPr>
      <w:spacing w:before="240"/>
      <w:outlineLvl w:val="4"/>
    </w:pPr>
    <w:rPr>
      <w:rFonts w:ascii="Segoe UI" w:eastAsiaTheme="majorEastAsia" w:hAnsi="Segoe UI" w:cstheme="majorBidi"/>
      <w:color w:val="008AC8"/>
    </w:rPr>
  </w:style>
  <w:style w:type="paragraph" w:styleId="Heading6">
    <w:name w:val="heading 6"/>
    <w:aliases w:val="Heading 6 (Appendix 1)"/>
    <w:basedOn w:val="Normal"/>
    <w:next w:val="Normal"/>
    <w:link w:val="Heading6Char"/>
    <w:uiPriority w:val="9"/>
    <w:unhideWhenUsed/>
    <w:qFormat/>
    <w:rsid w:val="00081077"/>
    <w:pPr>
      <w:keepNext/>
      <w:keepLines/>
      <w:numPr>
        <w:ilvl w:val="5"/>
        <w:numId w:val="1"/>
      </w:numPr>
      <w:spacing w:before="40" w:line="27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81077"/>
    <w:pPr>
      <w:keepNext/>
      <w:keepLines/>
      <w:numPr>
        <w:ilvl w:val="6"/>
        <w:numId w:val="1"/>
      </w:numPr>
      <w:spacing w:before="120"/>
      <w:outlineLvl w:val="6"/>
    </w:pPr>
    <w:rPr>
      <w:rFonts w:ascii="Segoe UI" w:eastAsiaTheme="majorEastAsia" w:hAnsi="Segoe UI" w:cstheme="majorBidi"/>
      <w:i/>
      <w:iCs/>
      <w:color w:val="008AC8"/>
    </w:rPr>
  </w:style>
  <w:style w:type="paragraph" w:styleId="Heading8">
    <w:name w:val="heading 8"/>
    <w:basedOn w:val="Normal"/>
    <w:next w:val="Normal"/>
    <w:link w:val="Heading8Char"/>
    <w:uiPriority w:val="9"/>
    <w:unhideWhenUsed/>
    <w:qFormat/>
    <w:rsid w:val="00081077"/>
    <w:pPr>
      <w:keepNext/>
      <w:keepLines/>
      <w:numPr>
        <w:ilvl w:val="7"/>
        <w:numId w:val="1"/>
      </w:numPr>
      <w:spacing w:before="40"/>
      <w:outlineLvl w:val="7"/>
    </w:pPr>
    <w:rPr>
      <w:rFonts w:ascii="Segoe UI" w:eastAsiaTheme="majorEastAsia" w:hAnsi="Segoe UI" w:cstheme="majorBidi"/>
      <w:color w:val="008AC8"/>
      <w:szCs w:val="21"/>
    </w:rPr>
  </w:style>
  <w:style w:type="paragraph" w:styleId="Heading9">
    <w:name w:val="heading 9"/>
    <w:basedOn w:val="Normal"/>
    <w:next w:val="Normal"/>
    <w:link w:val="Heading9Char"/>
    <w:uiPriority w:val="9"/>
    <w:unhideWhenUsed/>
    <w:qFormat/>
    <w:rsid w:val="00081077"/>
    <w:pPr>
      <w:keepNext/>
      <w:keepLines/>
      <w:numPr>
        <w:ilvl w:val="8"/>
        <w:numId w:val="1"/>
      </w:numPr>
      <w:spacing w:before="120" w:after="100" w:afterAutospacing="1"/>
      <w:outlineLvl w:val="8"/>
    </w:pPr>
    <w:rPr>
      <w:rFonts w:ascii="Segoe UI" w:eastAsiaTheme="majorEastAsia" w:hAnsi="Segoe U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81077"/>
    <w:rPr>
      <w:rFonts w:ascii="Segoe UI" w:eastAsiaTheme="majorEastAsia" w:hAnsi="Segoe UI" w:cstheme="majorBidi"/>
      <w:color w:val="008AC8"/>
      <w:szCs w:val="24"/>
    </w:rPr>
  </w:style>
  <w:style w:type="character" w:customStyle="1" w:styleId="Heading6Char">
    <w:name w:val="Heading 6 Char"/>
    <w:aliases w:val="Heading 6 (Appendix 1) Char"/>
    <w:basedOn w:val="DefaultParagraphFont"/>
    <w:link w:val="Heading6"/>
    <w:uiPriority w:val="9"/>
    <w:rsid w:val="00081077"/>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rsid w:val="00081077"/>
    <w:rPr>
      <w:rFonts w:ascii="Segoe UI" w:eastAsiaTheme="majorEastAsia" w:hAnsi="Segoe UI" w:cstheme="majorBidi"/>
      <w:i/>
      <w:iCs/>
      <w:color w:val="008AC8"/>
      <w:szCs w:val="24"/>
    </w:rPr>
  </w:style>
  <w:style w:type="character" w:customStyle="1" w:styleId="Heading8Char">
    <w:name w:val="Heading 8 Char"/>
    <w:basedOn w:val="DefaultParagraphFont"/>
    <w:link w:val="Heading8"/>
    <w:uiPriority w:val="9"/>
    <w:rsid w:val="00081077"/>
    <w:rPr>
      <w:rFonts w:ascii="Segoe UI" w:eastAsiaTheme="majorEastAsia" w:hAnsi="Segoe UI" w:cstheme="majorBidi"/>
      <w:color w:val="008AC8"/>
      <w:szCs w:val="21"/>
    </w:rPr>
  </w:style>
  <w:style w:type="character" w:customStyle="1" w:styleId="Heading9Char">
    <w:name w:val="Heading 9 Char"/>
    <w:basedOn w:val="DefaultParagraphFont"/>
    <w:link w:val="Heading9"/>
    <w:uiPriority w:val="9"/>
    <w:rsid w:val="00081077"/>
    <w:rPr>
      <w:rFonts w:ascii="Segoe UI" w:eastAsiaTheme="majorEastAsia" w:hAnsi="Segoe UI" w:cstheme="majorBidi"/>
      <w:i/>
      <w:iCs/>
      <w:szCs w:val="20"/>
    </w:rPr>
  </w:style>
  <w:style w:type="paragraph" w:customStyle="1" w:styleId="Heading1Numbered">
    <w:name w:val="Heading 1 (Numbered)"/>
    <w:basedOn w:val="Heading1"/>
    <w:next w:val="Normal"/>
    <w:uiPriority w:val="14"/>
    <w:qFormat/>
    <w:rsid w:val="00D13EC3"/>
    <w:pPr>
      <w:keepLines w:val="0"/>
      <w:numPr>
        <w:numId w:val="1"/>
      </w:numPr>
      <w:spacing w:before="360" w:after="240"/>
    </w:pPr>
    <w:rPr>
      <w:rFonts w:ascii="Times New Roman Bold" w:eastAsia="Calibri" w:hAnsi="Times New Roman Bold" w:cs="Calibri"/>
      <w:b/>
      <w:bCs/>
      <w:caps/>
      <w:color w:val="auto"/>
      <w:kern w:val="32"/>
      <w:sz w:val="28"/>
      <w:lang w:eastAsia="ja-JP"/>
    </w:rPr>
  </w:style>
  <w:style w:type="paragraph" w:customStyle="1" w:styleId="Heading2Numbered">
    <w:name w:val="Heading 2 (Numbered)"/>
    <w:basedOn w:val="Heading2"/>
    <w:next w:val="Normal"/>
    <w:uiPriority w:val="14"/>
    <w:qFormat/>
    <w:rsid w:val="00522799"/>
    <w:pPr>
      <w:keepLines w:val="0"/>
      <w:numPr>
        <w:ilvl w:val="1"/>
        <w:numId w:val="1"/>
      </w:numPr>
      <w:spacing w:before="240"/>
    </w:pPr>
    <w:rPr>
      <w:rFonts w:ascii="Times New Roman Bold" w:eastAsia="Calibri" w:hAnsi="Times New Roman Bold" w:cs="Calibri"/>
      <w:b/>
      <w:bCs/>
      <w:color w:val="auto"/>
      <w:sz w:val="28"/>
      <w:szCs w:val="28"/>
      <w:lang w:eastAsia="ja-JP"/>
    </w:rPr>
  </w:style>
  <w:style w:type="paragraph" w:customStyle="1" w:styleId="Heading3Numbered">
    <w:name w:val="Heading 3 (Numbered)"/>
    <w:basedOn w:val="Heading3"/>
    <w:next w:val="Normal"/>
    <w:uiPriority w:val="14"/>
    <w:qFormat/>
    <w:rsid w:val="007D6F16"/>
    <w:pPr>
      <w:keepLines w:val="0"/>
      <w:numPr>
        <w:ilvl w:val="2"/>
        <w:numId w:val="1"/>
      </w:numPr>
      <w:spacing w:before="240"/>
    </w:pPr>
    <w:rPr>
      <w:rFonts w:ascii="Times New Roman" w:eastAsia="Calibri" w:hAnsi="Times New Roman" w:cs="Calibri"/>
      <w:b/>
      <w:color w:val="auto"/>
      <w:sz w:val="28"/>
      <w:lang w:eastAsia="ja-JP"/>
    </w:rPr>
  </w:style>
  <w:style w:type="paragraph" w:customStyle="1" w:styleId="Heading4Numbered">
    <w:name w:val="Heading 4 (Numbered)"/>
    <w:basedOn w:val="Heading4"/>
    <w:next w:val="Normal"/>
    <w:qFormat/>
    <w:rsid w:val="00FD5A80"/>
    <w:pPr>
      <w:numPr>
        <w:ilvl w:val="3"/>
        <w:numId w:val="1"/>
      </w:numPr>
      <w:spacing w:before="240"/>
    </w:pPr>
    <w:rPr>
      <w:rFonts w:ascii="Calibri" w:hAnsi="Calibri"/>
      <w:bCs/>
      <w:i w:val="0"/>
      <w:color w:val="008AC8"/>
      <w:sz w:val="28"/>
    </w:rPr>
  </w:style>
  <w:style w:type="character" w:customStyle="1" w:styleId="Heading1Char">
    <w:name w:val="Heading 1 Char"/>
    <w:basedOn w:val="DefaultParagraphFont"/>
    <w:link w:val="Heading1"/>
    <w:uiPriority w:val="9"/>
    <w:rsid w:val="000810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810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810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81077"/>
    <w:rPr>
      <w:rFonts w:asciiTheme="majorHAnsi" w:eastAsiaTheme="majorEastAsia" w:hAnsiTheme="majorHAnsi" w:cstheme="majorBidi"/>
      <w:i/>
      <w:iCs/>
      <w:color w:val="2E74B5" w:themeColor="accent1" w:themeShade="BF"/>
    </w:rPr>
  </w:style>
  <w:style w:type="table" w:customStyle="1" w:styleId="SDMtable">
    <w:name w:val="SDM table"/>
    <w:basedOn w:val="TableNormal"/>
    <w:uiPriority w:val="99"/>
    <w:qFormat/>
    <w:rsid w:val="00CC46AD"/>
    <w:pPr>
      <w:spacing w:after="0" w:line="240" w:lineRule="auto"/>
    </w:pPr>
    <w:rPr>
      <w:rFonts w:ascii="Segoe UI" w:hAnsi="Segoe UI"/>
      <w:sz w:val="20"/>
    </w:rPr>
    <w:tblPr>
      <w:tblInd w:w="144" w:type="dxa"/>
      <w:tblBorders>
        <w:bottom w:val="single" w:sz="8" w:space="0" w:color="00B0F0"/>
        <w:insideH w:val="single" w:sz="8" w:space="0" w:color="00B0F0"/>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paragraph" w:styleId="Caption">
    <w:name w:val="caption"/>
    <w:basedOn w:val="Normal"/>
    <w:next w:val="Normal"/>
    <w:uiPriority w:val="35"/>
    <w:unhideWhenUsed/>
    <w:qFormat/>
    <w:rsid w:val="00CC46AD"/>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C46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6AD"/>
    <w:rPr>
      <w:rFonts w:ascii="Segoe UI" w:hAnsi="Segoe UI" w:cs="Segoe UI"/>
      <w:sz w:val="18"/>
      <w:szCs w:val="18"/>
    </w:rPr>
  </w:style>
  <w:style w:type="character" w:styleId="Hyperlink">
    <w:name w:val="Hyperlink"/>
    <w:basedOn w:val="DefaultParagraphFont"/>
    <w:uiPriority w:val="99"/>
    <w:unhideWhenUsed/>
    <w:rsid w:val="00CC46AD"/>
    <w:rPr>
      <w:color w:val="0563C1" w:themeColor="hyperlink"/>
      <w:u w:val="single"/>
    </w:rPr>
  </w:style>
  <w:style w:type="paragraph" w:styleId="ListParagraph">
    <w:name w:val="List Paragraph"/>
    <w:basedOn w:val="Normal"/>
    <w:uiPriority w:val="34"/>
    <w:qFormat/>
    <w:rsid w:val="00CC46AD"/>
    <w:pPr>
      <w:ind w:left="720"/>
      <w:contextualSpacing/>
    </w:pPr>
    <w:rPr>
      <w:szCs w:val="20"/>
    </w:rPr>
  </w:style>
  <w:style w:type="paragraph" w:customStyle="1" w:styleId="Legal2">
    <w:name w:val="Legal 2"/>
    <w:basedOn w:val="Normal"/>
    <w:rsid w:val="00CC46AD"/>
    <w:pPr>
      <w:widowControl w:val="0"/>
    </w:pPr>
    <w:rPr>
      <w:b/>
      <w:szCs w:val="20"/>
    </w:rPr>
  </w:style>
  <w:style w:type="table" w:styleId="TableGrid">
    <w:name w:val="Table Grid"/>
    <w:basedOn w:val="TableNormal"/>
    <w:uiPriority w:val="39"/>
    <w:rsid w:val="00CC46A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4D69DA"/>
    <w:pPr>
      <w:spacing w:after="150"/>
    </w:pPr>
  </w:style>
  <w:style w:type="character" w:styleId="CommentReference">
    <w:name w:val="annotation reference"/>
    <w:basedOn w:val="DefaultParagraphFont"/>
    <w:uiPriority w:val="99"/>
    <w:semiHidden/>
    <w:unhideWhenUsed/>
    <w:rsid w:val="00F95D3F"/>
    <w:rPr>
      <w:sz w:val="16"/>
      <w:szCs w:val="16"/>
    </w:rPr>
  </w:style>
  <w:style w:type="paragraph" w:styleId="CommentText">
    <w:name w:val="annotation text"/>
    <w:basedOn w:val="Normal"/>
    <w:link w:val="CommentTextChar"/>
    <w:uiPriority w:val="99"/>
    <w:semiHidden/>
    <w:unhideWhenUsed/>
    <w:rsid w:val="00F95D3F"/>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F95D3F"/>
    <w:rPr>
      <w:sz w:val="20"/>
      <w:szCs w:val="20"/>
    </w:rPr>
  </w:style>
  <w:style w:type="paragraph" w:styleId="CommentSubject">
    <w:name w:val="annotation subject"/>
    <w:basedOn w:val="CommentText"/>
    <w:next w:val="CommentText"/>
    <w:link w:val="CommentSubjectChar"/>
    <w:uiPriority w:val="99"/>
    <w:semiHidden/>
    <w:unhideWhenUsed/>
    <w:rsid w:val="00781B3C"/>
    <w:rPr>
      <w:rFonts w:ascii="Calibri" w:hAnsi="Calibri"/>
      <w:b/>
      <w:bCs/>
    </w:rPr>
  </w:style>
  <w:style w:type="character" w:customStyle="1" w:styleId="CommentSubjectChar">
    <w:name w:val="Comment Subject Char"/>
    <w:basedOn w:val="CommentTextChar"/>
    <w:link w:val="CommentSubject"/>
    <w:uiPriority w:val="99"/>
    <w:semiHidden/>
    <w:rsid w:val="00781B3C"/>
    <w:rPr>
      <w:rFonts w:ascii="Calibri" w:hAnsi="Calibri"/>
      <w:b/>
      <w:bCs/>
      <w:sz w:val="20"/>
      <w:szCs w:val="20"/>
    </w:rPr>
  </w:style>
  <w:style w:type="paragraph" w:styleId="Revision">
    <w:name w:val="Revision"/>
    <w:hidden/>
    <w:uiPriority w:val="99"/>
    <w:semiHidden/>
    <w:rsid w:val="00E41559"/>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81098"/>
    <w:rPr>
      <w:color w:val="954F72" w:themeColor="followedHyperlink"/>
      <w:u w:val="single"/>
    </w:rPr>
  </w:style>
  <w:style w:type="paragraph" w:styleId="NoSpacing">
    <w:name w:val="No Spacing"/>
    <w:link w:val="NoSpacingChar"/>
    <w:uiPriority w:val="1"/>
    <w:qFormat/>
    <w:rsid w:val="00D86B67"/>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D86B67"/>
    <w:rPr>
      <w:rFonts w:eastAsiaTheme="minorEastAsia"/>
      <w:sz w:val="21"/>
      <w:szCs w:val="21"/>
    </w:rPr>
  </w:style>
  <w:style w:type="paragraph" w:styleId="Header">
    <w:name w:val="header"/>
    <w:basedOn w:val="Normal"/>
    <w:link w:val="HeaderChar"/>
    <w:uiPriority w:val="99"/>
    <w:unhideWhenUsed/>
    <w:rsid w:val="00B358BD"/>
    <w:pPr>
      <w:tabs>
        <w:tab w:val="center" w:pos="4680"/>
        <w:tab w:val="right" w:pos="9360"/>
      </w:tabs>
      <w:spacing w:after="0"/>
    </w:pPr>
  </w:style>
  <w:style w:type="character" w:customStyle="1" w:styleId="HeaderChar">
    <w:name w:val="Header Char"/>
    <w:basedOn w:val="DefaultParagraphFont"/>
    <w:link w:val="Header"/>
    <w:uiPriority w:val="99"/>
    <w:rsid w:val="00B358BD"/>
    <w:rPr>
      <w:rFonts w:ascii="Calibri" w:eastAsia="Times New Roman" w:hAnsi="Calibri" w:cs="Times New Roman"/>
      <w:szCs w:val="24"/>
    </w:rPr>
  </w:style>
  <w:style w:type="paragraph" w:styleId="Footer">
    <w:name w:val="footer"/>
    <w:basedOn w:val="Normal"/>
    <w:link w:val="FooterChar"/>
    <w:uiPriority w:val="99"/>
    <w:unhideWhenUsed/>
    <w:rsid w:val="00B358BD"/>
    <w:pPr>
      <w:tabs>
        <w:tab w:val="center" w:pos="4680"/>
        <w:tab w:val="right" w:pos="9360"/>
      </w:tabs>
      <w:spacing w:after="0"/>
    </w:pPr>
  </w:style>
  <w:style w:type="character" w:customStyle="1" w:styleId="FooterChar">
    <w:name w:val="Footer Char"/>
    <w:basedOn w:val="DefaultParagraphFont"/>
    <w:link w:val="Footer"/>
    <w:uiPriority w:val="99"/>
    <w:rsid w:val="00B358BD"/>
    <w:rPr>
      <w:rFonts w:ascii="Calibri" w:eastAsia="Times New Roman" w:hAnsi="Calibri" w:cs="Times New Roman"/>
      <w:szCs w:val="24"/>
    </w:rPr>
  </w:style>
  <w:style w:type="character" w:styleId="PlaceholderText">
    <w:name w:val="Placeholder Text"/>
    <w:basedOn w:val="DefaultParagraphFont"/>
    <w:uiPriority w:val="99"/>
    <w:semiHidden/>
    <w:rsid w:val="00D65423"/>
    <w:rPr>
      <w:color w:val="808080"/>
    </w:rPr>
  </w:style>
  <w:style w:type="paragraph" w:styleId="TOCHeading">
    <w:name w:val="TOC Heading"/>
    <w:basedOn w:val="Heading1"/>
    <w:next w:val="Normal"/>
    <w:uiPriority w:val="39"/>
    <w:unhideWhenUsed/>
    <w:qFormat/>
    <w:rsid w:val="00D65423"/>
    <w:pPr>
      <w:spacing w:after="0"/>
      <w:outlineLvl w:val="9"/>
    </w:pPr>
  </w:style>
  <w:style w:type="paragraph" w:styleId="TOC1">
    <w:name w:val="toc 1"/>
    <w:basedOn w:val="Normal"/>
    <w:next w:val="Normal"/>
    <w:autoRedefine/>
    <w:uiPriority w:val="39"/>
    <w:unhideWhenUsed/>
    <w:rsid w:val="00D65423"/>
    <w:pPr>
      <w:spacing w:after="100"/>
    </w:pPr>
  </w:style>
  <w:style w:type="paragraph" w:styleId="TOC2">
    <w:name w:val="toc 2"/>
    <w:basedOn w:val="Normal"/>
    <w:next w:val="Normal"/>
    <w:autoRedefine/>
    <w:uiPriority w:val="39"/>
    <w:unhideWhenUsed/>
    <w:rsid w:val="00D65423"/>
    <w:pPr>
      <w:spacing w:after="100"/>
      <w:ind w:left="220"/>
    </w:pPr>
  </w:style>
  <w:style w:type="paragraph" w:styleId="TOC3">
    <w:name w:val="toc 3"/>
    <w:basedOn w:val="Normal"/>
    <w:next w:val="Normal"/>
    <w:autoRedefine/>
    <w:uiPriority w:val="39"/>
    <w:unhideWhenUsed/>
    <w:rsid w:val="0044057C"/>
    <w:pPr>
      <w:spacing w:after="100"/>
      <w:ind w:left="440"/>
    </w:pPr>
  </w:style>
  <w:style w:type="paragraph" w:customStyle="1" w:styleId="msonormal0">
    <w:name w:val="msonormal"/>
    <w:basedOn w:val="Normal"/>
    <w:rsid w:val="00C413C7"/>
    <w:pPr>
      <w:spacing w:before="100" w:beforeAutospacing="1" w:after="100" w:afterAutospacing="1"/>
    </w:pPr>
  </w:style>
  <w:style w:type="paragraph" w:customStyle="1" w:styleId="xl65">
    <w:name w:val="xl65"/>
    <w:basedOn w:val="Normal"/>
    <w:rsid w:val="00C413C7"/>
    <w:pPr>
      <w:pBdr>
        <w:top w:val="single" w:sz="8" w:space="0" w:color="auto"/>
        <w:left w:val="single" w:sz="4" w:space="0" w:color="auto"/>
        <w:bottom w:val="single" w:sz="4" w:space="0" w:color="auto"/>
        <w:right w:val="single" w:sz="4" w:space="0" w:color="auto"/>
      </w:pBdr>
      <w:shd w:val="clear" w:color="000000" w:fill="D0CECE"/>
      <w:spacing w:before="100" w:beforeAutospacing="1" w:after="100" w:afterAutospacing="1"/>
    </w:pPr>
  </w:style>
  <w:style w:type="paragraph" w:customStyle="1" w:styleId="xl66">
    <w:name w:val="xl66"/>
    <w:basedOn w:val="Normal"/>
    <w:rsid w:val="00C413C7"/>
    <w:pPr>
      <w:pBdr>
        <w:top w:val="single" w:sz="8" w:space="0" w:color="auto"/>
        <w:left w:val="single" w:sz="4" w:space="0" w:color="auto"/>
        <w:bottom w:val="single" w:sz="4" w:space="0" w:color="auto"/>
        <w:right w:val="single" w:sz="4" w:space="0" w:color="auto"/>
      </w:pBdr>
      <w:shd w:val="clear" w:color="000000" w:fill="D0CECE"/>
      <w:spacing w:before="100" w:beforeAutospacing="1" w:after="100" w:afterAutospacing="1"/>
    </w:pPr>
  </w:style>
  <w:style w:type="paragraph" w:customStyle="1" w:styleId="xl67">
    <w:name w:val="xl67"/>
    <w:basedOn w:val="Normal"/>
    <w:rsid w:val="00C413C7"/>
    <w:pPr>
      <w:pBdr>
        <w:top w:val="single" w:sz="4" w:space="0" w:color="auto"/>
        <w:left w:val="single" w:sz="4" w:space="0" w:color="auto"/>
        <w:bottom w:val="single" w:sz="4" w:space="0" w:color="auto"/>
        <w:right w:val="single" w:sz="4" w:space="0" w:color="auto"/>
      </w:pBdr>
      <w:spacing w:before="100" w:beforeAutospacing="1" w:after="100" w:afterAutospacing="1"/>
    </w:pPr>
  </w:style>
  <w:style w:type="table" w:styleId="ListTable4-Accent1">
    <w:name w:val="List Table 4 Accent 1"/>
    <w:basedOn w:val="TableNormal"/>
    <w:uiPriority w:val="49"/>
    <w:rsid w:val="00F44C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B159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594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F15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6C1CC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Strong">
    <w:name w:val="Strong"/>
    <w:basedOn w:val="DefaultParagraphFont"/>
    <w:uiPriority w:val="22"/>
    <w:qFormat/>
    <w:rsid w:val="00BC272C"/>
    <w:rPr>
      <w:b/>
      <w:bCs/>
    </w:rPr>
  </w:style>
  <w:style w:type="paragraph" w:customStyle="1" w:styleId="Legal1">
    <w:name w:val="Legal 1"/>
    <w:rsid w:val="002E71A3"/>
    <w:pPr>
      <w:autoSpaceDE w:val="0"/>
      <w:autoSpaceDN w:val="0"/>
      <w:adjustRightInd w:val="0"/>
      <w:spacing w:after="0" w:line="240" w:lineRule="auto"/>
      <w:ind w:left="720"/>
    </w:pPr>
    <w:rPr>
      <w:rFonts w:ascii="Times New Roman" w:eastAsia="Calibri" w:hAnsi="Times New Roman" w:cs="Times New Roman"/>
      <w:b/>
      <w:bCs/>
      <w:sz w:val="24"/>
      <w:szCs w:val="24"/>
    </w:rPr>
  </w:style>
  <w:style w:type="table" w:styleId="GridTable4-Accent1">
    <w:name w:val="Grid Table 4 Accent 1"/>
    <w:basedOn w:val="TableNormal"/>
    <w:uiPriority w:val="49"/>
    <w:rsid w:val="002E71A3"/>
    <w:pPr>
      <w:spacing w:after="0" w:line="240" w:lineRule="auto"/>
    </w:pPr>
    <w:rPr>
      <w:rFonts w:ascii="Calibri" w:eastAsia="Calibri" w:hAnsi="Calibri"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B17C8A"/>
    <w:rPr>
      <w:color w:val="605E5C"/>
      <w:shd w:val="clear" w:color="auto" w:fill="E1DFDD"/>
    </w:rPr>
  </w:style>
  <w:style w:type="character" w:styleId="IntenseEmphasis">
    <w:name w:val="Intense Emphasis"/>
    <w:basedOn w:val="DefaultParagraphFont"/>
    <w:uiPriority w:val="21"/>
    <w:qFormat/>
    <w:rsid w:val="006346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17">
      <w:bodyDiv w:val="1"/>
      <w:marLeft w:val="0"/>
      <w:marRight w:val="0"/>
      <w:marTop w:val="0"/>
      <w:marBottom w:val="0"/>
      <w:divBdr>
        <w:top w:val="none" w:sz="0" w:space="0" w:color="auto"/>
        <w:left w:val="none" w:sz="0" w:space="0" w:color="auto"/>
        <w:bottom w:val="none" w:sz="0" w:space="0" w:color="auto"/>
        <w:right w:val="none" w:sz="0" w:space="0" w:color="auto"/>
      </w:divBdr>
    </w:div>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2052749">
      <w:bodyDiv w:val="1"/>
      <w:marLeft w:val="0"/>
      <w:marRight w:val="0"/>
      <w:marTop w:val="0"/>
      <w:marBottom w:val="0"/>
      <w:divBdr>
        <w:top w:val="none" w:sz="0" w:space="0" w:color="auto"/>
        <w:left w:val="none" w:sz="0" w:space="0" w:color="auto"/>
        <w:bottom w:val="none" w:sz="0" w:space="0" w:color="auto"/>
        <w:right w:val="none" w:sz="0" w:space="0" w:color="auto"/>
      </w:divBdr>
      <w:divsChild>
        <w:div w:id="1199586809">
          <w:marLeft w:val="0"/>
          <w:marRight w:val="0"/>
          <w:marTop w:val="0"/>
          <w:marBottom w:val="0"/>
          <w:divBdr>
            <w:top w:val="none" w:sz="0" w:space="0" w:color="auto"/>
            <w:left w:val="none" w:sz="0" w:space="0" w:color="auto"/>
            <w:bottom w:val="none" w:sz="0" w:space="0" w:color="auto"/>
            <w:right w:val="none" w:sz="0" w:space="0" w:color="auto"/>
          </w:divBdr>
          <w:divsChild>
            <w:div w:id="1262489613">
              <w:marLeft w:val="-225"/>
              <w:marRight w:val="-225"/>
              <w:marTop w:val="0"/>
              <w:marBottom w:val="0"/>
              <w:divBdr>
                <w:top w:val="none" w:sz="0" w:space="0" w:color="auto"/>
                <w:left w:val="none" w:sz="0" w:space="0" w:color="auto"/>
                <w:bottom w:val="none" w:sz="0" w:space="0" w:color="auto"/>
                <w:right w:val="none" w:sz="0" w:space="0" w:color="auto"/>
              </w:divBdr>
              <w:divsChild>
                <w:div w:id="240874066">
                  <w:marLeft w:val="0"/>
                  <w:marRight w:val="0"/>
                  <w:marTop w:val="0"/>
                  <w:marBottom w:val="0"/>
                  <w:divBdr>
                    <w:top w:val="none" w:sz="0" w:space="0" w:color="auto"/>
                    <w:left w:val="single" w:sz="6" w:space="0" w:color="E1E1E1"/>
                    <w:bottom w:val="none" w:sz="0" w:space="0" w:color="auto"/>
                    <w:right w:val="none" w:sz="0" w:space="0" w:color="auto"/>
                  </w:divBdr>
                  <w:divsChild>
                    <w:div w:id="1232422744">
                      <w:marLeft w:val="0"/>
                      <w:marRight w:val="0"/>
                      <w:marTop w:val="0"/>
                      <w:marBottom w:val="0"/>
                      <w:divBdr>
                        <w:top w:val="none" w:sz="0" w:space="0" w:color="auto"/>
                        <w:left w:val="none" w:sz="0" w:space="0" w:color="auto"/>
                        <w:bottom w:val="none" w:sz="0" w:space="0" w:color="auto"/>
                        <w:right w:val="none" w:sz="0" w:space="0" w:color="auto"/>
                      </w:divBdr>
                      <w:divsChild>
                        <w:div w:id="1861309147">
                          <w:marLeft w:val="0"/>
                          <w:marRight w:val="0"/>
                          <w:marTop w:val="0"/>
                          <w:marBottom w:val="0"/>
                          <w:divBdr>
                            <w:top w:val="none" w:sz="0" w:space="0" w:color="auto"/>
                            <w:left w:val="none" w:sz="0" w:space="0" w:color="auto"/>
                            <w:bottom w:val="none" w:sz="0" w:space="0" w:color="auto"/>
                            <w:right w:val="none" w:sz="0" w:space="0" w:color="auto"/>
                          </w:divBdr>
                          <w:divsChild>
                            <w:div w:id="1981836335">
                              <w:marLeft w:val="0"/>
                              <w:marRight w:val="0"/>
                              <w:marTop w:val="0"/>
                              <w:marBottom w:val="0"/>
                              <w:divBdr>
                                <w:top w:val="single" w:sz="6" w:space="0" w:color="CCCCCC"/>
                                <w:left w:val="single" w:sz="6" w:space="0" w:color="CCCCCC"/>
                                <w:bottom w:val="single" w:sz="6" w:space="0" w:color="CCCCCC"/>
                                <w:right w:val="single" w:sz="6" w:space="0" w:color="CCCCCC"/>
                              </w:divBdr>
                              <w:divsChild>
                                <w:div w:id="12226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8786">
      <w:bodyDiv w:val="1"/>
      <w:marLeft w:val="0"/>
      <w:marRight w:val="0"/>
      <w:marTop w:val="0"/>
      <w:marBottom w:val="0"/>
      <w:divBdr>
        <w:top w:val="none" w:sz="0" w:space="0" w:color="auto"/>
        <w:left w:val="none" w:sz="0" w:space="0" w:color="auto"/>
        <w:bottom w:val="none" w:sz="0" w:space="0" w:color="auto"/>
        <w:right w:val="none" w:sz="0" w:space="0" w:color="auto"/>
      </w:divBdr>
    </w:div>
    <w:div w:id="86537325">
      <w:bodyDiv w:val="1"/>
      <w:marLeft w:val="0"/>
      <w:marRight w:val="0"/>
      <w:marTop w:val="0"/>
      <w:marBottom w:val="0"/>
      <w:divBdr>
        <w:top w:val="none" w:sz="0" w:space="0" w:color="auto"/>
        <w:left w:val="none" w:sz="0" w:space="0" w:color="auto"/>
        <w:bottom w:val="none" w:sz="0" w:space="0" w:color="auto"/>
        <w:right w:val="none" w:sz="0" w:space="0" w:color="auto"/>
      </w:divBdr>
      <w:divsChild>
        <w:div w:id="874538782">
          <w:marLeft w:val="0"/>
          <w:marRight w:val="0"/>
          <w:marTop w:val="0"/>
          <w:marBottom w:val="0"/>
          <w:divBdr>
            <w:top w:val="none" w:sz="0" w:space="0" w:color="auto"/>
            <w:left w:val="none" w:sz="0" w:space="0" w:color="auto"/>
            <w:bottom w:val="none" w:sz="0" w:space="0" w:color="auto"/>
            <w:right w:val="none" w:sz="0" w:space="0" w:color="auto"/>
          </w:divBdr>
          <w:divsChild>
            <w:div w:id="2125534274">
              <w:marLeft w:val="-225"/>
              <w:marRight w:val="-225"/>
              <w:marTop w:val="0"/>
              <w:marBottom w:val="0"/>
              <w:divBdr>
                <w:top w:val="none" w:sz="0" w:space="0" w:color="auto"/>
                <w:left w:val="none" w:sz="0" w:space="0" w:color="auto"/>
                <w:bottom w:val="none" w:sz="0" w:space="0" w:color="auto"/>
                <w:right w:val="none" w:sz="0" w:space="0" w:color="auto"/>
              </w:divBdr>
              <w:divsChild>
                <w:div w:id="729690389">
                  <w:marLeft w:val="0"/>
                  <w:marRight w:val="0"/>
                  <w:marTop w:val="0"/>
                  <w:marBottom w:val="0"/>
                  <w:divBdr>
                    <w:top w:val="none" w:sz="0" w:space="0" w:color="auto"/>
                    <w:left w:val="single" w:sz="6" w:space="0" w:color="E1E1E1"/>
                    <w:bottom w:val="none" w:sz="0" w:space="0" w:color="auto"/>
                    <w:right w:val="none" w:sz="0" w:space="0" w:color="auto"/>
                  </w:divBdr>
                  <w:divsChild>
                    <w:div w:id="694038869">
                      <w:marLeft w:val="0"/>
                      <w:marRight w:val="0"/>
                      <w:marTop w:val="0"/>
                      <w:marBottom w:val="0"/>
                      <w:divBdr>
                        <w:top w:val="none" w:sz="0" w:space="0" w:color="auto"/>
                        <w:left w:val="none" w:sz="0" w:space="0" w:color="auto"/>
                        <w:bottom w:val="none" w:sz="0" w:space="0" w:color="auto"/>
                        <w:right w:val="none" w:sz="0" w:space="0" w:color="auto"/>
                      </w:divBdr>
                      <w:divsChild>
                        <w:div w:id="16523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870">
      <w:bodyDiv w:val="1"/>
      <w:marLeft w:val="0"/>
      <w:marRight w:val="0"/>
      <w:marTop w:val="0"/>
      <w:marBottom w:val="0"/>
      <w:divBdr>
        <w:top w:val="none" w:sz="0" w:space="0" w:color="auto"/>
        <w:left w:val="none" w:sz="0" w:space="0" w:color="auto"/>
        <w:bottom w:val="none" w:sz="0" w:space="0" w:color="auto"/>
        <w:right w:val="none" w:sz="0" w:space="0" w:color="auto"/>
      </w:divBdr>
    </w:div>
    <w:div w:id="108403772">
      <w:bodyDiv w:val="1"/>
      <w:marLeft w:val="0"/>
      <w:marRight w:val="0"/>
      <w:marTop w:val="0"/>
      <w:marBottom w:val="0"/>
      <w:divBdr>
        <w:top w:val="none" w:sz="0" w:space="0" w:color="auto"/>
        <w:left w:val="none" w:sz="0" w:space="0" w:color="auto"/>
        <w:bottom w:val="none" w:sz="0" w:space="0" w:color="auto"/>
        <w:right w:val="none" w:sz="0" w:space="0" w:color="auto"/>
      </w:divBdr>
    </w:div>
    <w:div w:id="151727128">
      <w:bodyDiv w:val="1"/>
      <w:marLeft w:val="0"/>
      <w:marRight w:val="0"/>
      <w:marTop w:val="0"/>
      <w:marBottom w:val="0"/>
      <w:divBdr>
        <w:top w:val="none" w:sz="0" w:space="0" w:color="auto"/>
        <w:left w:val="none" w:sz="0" w:space="0" w:color="auto"/>
        <w:bottom w:val="none" w:sz="0" w:space="0" w:color="auto"/>
        <w:right w:val="none" w:sz="0" w:space="0" w:color="auto"/>
      </w:divBdr>
    </w:div>
    <w:div w:id="239608116">
      <w:bodyDiv w:val="1"/>
      <w:marLeft w:val="0"/>
      <w:marRight w:val="0"/>
      <w:marTop w:val="0"/>
      <w:marBottom w:val="0"/>
      <w:divBdr>
        <w:top w:val="none" w:sz="0" w:space="0" w:color="auto"/>
        <w:left w:val="none" w:sz="0" w:space="0" w:color="auto"/>
        <w:bottom w:val="none" w:sz="0" w:space="0" w:color="auto"/>
        <w:right w:val="none" w:sz="0" w:space="0" w:color="auto"/>
      </w:divBdr>
    </w:div>
    <w:div w:id="340663010">
      <w:bodyDiv w:val="1"/>
      <w:marLeft w:val="0"/>
      <w:marRight w:val="0"/>
      <w:marTop w:val="0"/>
      <w:marBottom w:val="0"/>
      <w:divBdr>
        <w:top w:val="none" w:sz="0" w:space="0" w:color="auto"/>
        <w:left w:val="none" w:sz="0" w:space="0" w:color="auto"/>
        <w:bottom w:val="none" w:sz="0" w:space="0" w:color="auto"/>
        <w:right w:val="none" w:sz="0" w:space="0" w:color="auto"/>
      </w:divBdr>
    </w:div>
    <w:div w:id="363285794">
      <w:bodyDiv w:val="1"/>
      <w:marLeft w:val="0"/>
      <w:marRight w:val="0"/>
      <w:marTop w:val="0"/>
      <w:marBottom w:val="0"/>
      <w:divBdr>
        <w:top w:val="none" w:sz="0" w:space="0" w:color="auto"/>
        <w:left w:val="none" w:sz="0" w:space="0" w:color="auto"/>
        <w:bottom w:val="none" w:sz="0" w:space="0" w:color="auto"/>
        <w:right w:val="none" w:sz="0" w:space="0" w:color="auto"/>
      </w:divBdr>
    </w:div>
    <w:div w:id="384187231">
      <w:bodyDiv w:val="1"/>
      <w:marLeft w:val="0"/>
      <w:marRight w:val="0"/>
      <w:marTop w:val="0"/>
      <w:marBottom w:val="0"/>
      <w:divBdr>
        <w:top w:val="none" w:sz="0" w:space="0" w:color="auto"/>
        <w:left w:val="none" w:sz="0" w:space="0" w:color="auto"/>
        <w:bottom w:val="none" w:sz="0" w:space="0" w:color="auto"/>
        <w:right w:val="none" w:sz="0" w:space="0" w:color="auto"/>
      </w:divBdr>
    </w:div>
    <w:div w:id="386346101">
      <w:bodyDiv w:val="1"/>
      <w:marLeft w:val="0"/>
      <w:marRight w:val="0"/>
      <w:marTop w:val="0"/>
      <w:marBottom w:val="0"/>
      <w:divBdr>
        <w:top w:val="none" w:sz="0" w:space="0" w:color="auto"/>
        <w:left w:val="none" w:sz="0" w:space="0" w:color="auto"/>
        <w:bottom w:val="none" w:sz="0" w:space="0" w:color="auto"/>
        <w:right w:val="none" w:sz="0" w:space="0" w:color="auto"/>
      </w:divBdr>
    </w:div>
    <w:div w:id="403601523">
      <w:bodyDiv w:val="1"/>
      <w:marLeft w:val="0"/>
      <w:marRight w:val="0"/>
      <w:marTop w:val="0"/>
      <w:marBottom w:val="0"/>
      <w:divBdr>
        <w:top w:val="none" w:sz="0" w:space="0" w:color="auto"/>
        <w:left w:val="none" w:sz="0" w:space="0" w:color="auto"/>
        <w:bottom w:val="none" w:sz="0" w:space="0" w:color="auto"/>
        <w:right w:val="none" w:sz="0" w:space="0" w:color="auto"/>
      </w:divBdr>
    </w:div>
    <w:div w:id="500043119">
      <w:bodyDiv w:val="1"/>
      <w:marLeft w:val="0"/>
      <w:marRight w:val="0"/>
      <w:marTop w:val="0"/>
      <w:marBottom w:val="0"/>
      <w:divBdr>
        <w:top w:val="none" w:sz="0" w:space="0" w:color="auto"/>
        <w:left w:val="none" w:sz="0" w:space="0" w:color="auto"/>
        <w:bottom w:val="none" w:sz="0" w:space="0" w:color="auto"/>
        <w:right w:val="none" w:sz="0" w:space="0" w:color="auto"/>
      </w:divBdr>
      <w:divsChild>
        <w:div w:id="30161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272798">
      <w:bodyDiv w:val="1"/>
      <w:marLeft w:val="0"/>
      <w:marRight w:val="0"/>
      <w:marTop w:val="0"/>
      <w:marBottom w:val="0"/>
      <w:divBdr>
        <w:top w:val="none" w:sz="0" w:space="0" w:color="auto"/>
        <w:left w:val="none" w:sz="0" w:space="0" w:color="auto"/>
        <w:bottom w:val="none" w:sz="0" w:space="0" w:color="auto"/>
        <w:right w:val="none" w:sz="0" w:space="0" w:color="auto"/>
      </w:divBdr>
    </w:div>
    <w:div w:id="583341746">
      <w:bodyDiv w:val="1"/>
      <w:marLeft w:val="0"/>
      <w:marRight w:val="0"/>
      <w:marTop w:val="0"/>
      <w:marBottom w:val="0"/>
      <w:divBdr>
        <w:top w:val="none" w:sz="0" w:space="0" w:color="auto"/>
        <w:left w:val="none" w:sz="0" w:space="0" w:color="auto"/>
        <w:bottom w:val="none" w:sz="0" w:space="0" w:color="auto"/>
        <w:right w:val="none" w:sz="0" w:space="0" w:color="auto"/>
      </w:divBdr>
    </w:div>
    <w:div w:id="590436269">
      <w:bodyDiv w:val="1"/>
      <w:marLeft w:val="0"/>
      <w:marRight w:val="0"/>
      <w:marTop w:val="0"/>
      <w:marBottom w:val="0"/>
      <w:divBdr>
        <w:top w:val="none" w:sz="0" w:space="0" w:color="auto"/>
        <w:left w:val="none" w:sz="0" w:space="0" w:color="auto"/>
        <w:bottom w:val="none" w:sz="0" w:space="0" w:color="auto"/>
        <w:right w:val="none" w:sz="0" w:space="0" w:color="auto"/>
      </w:divBdr>
    </w:div>
    <w:div w:id="718016199">
      <w:bodyDiv w:val="1"/>
      <w:marLeft w:val="0"/>
      <w:marRight w:val="0"/>
      <w:marTop w:val="0"/>
      <w:marBottom w:val="0"/>
      <w:divBdr>
        <w:top w:val="none" w:sz="0" w:space="0" w:color="auto"/>
        <w:left w:val="none" w:sz="0" w:space="0" w:color="auto"/>
        <w:bottom w:val="none" w:sz="0" w:space="0" w:color="auto"/>
        <w:right w:val="none" w:sz="0" w:space="0" w:color="auto"/>
      </w:divBdr>
    </w:div>
    <w:div w:id="730465413">
      <w:bodyDiv w:val="1"/>
      <w:marLeft w:val="0"/>
      <w:marRight w:val="0"/>
      <w:marTop w:val="0"/>
      <w:marBottom w:val="0"/>
      <w:divBdr>
        <w:top w:val="none" w:sz="0" w:space="0" w:color="auto"/>
        <w:left w:val="none" w:sz="0" w:space="0" w:color="auto"/>
        <w:bottom w:val="none" w:sz="0" w:space="0" w:color="auto"/>
        <w:right w:val="none" w:sz="0" w:space="0" w:color="auto"/>
      </w:divBdr>
    </w:div>
    <w:div w:id="741440537">
      <w:bodyDiv w:val="1"/>
      <w:marLeft w:val="0"/>
      <w:marRight w:val="0"/>
      <w:marTop w:val="0"/>
      <w:marBottom w:val="0"/>
      <w:divBdr>
        <w:top w:val="none" w:sz="0" w:space="0" w:color="auto"/>
        <w:left w:val="none" w:sz="0" w:space="0" w:color="auto"/>
        <w:bottom w:val="none" w:sz="0" w:space="0" w:color="auto"/>
        <w:right w:val="none" w:sz="0" w:space="0" w:color="auto"/>
      </w:divBdr>
    </w:div>
    <w:div w:id="760755606">
      <w:bodyDiv w:val="1"/>
      <w:marLeft w:val="0"/>
      <w:marRight w:val="0"/>
      <w:marTop w:val="0"/>
      <w:marBottom w:val="0"/>
      <w:divBdr>
        <w:top w:val="none" w:sz="0" w:space="0" w:color="auto"/>
        <w:left w:val="none" w:sz="0" w:space="0" w:color="auto"/>
        <w:bottom w:val="none" w:sz="0" w:space="0" w:color="auto"/>
        <w:right w:val="none" w:sz="0" w:space="0" w:color="auto"/>
      </w:divBdr>
    </w:div>
    <w:div w:id="835724988">
      <w:bodyDiv w:val="1"/>
      <w:marLeft w:val="0"/>
      <w:marRight w:val="0"/>
      <w:marTop w:val="0"/>
      <w:marBottom w:val="0"/>
      <w:divBdr>
        <w:top w:val="none" w:sz="0" w:space="0" w:color="auto"/>
        <w:left w:val="none" w:sz="0" w:space="0" w:color="auto"/>
        <w:bottom w:val="none" w:sz="0" w:space="0" w:color="auto"/>
        <w:right w:val="none" w:sz="0" w:space="0" w:color="auto"/>
      </w:divBdr>
    </w:div>
    <w:div w:id="857618708">
      <w:bodyDiv w:val="1"/>
      <w:marLeft w:val="0"/>
      <w:marRight w:val="0"/>
      <w:marTop w:val="0"/>
      <w:marBottom w:val="0"/>
      <w:divBdr>
        <w:top w:val="none" w:sz="0" w:space="0" w:color="auto"/>
        <w:left w:val="none" w:sz="0" w:space="0" w:color="auto"/>
        <w:bottom w:val="none" w:sz="0" w:space="0" w:color="auto"/>
        <w:right w:val="none" w:sz="0" w:space="0" w:color="auto"/>
      </w:divBdr>
    </w:div>
    <w:div w:id="860358445">
      <w:bodyDiv w:val="1"/>
      <w:marLeft w:val="0"/>
      <w:marRight w:val="0"/>
      <w:marTop w:val="0"/>
      <w:marBottom w:val="0"/>
      <w:divBdr>
        <w:top w:val="none" w:sz="0" w:space="0" w:color="auto"/>
        <w:left w:val="none" w:sz="0" w:space="0" w:color="auto"/>
        <w:bottom w:val="none" w:sz="0" w:space="0" w:color="auto"/>
        <w:right w:val="none" w:sz="0" w:space="0" w:color="auto"/>
      </w:divBdr>
    </w:div>
    <w:div w:id="871458794">
      <w:bodyDiv w:val="1"/>
      <w:marLeft w:val="0"/>
      <w:marRight w:val="0"/>
      <w:marTop w:val="0"/>
      <w:marBottom w:val="0"/>
      <w:divBdr>
        <w:top w:val="none" w:sz="0" w:space="0" w:color="auto"/>
        <w:left w:val="none" w:sz="0" w:space="0" w:color="auto"/>
        <w:bottom w:val="none" w:sz="0" w:space="0" w:color="auto"/>
        <w:right w:val="none" w:sz="0" w:space="0" w:color="auto"/>
      </w:divBdr>
    </w:div>
    <w:div w:id="871570912">
      <w:bodyDiv w:val="1"/>
      <w:marLeft w:val="0"/>
      <w:marRight w:val="0"/>
      <w:marTop w:val="0"/>
      <w:marBottom w:val="0"/>
      <w:divBdr>
        <w:top w:val="none" w:sz="0" w:space="0" w:color="auto"/>
        <w:left w:val="none" w:sz="0" w:space="0" w:color="auto"/>
        <w:bottom w:val="none" w:sz="0" w:space="0" w:color="auto"/>
        <w:right w:val="none" w:sz="0" w:space="0" w:color="auto"/>
      </w:divBdr>
    </w:div>
    <w:div w:id="921178576">
      <w:bodyDiv w:val="1"/>
      <w:marLeft w:val="0"/>
      <w:marRight w:val="0"/>
      <w:marTop w:val="0"/>
      <w:marBottom w:val="0"/>
      <w:divBdr>
        <w:top w:val="none" w:sz="0" w:space="0" w:color="auto"/>
        <w:left w:val="none" w:sz="0" w:space="0" w:color="auto"/>
        <w:bottom w:val="none" w:sz="0" w:space="0" w:color="auto"/>
        <w:right w:val="none" w:sz="0" w:space="0" w:color="auto"/>
      </w:divBdr>
    </w:div>
    <w:div w:id="925186620">
      <w:bodyDiv w:val="1"/>
      <w:marLeft w:val="0"/>
      <w:marRight w:val="0"/>
      <w:marTop w:val="0"/>
      <w:marBottom w:val="0"/>
      <w:divBdr>
        <w:top w:val="none" w:sz="0" w:space="0" w:color="auto"/>
        <w:left w:val="none" w:sz="0" w:space="0" w:color="auto"/>
        <w:bottom w:val="none" w:sz="0" w:space="0" w:color="auto"/>
        <w:right w:val="none" w:sz="0" w:space="0" w:color="auto"/>
      </w:divBdr>
    </w:div>
    <w:div w:id="954022898">
      <w:bodyDiv w:val="1"/>
      <w:marLeft w:val="0"/>
      <w:marRight w:val="0"/>
      <w:marTop w:val="0"/>
      <w:marBottom w:val="0"/>
      <w:divBdr>
        <w:top w:val="none" w:sz="0" w:space="0" w:color="auto"/>
        <w:left w:val="none" w:sz="0" w:space="0" w:color="auto"/>
        <w:bottom w:val="none" w:sz="0" w:space="0" w:color="auto"/>
        <w:right w:val="none" w:sz="0" w:space="0" w:color="auto"/>
      </w:divBdr>
    </w:div>
    <w:div w:id="1052929062">
      <w:bodyDiv w:val="1"/>
      <w:marLeft w:val="0"/>
      <w:marRight w:val="0"/>
      <w:marTop w:val="0"/>
      <w:marBottom w:val="0"/>
      <w:divBdr>
        <w:top w:val="none" w:sz="0" w:space="0" w:color="auto"/>
        <w:left w:val="none" w:sz="0" w:space="0" w:color="auto"/>
        <w:bottom w:val="none" w:sz="0" w:space="0" w:color="auto"/>
        <w:right w:val="none" w:sz="0" w:space="0" w:color="auto"/>
      </w:divBdr>
    </w:div>
    <w:div w:id="1124810815">
      <w:bodyDiv w:val="1"/>
      <w:marLeft w:val="0"/>
      <w:marRight w:val="0"/>
      <w:marTop w:val="0"/>
      <w:marBottom w:val="0"/>
      <w:divBdr>
        <w:top w:val="none" w:sz="0" w:space="0" w:color="auto"/>
        <w:left w:val="none" w:sz="0" w:space="0" w:color="auto"/>
        <w:bottom w:val="none" w:sz="0" w:space="0" w:color="auto"/>
        <w:right w:val="none" w:sz="0" w:space="0" w:color="auto"/>
      </w:divBdr>
    </w:div>
    <w:div w:id="1139375360">
      <w:bodyDiv w:val="1"/>
      <w:marLeft w:val="0"/>
      <w:marRight w:val="0"/>
      <w:marTop w:val="0"/>
      <w:marBottom w:val="0"/>
      <w:divBdr>
        <w:top w:val="none" w:sz="0" w:space="0" w:color="auto"/>
        <w:left w:val="none" w:sz="0" w:space="0" w:color="auto"/>
        <w:bottom w:val="none" w:sz="0" w:space="0" w:color="auto"/>
        <w:right w:val="none" w:sz="0" w:space="0" w:color="auto"/>
      </w:divBdr>
    </w:div>
    <w:div w:id="1188837487">
      <w:bodyDiv w:val="1"/>
      <w:marLeft w:val="0"/>
      <w:marRight w:val="0"/>
      <w:marTop w:val="0"/>
      <w:marBottom w:val="0"/>
      <w:divBdr>
        <w:top w:val="none" w:sz="0" w:space="0" w:color="auto"/>
        <w:left w:val="none" w:sz="0" w:space="0" w:color="auto"/>
        <w:bottom w:val="none" w:sz="0" w:space="0" w:color="auto"/>
        <w:right w:val="none" w:sz="0" w:space="0" w:color="auto"/>
      </w:divBdr>
    </w:div>
    <w:div w:id="1211763833">
      <w:bodyDiv w:val="1"/>
      <w:marLeft w:val="0"/>
      <w:marRight w:val="0"/>
      <w:marTop w:val="0"/>
      <w:marBottom w:val="0"/>
      <w:divBdr>
        <w:top w:val="none" w:sz="0" w:space="0" w:color="auto"/>
        <w:left w:val="none" w:sz="0" w:space="0" w:color="auto"/>
        <w:bottom w:val="none" w:sz="0" w:space="0" w:color="auto"/>
        <w:right w:val="none" w:sz="0" w:space="0" w:color="auto"/>
      </w:divBdr>
      <w:divsChild>
        <w:div w:id="600989835">
          <w:marLeft w:val="0"/>
          <w:marRight w:val="0"/>
          <w:marTop w:val="0"/>
          <w:marBottom w:val="0"/>
          <w:divBdr>
            <w:top w:val="none" w:sz="0" w:space="0" w:color="auto"/>
            <w:left w:val="none" w:sz="0" w:space="0" w:color="auto"/>
            <w:bottom w:val="none" w:sz="0" w:space="0" w:color="auto"/>
            <w:right w:val="none" w:sz="0" w:space="0" w:color="auto"/>
          </w:divBdr>
          <w:divsChild>
            <w:div w:id="486946100">
              <w:marLeft w:val="-225"/>
              <w:marRight w:val="-225"/>
              <w:marTop w:val="0"/>
              <w:marBottom w:val="0"/>
              <w:divBdr>
                <w:top w:val="none" w:sz="0" w:space="0" w:color="auto"/>
                <w:left w:val="none" w:sz="0" w:space="0" w:color="auto"/>
                <w:bottom w:val="none" w:sz="0" w:space="0" w:color="auto"/>
                <w:right w:val="none" w:sz="0" w:space="0" w:color="auto"/>
              </w:divBdr>
              <w:divsChild>
                <w:div w:id="700008654">
                  <w:marLeft w:val="0"/>
                  <w:marRight w:val="0"/>
                  <w:marTop w:val="0"/>
                  <w:marBottom w:val="0"/>
                  <w:divBdr>
                    <w:top w:val="none" w:sz="0" w:space="0" w:color="auto"/>
                    <w:left w:val="single" w:sz="6" w:space="0" w:color="E1E1E1"/>
                    <w:bottom w:val="none" w:sz="0" w:space="0" w:color="auto"/>
                    <w:right w:val="none" w:sz="0" w:space="0" w:color="auto"/>
                  </w:divBdr>
                  <w:divsChild>
                    <w:div w:id="281110336">
                      <w:marLeft w:val="0"/>
                      <w:marRight w:val="0"/>
                      <w:marTop w:val="0"/>
                      <w:marBottom w:val="0"/>
                      <w:divBdr>
                        <w:top w:val="none" w:sz="0" w:space="0" w:color="auto"/>
                        <w:left w:val="none" w:sz="0" w:space="0" w:color="auto"/>
                        <w:bottom w:val="none" w:sz="0" w:space="0" w:color="auto"/>
                        <w:right w:val="none" w:sz="0" w:space="0" w:color="auto"/>
                      </w:divBdr>
                      <w:divsChild>
                        <w:div w:id="110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132189">
      <w:bodyDiv w:val="1"/>
      <w:marLeft w:val="0"/>
      <w:marRight w:val="0"/>
      <w:marTop w:val="0"/>
      <w:marBottom w:val="0"/>
      <w:divBdr>
        <w:top w:val="none" w:sz="0" w:space="0" w:color="auto"/>
        <w:left w:val="none" w:sz="0" w:space="0" w:color="auto"/>
        <w:bottom w:val="none" w:sz="0" w:space="0" w:color="auto"/>
        <w:right w:val="none" w:sz="0" w:space="0" w:color="auto"/>
      </w:divBdr>
    </w:div>
    <w:div w:id="1245604602">
      <w:bodyDiv w:val="1"/>
      <w:marLeft w:val="0"/>
      <w:marRight w:val="0"/>
      <w:marTop w:val="0"/>
      <w:marBottom w:val="0"/>
      <w:divBdr>
        <w:top w:val="none" w:sz="0" w:space="0" w:color="auto"/>
        <w:left w:val="none" w:sz="0" w:space="0" w:color="auto"/>
        <w:bottom w:val="none" w:sz="0" w:space="0" w:color="auto"/>
        <w:right w:val="none" w:sz="0" w:space="0" w:color="auto"/>
      </w:divBdr>
    </w:div>
    <w:div w:id="1266226562">
      <w:bodyDiv w:val="1"/>
      <w:marLeft w:val="0"/>
      <w:marRight w:val="0"/>
      <w:marTop w:val="0"/>
      <w:marBottom w:val="0"/>
      <w:divBdr>
        <w:top w:val="none" w:sz="0" w:space="0" w:color="auto"/>
        <w:left w:val="none" w:sz="0" w:space="0" w:color="auto"/>
        <w:bottom w:val="none" w:sz="0" w:space="0" w:color="auto"/>
        <w:right w:val="none" w:sz="0" w:space="0" w:color="auto"/>
      </w:divBdr>
    </w:div>
    <w:div w:id="1378705506">
      <w:bodyDiv w:val="1"/>
      <w:marLeft w:val="0"/>
      <w:marRight w:val="0"/>
      <w:marTop w:val="0"/>
      <w:marBottom w:val="0"/>
      <w:divBdr>
        <w:top w:val="none" w:sz="0" w:space="0" w:color="auto"/>
        <w:left w:val="none" w:sz="0" w:space="0" w:color="auto"/>
        <w:bottom w:val="none" w:sz="0" w:space="0" w:color="auto"/>
        <w:right w:val="none" w:sz="0" w:space="0" w:color="auto"/>
      </w:divBdr>
      <w:divsChild>
        <w:div w:id="1218778439">
          <w:marLeft w:val="0"/>
          <w:marRight w:val="0"/>
          <w:marTop w:val="0"/>
          <w:marBottom w:val="0"/>
          <w:divBdr>
            <w:top w:val="none" w:sz="0" w:space="0" w:color="auto"/>
            <w:left w:val="none" w:sz="0" w:space="0" w:color="auto"/>
            <w:bottom w:val="none" w:sz="0" w:space="0" w:color="auto"/>
            <w:right w:val="none" w:sz="0" w:space="0" w:color="auto"/>
          </w:divBdr>
          <w:divsChild>
            <w:div w:id="960385435">
              <w:marLeft w:val="-225"/>
              <w:marRight w:val="-225"/>
              <w:marTop w:val="0"/>
              <w:marBottom w:val="0"/>
              <w:divBdr>
                <w:top w:val="none" w:sz="0" w:space="0" w:color="auto"/>
                <w:left w:val="none" w:sz="0" w:space="0" w:color="auto"/>
                <w:bottom w:val="none" w:sz="0" w:space="0" w:color="auto"/>
                <w:right w:val="none" w:sz="0" w:space="0" w:color="auto"/>
              </w:divBdr>
              <w:divsChild>
                <w:div w:id="1884248712">
                  <w:marLeft w:val="0"/>
                  <w:marRight w:val="0"/>
                  <w:marTop w:val="0"/>
                  <w:marBottom w:val="0"/>
                  <w:divBdr>
                    <w:top w:val="none" w:sz="0" w:space="0" w:color="auto"/>
                    <w:left w:val="single" w:sz="6" w:space="0" w:color="E1E1E1"/>
                    <w:bottom w:val="none" w:sz="0" w:space="0" w:color="auto"/>
                    <w:right w:val="none" w:sz="0" w:space="0" w:color="auto"/>
                  </w:divBdr>
                  <w:divsChild>
                    <w:div w:id="759178943">
                      <w:marLeft w:val="0"/>
                      <w:marRight w:val="0"/>
                      <w:marTop w:val="0"/>
                      <w:marBottom w:val="0"/>
                      <w:divBdr>
                        <w:top w:val="none" w:sz="0" w:space="0" w:color="auto"/>
                        <w:left w:val="none" w:sz="0" w:space="0" w:color="auto"/>
                        <w:bottom w:val="none" w:sz="0" w:space="0" w:color="auto"/>
                        <w:right w:val="none" w:sz="0" w:space="0" w:color="auto"/>
                      </w:divBdr>
                      <w:divsChild>
                        <w:div w:id="1687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10918">
      <w:bodyDiv w:val="1"/>
      <w:marLeft w:val="0"/>
      <w:marRight w:val="0"/>
      <w:marTop w:val="0"/>
      <w:marBottom w:val="0"/>
      <w:divBdr>
        <w:top w:val="none" w:sz="0" w:space="0" w:color="auto"/>
        <w:left w:val="none" w:sz="0" w:space="0" w:color="auto"/>
        <w:bottom w:val="none" w:sz="0" w:space="0" w:color="auto"/>
        <w:right w:val="none" w:sz="0" w:space="0" w:color="auto"/>
      </w:divBdr>
    </w:div>
    <w:div w:id="1466388567">
      <w:bodyDiv w:val="1"/>
      <w:marLeft w:val="0"/>
      <w:marRight w:val="0"/>
      <w:marTop w:val="0"/>
      <w:marBottom w:val="0"/>
      <w:divBdr>
        <w:top w:val="none" w:sz="0" w:space="0" w:color="auto"/>
        <w:left w:val="none" w:sz="0" w:space="0" w:color="auto"/>
        <w:bottom w:val="none" w:sz="0" w:space="0" w:color="auto"/>
        <w:right w:val="none" w:sz="0" w:space="0" w:color="auto"/>
      </w:divBdr>
      <w:divsChild>
        <w:div w:id="1263370081">
          <w:marLeft w:val="0"/>
          <w:marRight w:val="0"/>
          <w:marTop w:val="0"/>
          <w:marBottom w:val="0"/>
          <w:divBdr>
            <w:top w:val="none" w:sz="0" w:space="0" w:color="auto"/>
            <w:left w:val="none" w:sz="0" w:space="0" w:color="auto"/>
            <w:bottom w:val="none" w:sz="0" w:space="0" w:color="auto"/>
            <w:right w:val="none" w:sz="0" w:space="0" w:color="auto"/>
          </w:divBdr>
          <w:divsChild>
            <w:div w:id="397434575">
              <w:marLeft w:val="-225"/>
              <w:marRight w:val="-225"/>
              <w:marTop w:val="0"/>
              <w:marBottom w:val="0"/>
              <w:divBdr>
                <w:top w:val="none" w:sz="0" w:space="0" w:color="auto"/>
                <w:left w:val="none" w:sz="0" w:space="0" w:color="auto"/>
                <w:bottom w:val="none" w:sz="0" w:space="0" w:color="auto"/>
                <w:right w:val="none" w:sz="0" w:space="0" w:color="auto"/>
              </w:divBdr>
              <w:divsChild>
                <w:div w:id="1118914779">
                  <w:marLeft w:val="0"/>
                  <w:marRight w:val="0"/>
                  <w:marTop w:val="0"/>
                  <w:marBottom w:val="0"/>
                  <w:divBdr>
                    <w:top w:val="none" w:sz="0" w:space="0" w:color="auto"/>
                    <w:left w:val="single" w:sz="6" w:space="0" w:color="E1E1E1"/>
                    <w:bottom w:val="none" w:sz="0" w:space="0" w:color="auto"/>
                    <w:right w:val="none" w:sz="0" w:space="0" w:color="auto"/>
                  </w:divBdr>
                  <w:divsChild>
                    <w:div w:id="1204556860">
                      <w:marLeft w:val="0"/>
                      <w:marRight w:val="0"/>
                      <w:marTop w:val="0"/>
                      <w:marBottom w:val="0"/>
                      <w:divBdr>
                        <w:top w:val="none" w:sz="0" w:space="0" w:color="auto"/>
                        <w:left w:val="none" w:sz="0" w:space="0" w:color="auto"/>
                        <w:bottom w:val="none" w:sz="0" w:space="0" w:color="auto"/>
                        <w:right w:val="none" w:sz="0" w:space="0" w:color="auto"/>
                      </w:divBdr>
                      <w:divsChild>
                        <w:div w:id="17936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3213">
      <w:bodyDiv w:val="1"/>
      <w:marLeft w:val="0"/>
      <w:marRight w:val="0"/>
      <w:marTop w:val="0"/>
      <w:marBottom w:val="0"/>
      <w:divBdr>
        <w:top w:val="none" w:sz="0" w:space="0" w:color="auto"/>
        <w:left w:val="none" w:sz="0" w:space="0" w:color="auto"/>
        <w:bottom w:val="none" w:sz="0" w:space="0" w:color="auto"/>
        <w:right w:val="none" w:sz="0" w:space="0" w:color="auto"/>
      </w:divBdr>
    </w:div>
    <w:div w:id="1519737772">
      <w:bodyDiv w:val="1"/>
      <w:marLeft w:val="0"/>
      <w:marRight w:val="0"/>
      <w:marTop w:val="0"/>
      <w:marBottom w:val="0"/>
      <w:divBdr>
        <w:top w:val="none" w:sz="0" w:space="0" w:color="auto"/>
        <w:left w:val="none" w:sz="0" w:space="0" w:color="auto"/>
        <w:bottom w:val="none" w:sz="0" w:space="0" w:color="auto"/>
        <w:right w:val="none" w:sz="0" w:space="0" w:color="auto"/>
      </w:divBdr>
    </w:div>
    <w:div w:id="1552230596">
      <w:bodyDiv w:val="1"/>
      <w:marLeft w:val="0"/>
      <w:marRight w:val="0"/>
      <w:marTop w:val="0"/>
      <w:marBottom w:val="0"/>
      <w:divBdr>
        <w:top w:val="none" w:sz="0" w:space="0" w:color="auto"/>
        <w:left w:val="none" w:sz="0" w:space="0" w:color="auto"/>
        <w:bottom w:val="none" w:sz="0" w:space="0" w:color="auto"/>
        <w:right w:val="none" w:sz="0" w:space="0" w:color="auto"/>
      </w:divBdr>
      <w:divsChild>
        <w:div w:id="1676225668">
          <w:marLeft w:val="0"/>
          <w:marRight w:val="0"/>
          <w:marTop w:val="0"/>
          <w:marBottom w:val="0"/>
          <w:divBdr>
            <w:top w:val="none" w:sz="0" w:space="0" w:color="auto"/>
            <w:left w:val="none" w:sz="0" w:space="0" w:color="auto"/>
            <w:bottom w:val="none" w:sz="0" w:space="0" w:color="auto"/>
            <w:right w:val="none" w:sz="0" w:space="0" w:color="auto"/>
          </w:divBdr>
          <w:divsChild>
            <w:div w:id="301467851">
              <w:marLeft w:val="-225"/>
              <w:marRight w:val="-225"/>
              <w:marTop w:val="0"/>
              <w:marBottom w:val="0"/>
              <w:divBdr>
                <w:top w:val="none" w:sz="0" w:space="0" w:color="auto"/>
                <w:left w:val="none" w:sz="0" w:space="0" w:color="auto"/>
                <w:bottom w:val="none" w:sz="0" w:space="0" w:color="auto"/>
                <w:right w:val="none" w:sz="0" w:space="0" w:color="auto"/>
              </w:divBdr>
              <w:divsChild>
                <w:div w:id="172884512">
                  <w:marLeft w:val="0"/>
                  <w:marRight w:val="0"/>
                  <w:marTop w:val="0"/>
                  <w:marBottom w:val="0"/>
                  <w:divBdr>
                    <w:top w:val="none" w:sz="0" w:space="0" w:color="auto"/>
                    <w:left w:val="single" w:sz="6" w:space="0" w:color="E1E1E1"/>
                    <w:bottom w:val="none" w:sz="0" w:space="0" w:color="auto"/>
                    <w:right w:val="none" w:sz="0" w:space="0" w:color="auto"/>
                  </w:divBdr>
                  <w:divsChild>
                    <w:div w:id="1934165670">
                      <w:marLeft w:val="0"/>
                      <w:marRight w:val="0"/>
                      <w:marTop w:val="0"/>
                      <w:marBottom w:val="0"/>
                      <w:divBdr>
                        <w:top w:val="none" w:sz="0" w:space="0" w:color="auto"/>
                        <w:left w:val="none" w:sz="0" w:space="0" w:color="auto"/>
                        <w:bottom w:val="none" w:sz="0" w:space="0" w:color="auto"/>
                        <w:right w:val="none" w:sz="0" w:space="0" w:color="auto"/>
                      </w:divBdr>
                      <w:divsChild>
                        <w:div w:id="199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153398">
      <w:bodyDiv w:val="1"/>
      <w:marLeft w:val="0"/>
      <w:marRight w:val="0"/>
      <w:marTop w:val="0"/>
      <w:marBottom w:val="0"/>
      <w:divBdr>
        <w:top w:val="none" w:sz="0" w:space="0" w:color="auto"/>
        <w:left w:val="none" w:sz="0" w:space="0" w:color="auto"/>
        <w:bottom w:val="none" w:sz="0" w:space="0" w:color="auto"/>
        <w:right w:val="none" w:sz="0" w:space="0" w:color="auto"/>
      </w:divBdr>
      <w:divsChild>
        <w:div w:id="63907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5654">
      <w:bodyDiv w:val="1"/>
      <w:marLeft w:val="0"/>
      <w:marRight w:val="0"/>
      <w:marTop w:val="0"/>
      <w:marBottom w:val="0"/>
      <w:divBdr>
        <w:top w:val="none" w:sz="0" w:space="0" w:color="auto"/>
        <w:left w:val="none" w:sz="0" w:space="0" w:color="auto"/>
        <w:bottom w:val="none" w:sz="0" w:space="0" w:color="auto"/>
        <w:right w:val="none" w:sz="0" w:space="0" w:color="auto"/>
      </w:divBdr>
      <w:divsChild>
        <w:div w:id="212496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7986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77010">
      <w:bodyDiv w:val="1"/>
      <w:marLeft w:val="0"/>
      <w:marRight w:val="0"/>
      <w:marTop w:val="0"/>
      <w:marBottom w:val="0"/>
      <w:divBdr>
        <w:top w:val="none" w:sz="0" w:space="0" w:color="auto"/>
        <w:left w:val="none" w:sz="0" w:space="0" w:color="auto"/>
        <w:bottom w:val="none" w:sz="0" w:space="0" w:color="auto"/>
        <w:right w:val="none" w:sz="0" w:space="0" w:color="auto"/>
      </w:divBdr>
    </w:div>
    <w:div w:id="1706372434">
      <w:bodyDiv w:val="1"/>
      <w:marLeft w:val="0"/>
      <w:marRight w:val="0"/>
      <w:marTop w:val="0"/>
      <w:marBottom w:val="0"/>
      <w:divBdr>
        <w:top w:val="none" w:sz="0" w:space="0" w:color="auto"/>
        <w:left w:val="none" w:sz="0" w:space="0" w:color="auto"/>
        <w:bottom w:val="none" w:sz="0" w:space="0" w:color="auto"/>
        <w:right w:val="none" w:sz="0" w:space="0" w:color="auto"/>
      </w:divBdr>
    </w:div>
    <w:div w:id="1752581169">
      <w:bodyDiv w:val="1"/>
      <w:marLeft w:val="0"/>
      <w:marRight w:val="0"/>
      <w:marTop w:val="0"/>
      <w:marBottom w:val="0"/>
      <w:divBdr>
        <w:top w:val="none" w:sz="0" w:space="0" w:color="auto"/>
        <w:left w:val="none" w:sz="0" w:space="0" w:color="auto"/>
        <w:bottom w:val="none" w:sz="0" w:space="0" w:color="auto"/>
        <w:right w:val="none" w:sz="0" w:space="0" w:color="auto"/>
      </w:divBdr>
    </w:div>
    <w:div w:id="1838226111">
      <w:bodyDiv w:val="1"/>
      <w:marLeft w:val="0"/>
      <w:marRight w:val="0"/>
      <w:marTop w:val="0"/>
      <w:marBottom w:val="0"/>
      <w:divBdr>
        <w:top w:val="none" w:sz="0" w:space="0" w:color="auto"/>
        <w:left w:val="none" w:sz="0" w:space="0" w:color="auto"/>
        <w:bottom w:val="none" w:sz="0" w:space="0" w:color="auto"/>
        <w:right w:val="none" w:sz="0" w:space="0" w:color="auto"/>
      </w:divBdr>
    </w:div>
    <w:div w:id="1925458337">
      <w:bodyDiv w:val="1"/>
      <w:marLeft w:val="0"/>
      <w:marRight w:val="0"/>
      <w:marTop w:val="0"/>
      <w:marBottom w:val="0"/>
      <w:divBdr>
        <w:top w:val="none" w:sz="0" w:space="0" w:color="auto"/>
        <w:left w:val="none" w:sz="0" w:space="0" w:color="auto"/>
        <w:bottom w:val="none" w:sz="0" w:space="0" w:color="auto"/>
        <w:right w:val="none" w:sz="0" w:space="0" w:color="auto"/>
      </w:divBdr>
    </w:div>
    <w:div w:id="1980844216">
      <w:bodyDiv w:val="1"/>
      <w:marLeft w:val="0"/>
      <w:marRight w:val="0"/>
      <w:marTop w:val="0"/>
      <w:marBottom w:val="0"/>
      <w:divBdr>
        <w:top w:val="none" w:sz="0" w:space="0" w:color="auto"/>
        <w:left w:val="none" w:sz="0" w:space="0" w:color="auto"/>
        <w:bottom w:val="none" w:sz="0" w:space="0" w:color="auto"/>
        <w:right w:val="none" w:sz="0" w:space="0" w:color="auto"/>
      </w:divBdr>
    </w:div>
    <w:div w:id="2011566474">
      <w:bodyDiv w:val="1"/>
      <w:marLeft w:val="0"/>
      <w:marRight w:val="0"/>
      <w:marTop w:val="0"/>
      <w:marBottom w:val="0"/>
      <w:divBdr>
        <w:top w:val="none" w:sz="0" w:space="0" w:color="auto"/>
        <w:left w:val="none" w:sz="0" w:space="0" w:color="auto"/>
        <w:bottom w:val="none" w:sz="0" w:space="0" w:color="auto"/>
        <w:right w:val="none" w:sz="0" w:space="0" w:color="auto"/>
      </w:divBdr>
    </w:div>
    <w:div w:id="2046515753">
      <w:bodyDiv w:val="1"/>
      <w:marLeft w:val="0"/>
      <w:marRight w:val="0"/>
      <w:marTop w:val="0"/>
      <w:marBottom w:val="0"/>
      <w:divBdr>
        <w:top w:val="none" w:sz="0" w:space="0" w:color="auto"/>
        <w:left w:val="none" w:sz="0" w:space="0" w:color="auto"/>
        <w:bottom w:val="none" w:sz="0" w:space="0" w:color="auto"/>
        <w:right w:val="none" w:sz="0" w:space="0" w:color="auto"/>
      </w:divBdr>
    </w:div>
    <w:div w:id="2046786035">
      <w:bodyDiv w:val="1"/>
      <w:marLeft w:val="0"/>
      <w:marRight w:val="0"/>
      <w:marTop w:val="0"/>
      <w:marBottom w:val="0"/>
      <w:divBdr>
        <w:top w:val="none" w:sz="0" w:space="0" w:color="auto"/>
        <w:left w:val="none" w:sz="0" w:space="0" w:color="auto"/>
        <w:bottom w:val="none" w:sz="0" w:space="0" w:color="auto"/>
        <w:right w:val="none" w:sz="0" w:space="0" w:color="auto"/>
      </w:divBdr>
    </w:div>
    <w:div w:id="2048989485">
      <w:bodyDiv w:val="1"/>
      <w:marLeft w:val="0"/>
      <w:marRight w:val="0"/>
      <w:marTop w:val="0"/>
      <w:marBottom w:val="0"/>
      <w:divBdr>
        <w:top w:val="none" w:sz="0" w:space="0" w:color="auto"/>
        <w:left w:val="none" w:sz="0" w:space="0" w:color="auto"/>
        <w:bottom w:val="none" w:sz="0" w:space="0" w:color="auto"/>
        <w:right w:val="none" w:sz="0" w:space="0" w:color="auto"/>
      </w:divBdr>
    </w:div>
    <w:div w:id="2110736828">
      <w:bodyDiv w:val="1"/>
      <w:marLeft w:val="0"/>
      <w:marRight w:val="0"/>
      <w:marTop w:val="0"/>
      <w:marBottom w:val="0"/>
      <w:divBdr>
        <w:top w:val="none" w:sz="0" w:space="0" w:color="auto"/>
        <w:left w:val="none" w:sz="0" w:space="0" w:color="auto"/>
        <w:bottom w:val="none" w:sz="0" w:space="0" w:color="auto"/>
        <w:right w:val="none" w:sz="0" w:space="0" w:color="auto"/>
      </w:divBdr>
    </w:div>
    <w:div w:id="21250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mailto:Jill.Janecek@usdoj.gov" TargetMode="External"/><Relationship Id="rId3" Type="http://schemas.openxmlformats.org/officeDocument/2006/relationships/customXml" Target="../customXml/item3.xml"/><Relationship Id="rId21" Type="http://schemas.openxmlformats.org/officeDocument/2006/relationships/hyperlink" Target="mailto:Richard.Volavka@usdoj.gov" TargetMode="Externa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Richard.Volavka@usdoj.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Glenn.Shrieves@usdoj.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mailto:Steven.Terrazas@usdoj.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DA07DAFEFDD248A0D541F424B1900A" ma:contentTypeVersion="1" ma:contentTypeDescription="Create a new document." ma:contentTypeScope="" ma:versionID="87de649c46ac4e68dda8404ac0036bf1">
  <xsd:schema xmlns:xsd="http://www.w3.org/2001/XMLSchema" xmlns:xs="http://www.w3.org/2001/XMLSchema" xmlns:p="http://schemas.microsoft.com/office/2006/metadata/properties" xmlns:ns2="bdc0c4f8-37fc-475f-80f7-57e6c3e83153" targetNamespace="http://schemas.microsoft.com/office/2006/metadata/properties" ma:root="true" ma:fieldsID="a685d5fa0915a4534b0a5399c560e005" ns2:_="">
    <xsd:import namespace="bdc0c4f8-37fc-475f-80f7-57e6c3e8315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0c4f8-37fc-475f-80f7-57e6c3e8315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A5633-658C-4784-8B6E-179C3D4E41DA}">
  <ds:schemaRefs>
    <ds:schemaRef ds:uri="http://schemas.openxmlformats.org/officeDocument/2006/bibliography"/>
  </ds:schemaRefs>
</ds:datastoreItem>
</file>

<file path=customXml/itemProps3.xml><?xml version="1.0" encoding="utf-8"?>
<ds:datastoreItem xmlns:ds="http://schemas.openxmlformats.org/officeDocument/2006/customXml" ds:itemID="{C050732A-818E-4605-BCC0-C9A1B3498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0c4f8-37fc-475f-80f7-57e6c3e83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304D00-AE3C-408D-BC65-7EC9231600E1}">
  <ds:schemaRefs>
    <ds:schemaRef ds:uri="http://schemas.microsoft.com/sharepoint/v3/contenttype/forms"/>
  </ds:schemaRefs>
</ds:datastoreItem>
</file>

<file path=customXml/itemProps5.xml><?xml version="1.0" encoding="utf-8"?>
<ds:datastoreItem xmlns:ds="http://schemas.openxmlformats.org/officeDocument/2006/customXml" ds:itemID="{BADB7CE1-EE75-40C3-B73F-207B48ED8C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2885</Words>
  <Characters>13908</Characters>
  <Application>Microsoft Office Word</Application>
  <DocSecurity>0</DocSecurity>
  <Lines>515</Lines>
  <Paragraphs>137</Paragraphs>
  <ScaleCrop>false</ScaleCrop>
  <HeadingPairs>
    <vt:vector size="2" baseType="variant">
      <vt:variant>
        <vt:lpstr>Title</vt:lpstr>
      </vt:variant>
      <vt:variant>
        <vt:i4>1</vt:i4>
      </vt:variant>
    </vt:vector>
  </HeadingPairs>
  <TitlesOfParts>
    <vt:vector size="1" baseType="lpstr">
      <vt:lpstr>USE</vt:lpstr>
    </vt:vector>
  </TitlesOfParts>
  <Company>US Attorneys Office</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c:title>
  <dc:subject>Design Document</dc:subject>
  <dc:creator>Simmons, Gary (USAEO)</dc:creator>
  <cp:keywords/>
  <dc:description/>
  <cp:lastModifiedBy>Volavka, Richard (USATXW)</cp:lastModifiedBy>
  <cp:revision>9</cp:revision>
  <cp:lastPrinted>2018-01-19T18:40:00Z</cp:lastPrinted>
  <dcterms:created xsi:type="dcterms:W3CDTF">2021-10-01T18:03:00Z</dcterms:created>
  <dcterms:modified xsi:type="dcterms:W3CDTF">2023-03-17T17:03:00Z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0x010100BEDA07DAFEFDD248A0D541F424B1900A</vt:lpwstr>
  </property>
</Properties>
</file>