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BD6" w:rsidRPr="00EC71CB" w:rsidRDefault="00F05BD6" w:rsidP="002B12DE">
      <w:pPr>
        <w:spacing w:beforeLines="50" w:before="156"/>
        <w:jc w:val="center"/>
        <w:rPr>
          <w:rFonts w:ascii="宋体" w:eastAsia="宋体" w:hAnsi="宋体" w:cs="Times New Roman"/>
          <w:b/>
          <w:bCs/>
          <w:sz w:val="72"/>
          <w:szCs w:val="24"/>
        </w:rPr>
      </w:pPr>
      <w:bookmarkStart w:id="0" w:name="_Hlk512155440"/>
      <w:bookmarkStart w:id="1" w:name="_Hlk512155149"/>
      <w:r w:rsidRPr="00EC71CB">
        <w:rPr>
          <w:rFonts w:ascii="宋体" w:eastAsia="宋体" w:hAnsi="宋体" w:cs="Times New Roman" w:hint="eastAsia"/>
          <w:b/>
          <w:bCs/>
          <w:sz w:val="72"/>
          <w:szCs w:val="24"/>
        </w:rPr>
        <w:t>湘潭大学毕业论文</w:t>
      </w:r>
      <w:bookmarkStart w:id="2" w:name="_GoBack"/>
      <w:bookmarkEnd w:id="2"/>
    </w:p>
    <w:p w:rsidR="00F05BD6" w:rsidRPr="00F05BD6" w:rsidRDefault="00F05BD6" w:rsidP="00F05BD6">
      <w:pPr>
        <w:jc w:val="center"/>
        <w:rPr>
          <w:rFonts w:ascii="Times New Roman" w:eastAsia="隶书" w:hAnsi="Times New Roman" w:cs="Times New Roman"/>
          <w:b/>
          <w:bCs/>
          <w:sz w:val="72"/>
          <w:szCs w:val="24"/>
        </w:rPr>
      </w:pPr>
    </w:p>
    <w:p w:rsidR="00F05BD6" w:rsidRDefault="00F05BD6" w:rsidP="00F05BD6">
      <w:pPr>
        <w:jc w:val="center"/>
        <w:rPr>
          <w:rFonts w:ascii="Times New Roman" w:eastAsia="隶书" w:hAnsi="Times New Roman" w:cs="Times New Roman"/>
          <w:b/>
          <w:bCs/>
          <w:sz w:val="72"/>
          <w:szCs w:val="24"/>
        </w:rPr>
      </w:pPr>
    </w:p>
    <w:p w:rsidR="00D47BE9" w:rsidRPr="00F05BD6" w:rsidRDefault="00D47BE9" w:rsidP="00F05BD6">
      <w:pPr>
        <w:jc w:val="center"/>
        <w:rPr>
          <w:rFonts w:ascii="Times New Roman" w:eastAsia="隶书" w:hAnsi="Times New Roman" w:cs="Times New Roman"/>
          <w:b/>
          <w:bCs/>
          <w:sz w:val="72"/>
          <w:szCs w:val="24"/>
        </w:rPr>
      </w:pPr>
    </w:p>
    <w:p w:rsidR="001B390F" w:rsidRDefault="001B390F" w:rsidP="001B390F">
      <w:pPr>
        <w:tabs>
          <w:tab w:val="left" w:pos="6879"/>
        </w:tabs>
        <w:rPr>
          <w:rFonts w:ascii="宋体" w:eastAsia="宋体" w:hAnsi="宋体" w:cs="Times New Roman"/>
          <w:b/>
          <w:bCs/>
          <w:sz w:val="32"/>
          <w:szCs w:val="24"/>
        </w:rPr>
      </w:pPr>
      <w:r>
        <w:rPr>
          <w:rFonts w:ascii="宋体" w:eastAsia="宋体" w:hAnsi="宋体" w:cs="Times New Roman"/>
          <w:b/>
          <w:bCs/>
          <w:sz w:val="32"/>
          <w:szCs w:val="24"/>
        </w:rPr>
        <w:tab/>
      </w:r>
      <w:r>
        <w:rPr>
          <w:rFonts w:ascii="宋体" w:eastAsia="宋体" w:hAnsi="宋体" w:cs="Times New Roman"/>
          <w:b/>
          <w:bCs/>
          <w:sz w:val="32"/>
          <w:szCs w:val="24"/>
        </w:rPr>
        <w:tab/>
      </w:r>
    </w:p>
    <w:p w:rsidR="00F05BD6" w:rsidRPr="0015116C" w:rsidRDefault="00F05BD6" w:rsidP="0015116C">
      <w:pPr>
        <w:tabs>
          <w:tab w:val="left" w:pos="6879"/>
        </w:tabs>
        <w:ind w:right="321"/>
        <w:jc w:val="center"/>
        <w:rPr>
          <w:rFonts w:ascii="宋体" w:eastAsia="宋体" w:hAnsi="宋体" w:cs="Times New Roman"/>
          <w:b/>
          <w:bCs/>
          <w:sz w:val="32"/>
          <w:szCs w:val="24"/>
          <w:u w:val="single"/>
        </w:rPr>
      </w:pPr>
      <w:r w:rsidRPr="0015116C">
        <w:rPr>
          <w:rFonts w:ascii="宋体" w:eastAsia="宋体" w:hAnsi="宋体" w:cs="Times New Roman" w:hint="eastAsia"/>
          <w:b/>
          <w:bCs/>
          <w:sz w:val="32"/>
          <w:szCs w:val="24"/>
        </w:rPr>
        <w:t>题</w:t>
      </w:r>
      <w:r w:rsidR="001B390F" w:rsidRPr="0015116C">
        <w:rPr>
          <w:rFonts w:ascii="宋体" w:eastAsia="宋体" w:hAnsi="宋体" w:cs="Times New Roman" w:hint="eastAsia"/>
          <w:b/>
          <w:bCs/>
          <w:sz w:val="32"/>
          <w:szCs w:val="24"/>
        </w:rPr>
        <w:t xml:space="preserve"> </w:t>
      </w:r>
      <w:r w:rsidR="001B390F" w:rsidRPr="0015116C">
        <w:rPr>
          <w:rFonts w:ascii="宋体" w:eastAsia="宋体" w:hAnsi="宋体" w:cs="Times New Roman"/>
          <w:b/>
          <w:bCs/>
          <w:sz w:val="32"/>
          <w:szCs w:val="24"/>
        </w:rPr>
        <w:t xml:space="preserve">   </w:t>
      </w:r>
      <w:r w:rsidRPr="0015116C">
        <w:rPr>
          <w:rFonts w:ascii="宋体" w:eastAsia="宋体" w:hAnsi="宋体" w:cs="Times New Roman" w:hint="eastAsia"/>
          <w:b/>
          <w:bCs/>
          <w:sz w:val="32"/>
          <w:szCs w:val="24"/>
        </w:rPr>
        <w:t>目：</w:t>
      </w:r>
      <w:bookmarkStart w:id="3" w:name="_Hlk511999676"/>
      <w:r w:rsidR="00A952B8" w:rsidRPr="00A952B8">
        <w:rPr>
          <w:rFonts w:ascii="宋体" w:eastAsia="宋体" w:hAnsi="宋体" w:cs="宋体" w:hint="eastAsia"/>
          <w:b/>
          <w:bCs/>
          <w:color w:val="333333"/>
          <w:kern w:val="0"/>
          <w:sz w:val="32"/>
          <w:szCs w:val="32"/>
          <w:u w:val="single"/>
        </w:rPr>
        <w:t>几类投资组合优化模型的实证分析及风险研究</w:t>
      </w:r>
    </w:p>
    <w:bookmarkEnd w:id="3"/>
    <w:p w:rsidR="00F05BD6" w:rsidRPr="00F05BD6" w:rsidRDefault="00F05BD6" w:rsidP="00F05BD6">
      <w:pPr>
        <w:jc w:val="center"/>
        <w:rPr>
          <w:rFonts w:ascii="宋体" w:eastAsia="宋体" w:hAnsi="宋体" w:cs="Times New Roman"/>
          <w:b/>
          <w:bCs/>
          <w:sz w:val="32"/>
          <w:szCs w:val="24"/>
        </w:rPr>
      </w:pPr>
    </w:p>
    <w:p w:rsidR="00F05BD6" w:rsidRDefault="00F05BD6" w:rsidP="00F05BD6">
      <w:pPr>
        <w:jc w:val="center"/>
        <w:rPr>
          <w:rFonts w:ascii="宋体" w:eastAsia="宋体" w:hAnsi="宋体" w:cs="Times New Roman"/>
          <w:b/>
          <w:bCs/>
          <w:sz w:val="32"/>
          <w:szCs w:val="24"/>
        </w:rPr>
      </w:pPr>
    </w:p>
    <w:p w:rsidR="00D47BE9" w:rsidRPr="00F05BD6" w:rsidRDefault="00D47BE9" w:rsidP="00F05BD6">
      <w:pPr>
        <w:jc w:val="center"/>
        <w:rPr>
          <w:rFonts w:ascii="宋体" w:eastAsia="宋体" w:hAnsi="宋体" w:cs="Times New Roman"/>
          <w:b/>
          <w:bCs/>
          <w:sz w:val="32"/>
          <w:szCs w:val="24"/>
        </w:rPr>
      </w:pPr>
    </w:p>
    <w:p w:rsidR="00F05BD6" w:rsidRPr="0015116C" w:rsidRDefault="00F05BD6" w:rsidP="00511BB9">
      <w:pPr>
        <w:spacing w:line="600" w:lineRule="auto"/>
        <w:ind w:firstLineChars="500" w:firstLine="1606"/>
        <w:rPr>
          <w:rFonts w:ascii="宋体" w:eastAsia="宋体" w:hAnsi="宋体" w:cs="Times New Roman"/>
          <w:b/>
          <w:bCs/>
          <w:sz w:val="32"/>
          <w:szCs w:val="24"/>
          <w:u w:val="single"/>
        </w:rPr>
      </w:pPr>
      <w:r w:rsidRPr="0015116C">
        <w:rPr>
          <w:rFonts w:ascii="宋体" w:eastAsia="宋体" w:hAnsi="宋体" w:cs="Times New Roman" w:hint="eastAsia"/>
          <w:b/>
          <w:bCs/>
          <w:sz w:val="32"/>
          <w:szCs w:val="24"/>
        </w:rPr>
        <w:t>学</w:t>
      </w:r>
      <w:r w:rsidR="0073436E" w:rsidRPr="0015116C">
        <w:rPr>
          <w:rFonts w:ascii="宋体" w:eastAsia="宋体" w:hAnsi="宋体" w:cs="Times New Roman" w:hint="eastAsia"/>
          <w:b/>
          <w:bCs/>
          <w:sz w:val="32"/>
          <w:szCs w:val="24"/>
        </w:rPr>
        <w:t xml:space="preserve"> </w:t>
      </w:r>
      <w:r w:rsidR="0073436E" w:rsidRPr="0015116C">
        <w:rPr>
          <w:rFonts w:ascii="宋体" w:eastAsia="宋体" w:hAnsi="宋体" w:cs="Times New Roman"/>
          <w:b/>
          <w:bCs/>
          <w:sz w:val="32"/>
          <w:szCs w:val="24"/>
        </w:rPr>
        <w:t xml:space="preserve">   </w:t>
      </w:r>
      <w:r w:rsidRPr="0015116C">
        <w:rPr>
          <w:rFonts w:ascii="宋体" w:eastAsia="宋体" w:hAnsi="宋体" w:cs="Times New Roman" w:hint="eastAsia"/>
          <w:b/>
          <w:bCs/>
          <w:sz w:val="32"/>
          <w:szCs w:val="24"/>
        </w:rPr>
        <w:t>院：</w:t>
      </w:r>
      <w:r w:rsidRPr="0015116C">
        <w:rPr>
          <w:rFonts w:ascii="宋体" w:eastAsia="宋体" w:hAnsi="宋体" w:cs="Times New Roman" w:hint="eastAsia"/>
          <w:b/>
          <w:bCs/>
          <w:sz w:val="32"/>
          <w:szCs w:val="24"/>
          <w:u w:val="single"/>
        </w:rPr>
        <w:t>数学与计算科学学院</w:t>
      </w:r>
    </w:p>
    <w:p w:rsidR="00F05BD6" w:rsidRPr="0015116C" w:rsidRDefault="00F05BD6" w:rsidP="00D47BE9">
      <w:pPr>
        <w:spacing w:line="600" w:lineRule="auto"/>
        <w:ind w:firstLineChars="500" w:firstLine="1606"/>
        <w:rPr>
          <w:rFonts w:ascii="宋体" w:eastAsia="宋体" w:hAnsi="宋体" w:cs="Times New Roman"/>
          <w:b/>
          <w:bCs/>
          <w:sz w:val="32"/>
          <w:szCs w:val="24"/>
          <w:u w:val="single"/>
        </w:rPr>
      </w:pPr>
      <w:r w:rsidRPr="0015116C">
        <w:rPr>
          <w:rFonts w:ascii="宋体" w:eastAsia="宋体" w:hAnsi="宋体" w:cs="Times New Roman" w:hint="eastAsia"/>
          <w:b/>
          <w:bCs/>
          <w:sz w:val="32"/>
          <w:szCs w:val="24"/>
        </w:rPr>
        <w:t>专    业：</w:t>
      </w:r>
      <w:r w:rsidR="002B12DE" w:rsidRPr="002B12DE">
        <w:rPr>
          <w:rFonts w:ascii="宋体" w:eastAsia="宋体" w:hAnsi="宋体" w:cs="Times New Roman" w:hint="eastAsia"/>
          <w:b/>
          <w:bCs/>
          <w:sz w:val="32"/>
          <w:szCs w:val="24"/>
          <w:u w:val="single"/>
        </w:rPr>
        <w:t xml:space="preserve"> </w:t>
      </w:r>
      <w:r w:rsidR="002B12DE" w:rsidRPr="002B12DE">
        <w:rPr>
          <w:rFonts w:ascii="宋体" w:eastAsia="宋体" w:hAnsi="宋体" w:cs="Times New Roman"/>
          <w:b/>
          <w:bCs/>
          <w:sz w:val="32"/>
          <w:szCs w:val="24"/>
          <w:u w:val="single"/>
        </w:rPr>
        <w:t xml:space="preserve"> </w:t>
      </w:r>
      <w:r w:rsidRPr="0015116C">
        <w:rPr>
          <w:rFonts w:ascii="宋体" w:eastAsia="宋体" w:hAnsi="宋体" w:cs="Times New Roman" w:hint="eastAsia"/>
          <w:b/>
          <w:bCs/>
          <w:sz w:val="32"/>
          <w:szCs w:val="24"/>
          <w:u w:val="single"/>
        </w:rPr>
        <w:t>信息与计算科学</w:t>
      </w:r>
      <w:r w:rsidR="0015116C">
        <w:rPr>
          <w:rFonts w:ascii="宋体" w:eastAsia="宋体" w:hAnsi="宋体" w:cs="Times New Roman" w:hint="eastAsia"/>
          <w:b/>
          <w:bCs/>
          <w:sz w:val="32"/>
          <w:szCs w:val="24"/>
          <w:u w:val="single"/>
        </w:rPr>
        <w:t xml:space="preserve"> </w:t>
      </w:r>
      <w:r w:rsidR="0015116C">
        <w:rPr>
          <w:rFonts w:ascii="宋体" w:eastAsia="宋体" w:hAnsi="宋体" w:cs="Times New Roman"/>
          <w:b/>
          <w:bCs/>
          <w:sz w:val="32"/>
          <w:szCs w:val="24"/>
          <w:u w:val="single"/>
        </w:rPr>
        <w:t xml:space="preserve"> </w:t>
      </w:r>
    </w:p>
    <w:p w:rsidR="00F05BD6" w:rsidRPr="0015116C" w:rsidRDefault="00F05BD6" w:rsidP="00D47BE9">
      <w:pPr>
        <w:tabs>
          <w:tab w:val="left" w:pos="996"/>
        </w:tabs>
        <w:spacing w:line="600" w:lineRule="auto"/>
        <w:ind w:firstLineChars="500" w:firstLine="1606"/>
        <w:rPr>
          <w:rFonts w:ascii="宋体" w:eastAsia="宋体" w:hAnsi="宋体" w:cs="Times New Roman"/>
          <w:b/>
          <w:bCs/>
          <w:sz w:val="32"/>
          <w:szCs w:val="24"/>
          <w:u w:val="single"/>
        </w:rPr>
      </w:pPr>
      <w:r w:rsidRPr="0015116C">
        <w:rPr>
          <w:rFonts w:ascii="宋体" w:eastAsia="宋体" w:hAnsi="宋体" w:cs="Times New Roman" w:hint="eastAsia"/>
          <w:b/>
          <w:bCs/>
          <w:sz w:val="32"/>
          <w:szCs w:val="24"/>
        </w:rPr>
        <w:t>学    号：</w:t>
      </w:r>
      <w:r w:rsidR="002B12DE" w:rsidRPr="002B12DE">
        <w:rPr>
          <w:rFonts w:ascii="宋体" w:eastAsia="宋体" w:hAnsi="宋体" w:cs="Times New Roman" w:hint="eastAsia"/>
          <w:b/>
          <w:bCs/>
          <w:sz w:val="32"/>
          <w:szCs w:val="24"/>
          <w:u w:val="single"/>
        </w:rPr>
        <w:t xml:space="preserve"> </w:t>
      </w:r>
      <w:r w:rsidR="002B12DE" w:rsidRPr="002B12DE">
        <w:rPr>
          <w:rFonts w:ascii="宋体" w:eastAsia="宋体" w:hAnsi="宋体" w:cs="Times New Roman"/>
          <w:b/>
          <w:bCs/>
          <w:sz w:val="32"/>
          <w:szCs w:val="24"/>
          <w:u w:val="single"/>
        </w:rPr>
        <w:t xml:space="preserve">  </w:t>
      </w:r>
      <w:r w:rsidRPr="0015116C">
        <w:rPr>
          <w:rFonts w:ascii="宋体" w:eastAsia="宋体" w:hAnsi="宋体" w:cs="Times New Roman" w:hint="eastAsia"/>
          <w:b/>
          <w:bCs/>
          <w:sz w:val="32"/>
          <w:szCs w:val="24"/>
          <w:u w:val="single"/>
        </w:rPr>
        <w:t>2014750420</w:t>
      </w:r>
      <w:r w:rsidR="0015116C">
        <w:rPr>
          <w:rFonts w:ascii="宋体" w:eastAsia="宋体" w:hAnsi="宋体" w:cs="Times New Roman"/>
          <w:b/>
          <w:bCs/>
          <w:sz w:val="32"/>
          <w:szCs w:val="24"/>
          <w:u w:val="single"/>
        </w:rPr>
        <w:t xml:space="preserve">     </w:t>
      </w:r>
    </w:p>
    <w:p w:rsidR="0015116C" w:rsidRDefault="00F05BD6" w:rsidP="00D47BE9">
      <w:pPr>
        <w:spacing w:line="600" w:lineRule="auto"/>
        <w:ind w:firstLineChars="500" w:firstLine="1606"/>
        <w:jc w:val="left"/>
        <w:rPr>
          <w:rFonts w:ascii="宋体" w:eastAsia="宋体" w:hAnsi="宋体" w:cs="Times New Roman"/>
          <w:b/>
          <w:bCs/>
          <w:sz w:val="32"/>
          <w:szCs w:val="24"/>
          <w:u w:val="single"/>
        </w:rPr>
      </w:pPr>
      <w:r w:rsidRPr="0015116C">
        <w:rPr>
          <w:rFonts w:ascii="宋体" w:eastAsia="宋体" w:hAnsi="宋体" w:cs="Times New Roman" w:hint="eastAsia"/>
          <w:b/>
          <w:bCs/>
          <w:sz w:val="32"/>
          <w:szCs w:val="24"/>
        </w:rPr>
        <w:t>姓    名：</w:t>
      </w:r>
      <w:r w:rsidR="002B12DE" w:rsidRPr="002B12DE">
        <w:rPr>
          <w:rFonts w:ascii="宋体" w:eastAsia="宋体" w:hAnsi="宋体" w:cs="Times New Roman" w:hint="eastAsia"/>
          <w:b/>
          <w:bCs/>
          <w:sz w:val="32"/>
          <w:szCs w:val="24"/>
          <w:u w:val="single"/>
        </w:rPr>
        <w:t xml:space="preserve"> </w:t>
      </w:r>
      <w:r w:rsidR="002B12DE" w:rsidRPr="002B12DE">
        <w:rPr>
          <w:rFonts w:ascii="宋体" w:eastAsia="宋体" w:hAnsi="宋体" w:cs="Times New Roman"/>
          <w:b/>
          <w:bCs/>
          <w:sz w:val="32"/>
          <w:szCs w:val="24"/>
          <w:u w:val="single"/>
        </w:rPr>
        <w:t xml:space="preserve">    </w:t>
      </w:r>
      <w:proofErr w:type="gramStart"/>
      <w:r w:rsidRPr="0015116C">
        <w:rPr>
          <w:rFonts w:ascii="宋体" w:eastAsia="宋体" w:hAnsi="宋体" w:cs="Times New Roman" w:hint="eastAsia"/>
          <w:b/>
          <w:bCs/>
          <w:sz w:val="32"/>
          <w:szCs w:val="24"/>
          <w:u w:val="single"/>
        </w:rPr>
        <w:t>王涵之</w:t>
      </w:r>
      <w:proofErr w:type="gramEnd"/>
      <w:r w:rsidRPr="0015116C">
        <w:rPr>
          <w:rFonts w:ascii="宋体" w:eastAsia="宋体" w:hAnsi="宋体" w:cs="Times New Roman" w:hint="eastAsia"/>
          <w:b/>
          <w:bCs/>
          <w:sz w:val="32"/>
          <w:szCs w:val="24"/>
          <w:u w:val="single"/>
        </w:rPr>
        <w:t xml:space="preserve"> </w:t>
      </w:r>
      <w:r w:rsidR="0015116C">
        <w:rPr>
          <w:rFonts w:ascii="宋体" w:eastAsia="宋体" w:hAnsi="宋体" w:cs="Times New Roman"/>
          <w:b/>
          <w:bCs/>
          <w:sz w:val="32"/>
          <w:szCs w:val="24"/>
          <w:u w:val="single"/>
        </w:rPr>
        <w:t xml:space="preserve">     </w:t>
      </w:r>
      <w:r w:rsidR="002B12DE">
        <w:rPr>
          <w:rFonts w:ascii="宋体" w:eastAsia="宋体" w:hAnsi="宋体" w:cs="Times New Roman"/>
          <w:b/>
          <w:bCs/>
          <w:sz w:val="32"/>
          <w:szCs w:val="24"/>
          <w:u w:val="single"/>
        </w:rPr>
        <w:t xml:space="preserve"> </w:t>
      </w:r>
    </w:p>
    <w:p w:rsidR="00F05BD6" w:rsidRPr="0015116C" w:rsidRDefault="00F05BD6" w:rsidP="00D47BE9">
      <w:pPr>
        <w:spacing w:line="600" w:lineRule="auto"/>
        <w:ind w:firstLineChars="500" w:firstLine="1606"/>
        <w:jc w:val="left"/>
        <w:rPr>
          <w:rFonts w:ascii="宋体" w:eastAsia="宋体" w:hAnsi="宋体" w:cs="Times New Roman"/>
          <w:b/>
          <w:bCs/>
          <w:sz w:val="32"/>
          <w:szCs w:val="24"/>
          <w:u w:val="single"/>
        </w:rPr>
      </w:pPr>
      <w:r w:rsidRPr="0015116C">
        <w:rPr>
          <w:rFonts w:ascii="宋体" w:eastAsia="宋体" w:hAnsi="宋体" w:cs="Times New Roman" w:hint="eastAsia"/>
          <w:b/>
          <w:bCs/>
          <w:sz w:val="32"/>
          <w:szCs w:val="24"/>
        </w:rPr>
        <w:t>指导教师：</w:t>
      </w:r>
      <w:r w:rsidR="002B12DE" w:rsidRPr="002B12DE">
        <w:rPr>
          <w:rFonts w:ascii="宋体" w:eastAsia="宋体" w:hAnsi="宋体" w:cs="Times New Roman" w:hint="eastAsia"/>
          <w:b/>
          <w:bCs/>
          <w:sz w:val="32"/>
          <w:szCs w:val="24"/>
          <w:u w:val="single"/>
        </w:rPr>
        <w:t xml:space="preserve"> </w:t>
      </w:r>
      <w:r w:rsidR="002B12DE" w:rsidRPr="002B12DE">
        <w:rPr>
          <w:rFonts w:ascii="宋体" w:eastAsia="宋体" w:hAnsi="宋体" w:cs="Times New Roman"/>
          <w:b/>
          <w:bCs/>
          <w:sz w:val="32"/>
          <w:szCs w:val="24"/>
          <w:u w:val="single"/>
        </w:rPr>
        <w:t xml:space="preserve">    </w:t>
      </w:r>
      <w:r w:rsidRPr="0015116C">
        <w:rPr>
          <w:rFonts w:ascii="宋体" w:eastAsia="宋体" w:hAnsi="宋体" w:cs="Times New Roman" w:hint="eastAsia"/>
          <w:b/>
          <w:bCs/>
          <w:sz w:val="32"/>
          <w:szCs w:val="24"/>
          <w:u w:val="single"/>
        </w:rPr>
        <w:t>杨</w:t>
      </w:r>
      <w:r w:rsidR="001B390F" w:rsidRPr="0015116C">
        <w:rPr>
          <w:rFonts w:ascii="宋体" w:eastAsia="宋体" w:hAnsi="宋体" w:cs="Times New Roman" w:hint="eastAsia"/>
          <w:b/>
          <w:bCs/>
          <w:sz w:val="32"/>
          <w:szCs w:val="24"/>
          <w:u w:val="single"/>
        </w:rPr>
        <w:t xml:space="preserve"> </w:t>
      </w:r>
      <w:r w:rsidR="001B390F" w:rsidRPr="0015116C">
        <w:rPr>
          <w:rFonts w:ascii="宋体" w:eastAsia="宋体" w:hAnsi="宋体" w:cs="Times New Roman"/>
          <w:b/>
          <w:bCs/>
          <w:sz w:val="32"/>
          <w:szCs w:val="24"/>
          <w:u w:val="single"/>
        </w:rPr>
        <w:t xml:space="preserve"> </w:t>
      </w:r>
      <w:r w:rsidRPr="0015116C">
        <w:rPr>
          <w:rFonts w:ascii="宋体" w:eastAsia="宋体" w:hAnsi="宋体" w:cs="Times New Roman" w:hint="eastAsia"/>
          <w:b/>
          <w:bCs/>
          <w:sz w:val="32"/>
          <w:szCs w:val="24"/>
          <w:u w:val="single"/>
        </w:rPr>
        <w:t xml:space="preserve">柳  </w:t>
      </w:r>
      <w:r w:rsidR="0015116C">
        <w:rPr>
          <w:rFonts w:ascii="宋体" w:eastAsia="宋体" w:hAnsi="宋体" w:cs="Times New Roman"/>
          <w:b/>
          <w:bCs/>
          <w:sz w:val="32"/>
          <w:szCs w:val="24"/>
          <w:u w:val="single"/>
        </w:rPr>
        <w:t xml:space="preserve">     </w:t>
      </w:r>
    </w:p>
    <w:p w:rsidR="00F05BD6" w:rsidRPr="0015116C" w:rsidRDefault="00F05BD6" w:rsidP="00F05BD6">
      <w:pPr>
        <w:jc w:val="center"/>
        <w:rPr>
          <w:rFonts w:ascii="宋体" w:eastAsia="宋体" w:hAnsi="宋体" w:cs="Times New Roman"/>
          <w:b/>
          <w:bCs/>
          <w:sz w:val="32"/>
          <w:szCs w:val="24"/>
          <w:u w:val="single"/>
        </w:rPr>
      </w:pPr>
    </w:p>
    <w:p w:rsidR="00F05BD6" w:rsidRPr="0015116C" w:rsidRDefault="00F05BD6" w:rsidP="001B390F">
      <w:pPr>
        <w:tabs>
          <w:tab w:val="left" w:pos="6879"/>
        </w:tabs>
        <w:ind w:firstLineChars="500" w:firstLine="1606"/>
        <w:jc w:val="left"/>
        <w:rPr>
          <w:rFonts w:ascii="宋体" w:eastAsia="宋体" w:hAnsi="宋体" w:cs="Times New Roman"/>
          <w:b/>
          <w:bCs/>
          <w:sz w:val="32"/>
          <w:szCs w:val="24"/>
          <w:u w:val="single"/>
        </w:rPr>
      </w:pPr>
      <w:r w:rsidRPr="0015116C">
        <w:rPr>
          <w:rFonts w:ascii="宋体" w:eastAsia="宋体" w:hAnsi="宋体" w:cs="Times New Roman" w:hint="eastAsia"/>
          <w:b/>
          <w:bCs/>
          <w:sz w:val="32"/>
          <w:szCs w:val="24"/>
        </w:rPr>
        <w:t>完成日期：</w:t>
      </w:r>
      <w:r w:rsidRPr="0015116C">
        <w:rPr>
          <w:rFonts w:ascii="宋体" w:eastAsia="宋体" w:hAnsi="宋体" w:cs="Times New Roman" w:hint="eastAsia"/>
          <w:b/>
          <w:bCs/>
          <w:sz w:val="32"/>
          <w:szCs w:val="24"/>
          <w:u w:val="single"/>
        </w:rPr>
        <w:t>2018年</w:t>
      </w:r>
      <w:r w:rsidR="00C47B00" w:rsidRPr="0015116C">
        <w:rPr>
          <w:rFonts w:ascii="宋体" w:eastAsia="宋体" w:hAnsi="宋体" w:cs="Times New Roman" w:hint="eastAsia"/>
          <w:b/>
          <w:bCs/>
          <w:sz w:val="32"/>
          <w:szCs w:val="24"/>
          <w:u w:val="single"/>
        </w:rPr>
        <w:t>5</w:t>
      </w:r>
      <w:r w:rsidRPr="0015116C">
        <w:rPr>
          <w:rFonts w:ascii="宋体" w:eastAsia="宋体" w:hAnsi="宋体" w:cs="Times New Roman" w:hint="eastAsia"/>
          <w:b/>
          <w:bCs/>
          <w:sz w:val="32"/>
          <w:szCs w:val="24"/>
          <w:u w:val="single"/>
        </w:rPr>
        <w:t>月</w:t>
      </w:r>
      <w:r w:rsidR="00C47B00" w:rsidRPr="0015116C">
        <w:rPr>
          <w:rFonts w:ascii="宋体" w:eastAsia="宋体" w:hAnsi="宋体" w:cs="Times New Roman" w:hint="eastAsia"/>
          <w:b/>
          <w:bCs/>
          <w:sz w:val="32"/>
          <w:szCs w:val="24"/>
          <w:u w:val="single"/>
        </w:rPr>
        <w:t>1</w:t>
      </w:r>
      <w:r w:rsidRPr="0015116C">
        <w:rPr>
          <w:rFonts w:ascii="宋体" w:eastAsia="宋体" w:hAnsi="宋体" w:cs="Times New Roman" w:hint="eastAsia"/>
          <w:b/>
          <w:bCs/>
          <w:sz w:val="32"/>
          <w:szCs w:val="24"/>
          <w:u w:val="single"/>
        </w:rPr>
        <w:t>日</w:t>
      </w:r>
      <w:r w:rsidR="0015116C">
        <w:rPr>
          <w:rFonts w:ascii="宋体" w:eastAsia="宋体" w:hAnsi="宋体" w:cs="Times New Roman" w:hint="eastAsia"/>
          <w:b/>
          <w:bCs/>
          <w:sz w:val="32"/>
          <w:szCs w:val="24"/>
          <w:u w:val="single"/>
        </w:rPr>
        <w:t xml:space="preserve"> </w:t>
      </w:r>
      <w:r w:rsidR="0015116C">
        <w:rPr>
          <w:rFonts w:ascii="宋体" w:eastAsia="宋体" w:hAnsi="宋体" w:cs="Times New Roman"/>
          <w:b/>
          <w:bCs/>
          <w:sz w:val="32"/>
          <w:szCs w:val="24"/>
          <w:u w:val="single"/>
        </w:rPr>
        <w:t xml:space="preserve">   </w:t>
      </w:r>
    </w:p>
    <w:p w:rsidR="00F05BD6" w:rsidRDefault="00F05BD6" w:rsidP="00F05BD6">
      <w:pPr>
        <w:tabs>
          <w:tab w:val="left" w:pos="7200"/>
        </w:tabs>
        <w:ind w:firstLineChars="600" w:firstLine="1260"/>
        <w:jc w:val="left"/>
        <w:rPr>
          <w:rFonts w:ascii="宋体" w:eastAsia="宋体" w:hAnsi="宋体" w:cs="Times New Roman"/>
          <w:szCs w:val="24"/>
        </w:rPr>
      </w:pPr>
    </w:p>
    <w:bookmarkEnd w:id="0"/>
    <w:p w:rsidR="00F05BD6" w:rsidRDefault="00F05BD6" w:rsidP="00B8789D">
      <w:pPr>
        <w:tabs>
          <w:tab w:val="left" w:pos="7200"/>
        </w:tabs>
        <w:jc w:val="left"/>
        <w:rPr>
          <w:rFonts w:ascii="宋体" w:eastAsia="宋体" w:hAnsi="宋体" w:cs="Times New Roman"/>
          <w:szCs w:val="24"/>
        </w:rPr>
      </w:pPr>
    </w:p>
    <w:p w:rsidR="002B12DE" w:rsidRDefault="002B12DE" w:rsidP="00B8789D">
      <w:pPr>
        <w:tabs>
          <w:tab w:val="left" w:pos="7200"/>
        </w:tabs>
        <w:jc w:val="left"/>
        <w:rPr>
          <w:rFonts w:ascii="宋体" w:eastAsia="宋体" w:hAnsi="宋体" w:cs="Times New Roman"/>
          <w:szCs w:val="24"/>
        </w:rPr>
      </w:pPr>
    </w:p>
    <w:p w:rsidR="00C72A6F" w:rsidRPr="00C72A6F" w:rsidRDefault="00C72A6F" w:rsidP="00C72A6F">
      <w:pPr>
        <w:tabs>
          <w:tab w:val="left" w:pos="9030"/>
        </w:tabs>
        <w:jc w:val="center"/>
        <w:rPr>
          <w:rFonts w:ascii="Times New Roman" w:eastAsia="宋体" w:hAnsi="Times New Roman" w:cs="Times New Roman"/>
          <w:szCs w:val="24"/>
        </w:rPr>
      </w:pPr>
      <w:r w:rsidRPr="00C72A6F">
        <w:rPr>
          <w:rFonts w:ascii="Times New Roman" w:eastAsia="宋体" w:hAnsi="Times New Roman" w:cs="Times New Roman" w:hint="eastAsia"/>
          <w:b/>
          <w:bCs/>
          <w:sz w:val="52"/>
          <w:szCs w:val="52"/>
        </w:rPr>
        <w:lastRenderedPageBreak/>
        <w:t>湘</w:t>
      </w:r>
      <w:r w:rsidRPr="00C72A6F">
        <w:rPr>
          <w:rFonts w:ascii="Times New Roman" w:eastAsia="宋体" w:hAnsi="Times New Roman" w:cs="Times New Roman"/>
          <w:b/>
          <w:bCs/>
          <w:sz w:val="52"/>
          <w:szCs w:val="52"/>
        </w:rPr>
        <w:t xml:space="preserve">  </w:t>
      </w:r>
      <w:r w:rsidRPr="00C72A6F">
        <w:rPr>
          <w:rFonts w:ascii="Times New Roman" w:eastAsia="宋体" w:hAnsi="Times New Roman" w:cs="Times New Roman" w:hint="eastAsia"/>
          <w:b/>
          <w:bCs/>
          <w:sz w:val="52"/>
          <w:szCs w:val="52"/>
        </w:rPr>
        <w:t>潭</w:t>
      </w:r>
      <w:r w:rsidRPr="00C72A6F">
        <w:rPr>
          <w:rFonts w:ascii="Times New Roman" w:eastAsia="宋体" w:hAnsi="Times New Roman" w:cs="Times New Roman"/>
          <w:b/>
          <w:bCs/>
          <w:sz w:val="52"/>
          <w:szCs w:val="52"/>
        </w:rPr>
        <w:t xml:space="preserve">  </w:t>
      </w:r>
      <w:r w:rsidRPr="00C72A6F">
        <w:rPr>
          <w:rFonts w:ascii="Times New Roman" w:eastAsia="宋体" w:hAnsi="Times New Roman" w:cs="Times New Roman" w:hint="eastAsia"/>
          <w:b/>
          <w:bCs/>
          <w:sz w:val="52"/>
          <w:szCs w:val="52"/>
        </w:rPr>
        <w:t>大</w:t>
      </w:r>
      <w:r w:rsidRPr="00C72A6F">
        <w:rPr>
          <w:rFonts w:ascii="Times New Roman" w:eastAsia="宋体" w:hAnsi="Times New Roman" w:cs="Times New Roman"/>
          <w:b/>
          <w:bCs/>
          <w:sz w:val="52"/>
          <w:szCs w:val="52"/>
        </w:rPr>
        <w:t xml:space="preserve"> </w:t>
      </w:r>
      <w:r w:rsidRPr="00C72A6F">
        <w:rPr>
          <w:rFonts w:ascii="Times New Roman" w:eastAsia="宋体" w:hAnsi="Times New Roman" w:cs="Times New Roman" w:hint="eastAsia"/>
          <w:b/>
          <w:bCs/>
          <w:sz w:val="52"/>
          <w:szCs w:val="52"/>
        </w:rPr>
        <w:t>学</w:t>
      </w:r>
    </w:p>
    <w:p w:rsidR="00C72A6F" w:rsidRPr="00C72A6F" w:rsidRDefault="00C72A6F" w:rsidP="00C72A6F">
      <w:pPr>
        <w:jc w:val="center"/>
        <w:rPr>
          <w:rFonts w:ascii="Times New Roman" w:eastAsia="宋体" w:hAnsi="Times New Roman" w:cs="Times New Roman"/>
          <w:b/>
          <w:bCs/>
          <w:sz w:val="52"/>
          <w:szCs w:val="52"/>
        </w:rPr>
      </w:pPr>
      <w:r w:rsidRPr="00C72A6F">
        <w:rPr>
          <w:rFonts w:ascii="Times New Roman" w:eastAsia="宋体" w:hAnsi="Times New Roman" w:cs="Times New Roman" w:hint="eastAsia"/>
          <w:b/>
          <w:bCs/>
          <w:sz w:val="52"/>
          <w:szCs w:val="52"/>
        </w:rPr>
        <w:t>毕业论文任务书</w:t>
      </w:r>
    </w:p>
    <w:p w:rsidR="00C72A6F" w:rsidRPr="00C72A6F" w:rsidRDefault="00C72A6F" w:rsidP="00C72A6F">
      <w:pPr>
        <w:jc w:val="center"/>
        <w:rPr>
          <w:rFonts w:ascii="Times New Roman" w:eastAsia="宋体" w:hAnsi="Times New Roman" w:cs="Times New Roman"/>
          <w:szCs w:val="24"/>
        </w:rPr>
      </w:pPr>
    </w:p>
    <w:p w:rsidR="00B41560" w:rsidRPr="00B41560" w:rsidRDefault="00C72A6F" w:rsidP="00B41560">
      <w:pPr>
        <w:tabs>
          <w:tab w:val="left" w:pos="9030"/>
        </w:tabs>
        <w:spacing w:line="480" w:lineRule="atLeast"/>
        <w:rPr>
          <w:rFonts w:ascii="Times New Roman" w:eastAsia="宋体" w:hAnsi="Times New Roman" w:cs="Times New Roman"/>
          <w:bCs/>
          <w:sz w:val="24"/>
          <w:szCs w:val="24"/>
          <w:u w:val="single"/>
        </w:rPr>
      </w:pPr>
      <w:r w:rsidRPr="00C72A6F">
        <w:rPr>
          <w:rFonts w:ascii="Times New Roman" w:eastAsia="宋体" w:hAnsi="Times New Roman" w:cs="Times New Roman" w:hint="eastAsia"/>
          <w:sz w:val="24"/>
          <w:szCs w:val="24"/>
        </w:rPr>
        <w:t>论文题目：</w:t>
      </w:r>
      <w:r w:rsidR="00A952B8" w:rsidRPr="00A952B8">
        <w:rPr>
          <w:rFonts w:ascii="Times New Roman" w:eastAsia="宋体" w:hAnsi="Times New Roman" w:cs="Times New Roman" w:hint="eastAsia"/>
          <w:sz w:val="24"/>
          <w:szCs w:val="24"/>
          <w:u w:val="single"/>
        </w:rPr>
        <w:t>几类投资组合优化模型的实证分析及风险研究</w:t>
      </w:r>
      <w:r w:rsidR="00A952B8">
        <w:rPr>
          <w:rFonts w:ascii="Times New Roman" w:eastAsia="宋体" w:hAnsi="Times New Roman" w:cs="Times New Roman" w:hint="eastAsia"/>
          <w:sz w:val="24"/>
          <w:szCs w:val="24"/>
          <w:u w:val="single"/>
        </w:rPr>
        <w:t xml:space="preserve"> </w:t>
      </w:r>
      <w:r w:rsidR="00A952B8">
        <w:rPr>
          <w:rFonts w:ascii="Times New Roman" w:eastAsia="宋体" w:hAnsi="Times New Roman" w:cs="Times New Roman"/>
          <w:sz w:val="24"/>
          <w:szCs w:val="24"/>
          <w:u w:val="single"/>
        </w:rPr>
        <w:t xml:space="preserve">   </w:t>
      </w:r>
      <w:r w:rsidR="001B390F">
        <w:rPr>
          <w:rFonts w:ascii="Times New Roman" w:eastAsia="宋体" w:hAnsi="Times New Roman" w:cs="Times New Roman"/>
          <w:bCs/>
          <w:sz w:val="24"/>
          <w:szCs w:val="24"/>
          <w:u w:val="single"/>
        </w:rPr>
        <w:t xml:space="preserve">                     </w:t>
      </w:r>
    </w:p>
    <w:p w:rsidR="00C72A6F" w:rsidRPr="00C72A6F" w:rsidRDefault="00C72A6F" w:rsidP="00E07A79">
      <w:pPr>
        <w:tabs>
          <w:tab w:val="left" w:pos="9030"/>
        </w:tabs>
        <w:spacing w:line="480" w:lineRule="atLeast"/>
        <w:rPr>
          <w:rFonts w:ascii="Times New Roman" w:eastAsia="宋体" w:hAnsi="Times New Roman" w:cs="Times New Roman"/>
          <w:sz w:val="24"/>
          <w:szCs w:val="24"/>
          <w:u w:val="single"/>
        </w:rPr>
      </w:pPr>
      <w:r w:rsidRPr="00C72A6F">
        <w:rPr>
          <w:rFonts w:ascii="Times New Roman" w:eastAsia="宋体" w:hAnsi="Times New Roman" w:cs="Times New Roman" w:hint="eastAsia"/>
          <w:sz w:val="24"/>
          <w:szCs w:val="24"/>
        </w:rPr>
        <w:t>学号：</w:t>
      </w:r>
      <w:r w:rsidR="00B41560">
        <w:rPr>
          <w:rFonts w:ascii="Times New Roman" w:eastAsia="宋体" w:hAnsi="Times New Roman" w:cs="Times New Roman" w:hint="eastAsia"/>
          <w:sz w:val="24"/>
          <w:szCs w:val="24"/>
          <w:u w:val="single"/>
        </w:rPr>
        <w:t>201475042</w:t>
      </w:r>
      <w:r w:rsidR="007F03F2">
        <w:rPr>
          <w:rFonts w:ascii="Times New Roman" w:eastAsia="宋体" w:hAnsi="Times New Roman" w:cs="Times New Roman" w:hint="eastAsia"/>
          <w:sz w:val="24"/>
          <w:szCs w:val="24"/>
          <w:u w:val="single"/>
        </w:rPr>
        <w:t>0</w:t>
      </w:r>
      <w:r w:rsidRPr="00C72A6F">
        <w:rPr>
          <w:rFonts w:ascii="Times New Roman" w:eastAsia="宋体" w:hAnsi="Times New Roman" w:cs="Times New Roman" w:hint="eastAsia"/>
          <w:sz w:val="24"/>
          <w:szCs w:val="24"/>
        </w:rPr>
        <w:t>姓名：</w:t>
      </w:r>
      <w:proofErr w:type="gramStart"/>
      <w:r w:rsidR="00B41560">
        <w:rPr>
          <w:rFonts w:ascii="Times New Roman" w:eastAsia="宋体" w:hAnsi="Times New Roman" w:cs="Times New Roman" w:hint="eastAsia"/>
          <w:sz w:val="24"/>
          <w:szCs w:val="24"/>
          <w:u w:val="single"/>
        </w:rPr>
        <w:t>王涵之</w:t>
      </w:r>
      <w:proofErr w:type="gramEnd"/>
      <w:r w:rsidR="00E07A79">
        <w:rPr>
          <w:rFonts w:ascii="Times New Roman" w:eastAsia="宋体" w:hAnsi="Times New Roman" w:cs="Times New Roman" w:hint="eastAsia"/>
          <w:sz w:val="24"/>
          <w:szCs w:val="24"/>
          <w:u w:val="single"/>
        </w:rPr>
        <w:t xml:space="preserve"> </w:t>
      </w:r>
      <w:r w:rsidR="00E07A79">
        <w:rPr>
          <w:rFonts w:ascii="Times New Roman" w:eastAsia="宋体" w:hAnsi="Times New Roman" w:cs="Times New Roman"/>
          <w:sz w:val="24"/>
          <w:szCs w:val="24"/>
          <w:u w:val="single"/>
        </w:rPr>
        <w:t xml:space="preserve"> </w:t>
      </w:r>
      <w:r w:rsidRPr="00C72A6F">
        <w:rPr>
          <w:rFonts w:ascii="Times New Roman" w:eastAsia="宋体" w:hAnsi="Times New Roman" w:cs="Times New Roman" w:hint="eastAsia"/>
          <w:sz w:val="24"/>
          <w:szCs w:val="24"/>
        </w:rPr>
        <w:t>专业：</w:t>
      </w:r>
      <w:r w:rsidR="00B41560">
        <w:rPr>
          <w:rFonts w:ascii="Times New Roman" w:eastAsia="宋体" w:hAnsi="Times New Roman" w:cs="Times New Roman" w:hint="eastAsia"/>
          <w:sz w:val="24"/>
          <w:szCs w:val="24"/>
          <w:u w:val="single"/>
        </w:rPr>
        <w:t>信息与计算科学</w:t>
      </w:r>
      <w:r w:rsidR="001B390F">
        <w:rPr>
          <w:rFonts w:ascii="Times New Roman" w:eastAsia="宋体" w:hAnsi="Times New Roman" w:cs="Times New Roman" w:hint="eastAsia"/>
          <w:sz w:val="24"/>
          <w:szCs w:val="24"/>
          <w:u w:val="single"/>
        </w:rPr>
        <w:t xml:space="preserve"> </w:t>
      </w:r>
      <w:r w:rsidR="001B390F">
        <w:rPr>
          <w:rFonts w:ascii="Times New Roman" w:eastAsia="宋体" w:hAnsi="Times New Roman" w:cs="Times New Roman"/>
          <w:sz w:val="24"/>
          <w:szCs w:val="24"/>
          <w:u w:val="single"/>
        </w:rPr>
        <w:t xml:space="preserve">                        </w:t>
      </w:r>
    </w:p>
    <w:p w:rsidR="00C72A6F" w:rsidRPr="00C72A6F" w:rsidRDefault="00C72A6F" w:rsidP="00C72A6F">
      <w:pPr>
        <w:spacing w:line="480" w:lineRule="atLeast"/>
        <w:rPr>
          <w:rFonts w:ascii="Times New Roman" w:eastAsia="宋体" w:hAnsi="Times New Roman" w:cs="Times New Roman"/>
          <w:sz w:val="24"/>
          <w:szCs w:val="24"/>
          <w:u w:val="single"/>
        </w:rPr>
      </w:pPr>
      <w:r w:rsidRPr="00C72A6F">
        <w:rPr>
          <w:rFonts w:ascii="Times New Roman" w:eastAsia="宋体" w:hAnsi="Times New Roman" w:cs="Times New Roman" w:hint="eastAsia"/>
          <w:sz w:val="24"/>
          <w:szCs w:val="24"/>
        </w:rPr>
        <w:t>指导教师：</w:t>
      </w:r>
      <w:r w:rsidRPr="00C72A6F">
        <w:rPr>
          <w:rFonts w:ascii="Times New Roman" w:eastAsia="宋体" w:hAnsi="Times New Roman" w:cs="Times New Roman" w:hint="eastAsia"/>
          <w:sz w:val="24"/>
          <w:szCs w:val="24"/>
          <w:u w:val="single"/>
        </w:rPr>
        <w:t xml:space="preserve">      </w:t>
      </w:r>
      <w:r w:rsidR="00B41560">
        <w:rPr>
          <w:rFonts w:ascii="Times New Roman" w:eastAsia="宋体" w:hAnsi="Times New Roman" w:cs="Times New Roman" w:hint="eastAsia"/>
          <w:sz w:val="24"/>
          <w:szCs w:val="24"/>
          <w:u w:val="single"/>
        </w:rPr>
        <w:t>杨柳</w:t>
      </w:r>
      <w:r w:rsidRPr="00C72A6F">
        <w:rPr>
          <w:rFonts w:ascii="Times New Roman" w:eastAsia="宋体" w:hAnsi="Times New Roman" w:cs="Times New Roman" w:hint="eastAsia"/>
          <w:sz w:val="24"/>
          <w:szCs w:val="24"/>
          <w:u w:val="single"/>
        </w:rPr>
        <w:t xml:space="preserve">           </w:t>
      </w:r>
      <w:r w:rsidRPr="00C72A6F">
        <w:rPr>
          <w:rFonts w:ascii="Times New Roman" w:eastAsia="宋体" w:hAnsi="Times New Roman" w:cs="Times New Roman" w:hint="eastAsia"/>
          <w:sz w:val="24"/>
          <w:szCs w:val="24"/>
        </w:rPr>
        <w:t xml:space="preserve">              </w:t>
      </w:r>
      <w:r w:rsidRPr="00C72A6F">
        <w:rPr>
          <w:rFonts w:ascii="Times New Roman" w:eastAsia="宋体" w:hAnsi="Times New Roman" w:cs="Times New Roman" w:hint="eastAsia"/>
          <w:sz w:val="24"/>
          <w:szCs w:val="24"/>
        </w:rPr>
        <w:t>系主任：</w:t>
      </w:r>
      <w:r w:rsidRPr="00C72A6F">
        <w:rPr>
          <w:rFonts w:ascii="Times New Roman" w:eastAsia="宋体" w:hAnsi="Times New Roman" w:cs="Times New Roman" w:hint="eastAsia"/>
          <w:sz w:val="24"/>
          <w:szCs w:val="24"/>
          <w:u w:val="single"/>
        </w:rPr>
        <w:t xml:space="preserve">                       </w:t>
      </w:r>
    </w:p>
    <w:p w:rsidR="00C72A6F" w:rsidRPr="00C72A6F" w:rsidRDefault="00C72A6F" w:rsidP="00C72A6F">
      <w:pPr>
        <w:spacing w:line="480" w:lineRule="atLeast"/>
        <w:ind w:firstLineChars="200" w:firstLine="480"/>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一、主要内容及基本要求</w:t>
      </w:r>
    </w:p>
    <w:p w:rsidR="007F3312" w:rsidRDefault="007F3312" w:rsidP="00513111">
      <w:pPr>
        <w:tabs>
          <w:tab w:val="left" w:pos="9030"/>
        </w:tabs>
        <w:spacing w:line="440" w:lineRule="atLeast"/>
        <w:ind w:firstLineChars="200" w:firstLine="480"/>
        <w:rPr>
          <w:rFonts w:ascii="Times New Roman" w:eastAsia="宋体" w:hAnsi="Times New Roman" w:cs="Times New Roman"/>
          <w:sz w:val="24"/>
          <w:szCs w:val="24"/>
          <w:u w:val="single"/>
        </w:rPr>
      </w:pPr>
      <w:r w:rsidRPr="007F3312">
        <w:rPr>
          <w:rFonts w:ascii="Times New Roman" w:eastAsia="宋体" w:hAnsi="Times New Roman" w:cs="Times New Roman"/>
          <w:sz w:val="24"/>
          <w:szCs w:val="24"/>
          <w:u w:val="single"/>
        </w:rPr>
        <w:t xml:space="preserve"> 1</w:t>
      </w:r>
      <w:r w:rsidRPr="007F3312">
        <w:rPr>
          <w:rFonts w:ascii="Times New Roman" w:eastAsia="宋体" w:hAnsi="Times New Roman" w:cs="Times New Roman"/>
          <w:sz w:val="24"/>
          <w:szCs w:val="24"/>
          <w:u w:val="single"/>
        </w:rPr>
        <w:t>、主要内容：</w:t>
      </w:r>
      <w:r w:rsidR="005A00FE">
        <w:rPr>
          <w:rFonts w:ascii="Times New Roman" w:eastAsia="宋体" w:hAnsi="Times New Roman" w:cs="Times New Roman" w:hint="eastAsia"/>
          <w:sz w:val="24"/>
          <w:szCs w:val="24"/>
          <w:u w:val="single"/>
        </w:rPr>
        <w:t>本文首先论述了</w:t>
      </w:r>
      <w:r w:rsidR="003C11F8">
        <w:rPr>
          <w:rFonts w:ascii="Times New Roman" w:eastAsia="宋体" w:hAnsi="Times New Roman" w:cs="Times New Roman" w:hint="eastAsia"/>
          <w:sz w:val="24"/>
          <w:szCs w:val="24"/>
          <w:u w:val="single"/>
        </w:rPr>
        <w:t>相</w:t>
      </w:r>
      <w:r w:rsidR="005A00FE">
        <w:rPr>
          <w:rFonts w:ascii="Times New Roman" w:eastAsia="宋体" w:hAnsi="Times New Roman" w:cs="Times New Roman" w:hint="eastAsia"/>
          <w:sz w:val="24"/>
          <w:szCs w:val="24"/>
          <w:u w:val="single"/>
        </w:rPr>
        <w:t>关投资组合理论的发展历程，并运用</w:t>
      </w:r>
      <w:r w:rsidR="00DC7A07">
        <w:rPr>
          <w:rFonts w:ascii="Times New Roman" w:eastAsia="宋体" w:hAnsi="Times New Roman" w:cs="Times New Roman"/>
          <w:sz w:val="24"/>
          <w:szCs w:val="24"/>
          <w:u w:val="single"/>
        </w:rPr>
        <w:t>MATLAB</w:t>
      </w:r>
      <w:r w:rsidR="003C11F8">
        <w:rPr>
          <w:rFonts w:ascii="Times New Roman" w:eastAsia="宋体" w:hAnsi="Times New Roman" w:cs="Times New Roman" w:hint="eastAsia"/>
          <w:sz w:val="24"/>
          <w:szCs w:val="24"/>
          <w:u w:val="single"/>
        </w:rPr>
        <w:t>的</w:t>
      </w:r>
      <w:r w:rsidR="005A00FE">
        <w:rPr>
          <w:rFonts w:ascii="Times New Roman" w:eastAsia="宋体" w:hAnsi="Times New Roman" w:cs="Times New Roman" w:hint="eastAsia"/>
          <w:sz w:val="24"/>
          <w:szCs w:val="24"/>
          <w:u w:val="single"/>
        </w:rPr>
        <w:t>线性规划与非线性规划</w:t>
      </w:r>
      <w:r w:rsidR="003C11F8">
        <w:rPr>
          <w:rFonts w:ascii="Times New Roman" w:eastAsia="宋体" w:hAnsi="Times New Roman" w:cs="Times New Roman" w:hint="eastAsia"/>
          <w:sz w:val="24"/>
          <w:szCs w:val="24"/>
          <w:u w:val="single"/>
        </w:rPr>
        <w:t>工具</w:t>
      </w:r>
      <w:r w:rsidR="005A00FE">
        <w:rPr>
          <w:rFonts w:ascii="Times New Roman" w:eastAsia="宋体" w:hAnsi="Times New Roman" w:cs="Times New Roman" w:hint="eastAsia"/>
          <w:sz w:val="24"/>
          <w:szCs w:val="24"/>
          <w:u w:val="single"/>
        </w:rPr>
        <w:t>建立了</w:t>
      </w:r>
      <w:r w:rsidR="005A00FE">
        <w:rPr>
          <w:rFonts w:ascii="Times New Roman" w:eastAsia="宋体" w:hAnsi="Times New Roman" w:cs="Times New Roman" w:hint="eastAsia"/>
          <w:sz w:val="24"/>
          <w:szCs w:val="24"/>
          <w:u w:val="single"/>
        </w:rPr>
        <w:t>1/n</w:t>
      </w:r>
      <w:r w:rsidR="005A00FE">
        <w:rPr>
          <w:rFonts w:ascii="Times New Roman" w:eastAsia="宋体" w:hAnsi="Times New Roman" w:cs="Times New Roman" w:hint="eastAsia"/>
          <w:sz w:val="24"/>
          <w:szCs w:val="24"/>
          <w:u w:val="single"/>
        </w:rPr>
        <w:t>模型</w:t>
      </w:r>
      <w:r w:rsidR="007F03F2">
        <w:rPr>
          <w:rFonts w:ascii="Times New Roman" w:eastAsia="宋体" w:hAnsi="Times New Roman" w:cs="Times New Roman" w:hint="eastAsia"/>
          <w:sz w:val="24"/>
          <w:szCs w:val="24"/>
          <w:u w:val="single"/>
        </w:rPr>
        <w:t>、</w:t>
      </w:r>
      <w:r w:rsidR="005A00FE">
        <w:rPr>
          <w:rFonts w:ascii="Times New Roman" w:eastAsia="宋体" w:hAnsi="Times New Roman" w:cs="Times New Roman" w:hint="eastAsia"/>
          <w:sz w:val="24"/>
          <w:szCs w:val="24"/>
          <w:u w:val="single"/>
        </w:rPr>
        <w:t>市值组合模型</w:t>
      </w:r>
      <w:r w:rsidR="007F03F2">
        <w:rPr>
          <w:rFonts w:ascii="Times New Roman" w:eastAsia="宋体" w:hAnsi="Times New Roman" w:cs="Times New Roman" w:hint="eastAsia"/>
          <w:sz w:val="24"/>
          <w:szCs w:val="24"/>
          <w:u w:val="single"/>
        </w:rPr>
        <w:t>、</w:t>
      </w:r>
      <w:r w:rsidR="00CF4BF9">
        <w:rPr>
          <w:rFonts w:ascii="Times New Roman" w:eastAsia="宋体" w:hAnsi="Times New Roman" w:cs="Times New Roman" w:hint="eastAsia"/>
          <w:sz w:val="24"/>
          <w:szCs w:val="24"/>
          <w:u w:val="single"/>
        </w:rPr>
        <w:t>最小方差模型与</w:t>
      </w:r>
      <w:r w:rsidR="004460D9">
        <w:rPr>
          <w:rFonts w:ascii="Times New Roman" w:eastAsia="宋体" w:hAnsi="Times New Roman" w:cs="Times New Roman" w:hint="eastAsia"/>
          <w:sz w:val="24"/>
          <w:szCs w:val="24"/>
          <w:u w:val="single"/>
        </w:rPr>
        <w:t>VaR</w:t>
      </w:r>
      <w:r w:rsidR="00CF4BF9" w:rsidRPr="00DC7A07">
        <w:rPr>
          <w:rFonts w:ascii="Times New Roman" w:eastAsia="宋体" w:hAnsi="Times New Roman" w:cs="Times New Roman" w:hint="eastAsia"/>
          <w:sz w:val="24"/>
          <w:szCs w:val="24"/>
          <w:u w:val="single"/>
        </w:rPr>
        <w:t>模型。</w:t>
      </w:r>
      <w:r w:rsidR="00CF4BF9">
        <w:rPr>
          <w:rFonts w:ascii="Times New Roman" w:eastAsia="宋体" w:hAnsi="Times New Roman" w:cs="Times New Roman" w:hint="eastAsia"/>
          <w:sz w:val="24"/>
          <w:szCs w:val="24"/>
          <w:u w:val="single"/>
        </w:rPr>
        <w:t>之后本文通过运用通</w:t>
      </w:r>
      <w:r w:rsidR="007F03F2">
        <w:rPr>
          <w:rFonts w:ascii="Times New Roman" w:eastAsia="宋体" w:hAnsi="Times New Roman" w:cs="Times New Roman" w:hint="eastAsia"/>
          <w:sz w:val="24"/>
          <w:szCs w:val="24"/>
          <w:u w:val="single"/>
        </w:rPr>
        <w:t>达</w:t>
      </w:r>
      <w:r w:rsidR="00CF4BF9">
        <w:rPr>
          <w:rFonts w:ascii="Times New Roman" w:eastAsia="宋体" w:hAnsi="Times New Roman" w:cs="Times New Roman" w:hint="eastAsia"/>
          <w:sz w:val="24"/>
          <w:szCs w:val="24"/>
          <w:u w:val="single"/>
        </w:rPr>
        <w:t>信数据库</w:t>
      </w:r>
      <w:r w:rsidR="003C11F8">
        <w:rPr>
          <w:rFonts w:ascii="Times New Roman" w:eastAsia="宋体" w:hAnsi="Times New Roman" w:cs="Times New Roman" w:hint="eastAsia"/>
          <w:sz w:val="24"/>
          <w:szCs w:val="24"/>
          <w:u w:val="single"/>
        </w:rPr>
        <w:t>导出并</w:t>
      </w:r>
      <w:r w:rsidR="00CF4BF9">
        <w:rPr>
          <w:rFonts w:ascii="Times New Roman" w:eastAsia="宋体" w:hAnsi="Times New Roman" w:cs="Times New Roman" w:hint="eastAsia"/>
          <w:sz w:val="24"/>
          <w:szCs w:val="24"/>
          <w:u w:val="single"/>
        </w:rPr>
        <w:t>整理了相关的股票数据。在实验仿真方面，我们选取了市场行情相反的两个历史时间段，通过</w:t>
      </w:r>
      <w:r w:rsidR="003C11F8">
        <w:rPr>
          <w:rFonts w:ascii="Times New Roman" w:eastAsia="宋体" w:hAnsi="Times New Roman" w:cs="Times New Roman" w:hint="eastAsia"/>
          <w:sz w:val="24"/>
          <w:szCs w:val="24"/>
          <w:u w:val="single"/>
        </w:rPr>
        <w:t>运用夏普指数与特雷诺指数</w:t>
      </w:r>
      <w:r w:rsidR="00CF4BF9">
        <w:rPr>
          <w:rFonts w:ascii="Times New Roman" w:eastAsia="宋体" w:hAnsi="Times New Roman" w:cs="Times New Roman" w:hint="eastAsia"/>
          <w:sz w:val="24"/>
          <w:szCs w:val="24"/>
          <w:u w:val="single"/>
        </w:rPr>
        <w:t>对同一时间段内不同模型之间和每一种模型在不同时间段的实验结果进行对比，进一步检验了各个模型的盈利能力与抗风险能力。</w:t>
      </w:r>
      <w:r w:rsidR="003C11F8">
        <w:rPr>
          <w:rFonts w:ascii="Times New Roman" w:eastAsia="宋体" w:hAnsi="Times New Roman" w:cs="Times New Roman" w:hint="eastAsia"/>
          <w:sz w:val="24"/>
          <w:szCs w:val="24"/>
          <w:u w:val="single"/>
        </w:rPr>
        <w:t>最后我们系统整理了所述的每个模型的优劣</w:t>
      </w:r>
      <w:r w:rsidR="00580A4D">
        <w:rPr>
          <w:rFonts w:ascii="Times New Roman" w:eastAsia="宋体" w:hAnsi="Times New Roman" w:cs="Times New Roman" w:hint="eastAsia"/>
          <w:sz w:val="24"/>
          <w:szCs w:val="24"/>
          <w:u w:val="single"/>
        </w:rPr>
        <w:t>，提出了自己的见解，并针对本文存在的不足之处进行了反思与总结。</w:t>
      </w:r>
      <w:r w:rsidR="005E3C44">
        <w:rPr>
          <w:rFonts w:ascii="Times New Roman" w:eastAsia="宋体" w:hAnsi="Times New Roman" w:cs="Times New Roman" w:hint="eastAsia"/>
          <w:sz w:val="24"/>
          <w:szCs w:val="24"/>
          <w:u w:val="single"/>
        </w:rPr>
        <w:t xml:space="preserve"> </w:t>
      </w:r>
      <w:r w:rsidR="005E3C44">
        <w:rPr>
          <w:rFonts w:ascii="Times New Roman" w:eastAsia="宋体" w:hAnsi="Times New Roman" w:cs="Times New Roman"/>
          <w:sz w:val="24"/>
          <w:szCs w:val="24"/>
          <w:u w:val="single"/>
        </w:rPr>
        <w:t xml:space="preserve">                     </w:t>
      </w:r>
      <w:r w:rsidR="00C72A6F" w:rsidRPr="00C72A6F">
        <w:rPr>
          <w:rFonts w:ascii="Times New Roman" w:eastAsia="宋体" w:hAnsi="Times New Roman" w:cs="Times New Roman" w:hint="eastAsia"/>
          <w:sz w:val="24"/>
          <w:szCs w:val="24"/>
          <w:u w:val="single"/>
        </w:rPr>
        <w:t xml:space="preserve">    </w:t>
      </w:r>
    </w:p>
    <w:p w:rsidR="007F3312" w:rsidRDefault="00C72A6F" w:rsidP="005E3C44">
      <w:pPr>
        <w:tabs>
          <w:tab w:val="left" w:pos="9030"/>
        </w:tabs>
        <w:spacing w:line="440" w:lineRule="atLeast"/>
        <w:rPr>
          <w:rFonts w:ascii="Times New Roman" w:eastAsia="宋体" w:hAnsi="Times New Roman" w:cs="Times New Roman"/>
          <w:sz w:val="24"/>
          <w:szCs w:val="24"/>
          <w:u w:val="single"/>
        </w:rPr>
      </w:pPr>
      <w:r w:rsidRPr="00C72A6F">
        <w:rPr>
          <w:rFonts w:ascii="Times New Roman" w:eastAsia="宋体" w:hAnsi="Times New Roman" w:cs="Times New Roman" w:hint="eastAsia"/>
          <w:sz w:val="24"/>
          <w:szCs w:val="24"/>
          <w:u w:val="single"/>
        </w:rPr>
        <w:t xml:space="preserve"> </w:t>
      </w:r>
      <w:r w:rsidR="007F3312" w:rsidRPr="007F3312">
        <w:rPr>
          <w:rFonts w:ascii="Times New Roman" w:eastAsia="宋体" w:hAnsi="Times New Roman" w:cs="Times New Roman"/>
          <w:sz w:val="24"/>
          <w:szCs w:val="24"/>
          <w:u w:val="single"/>
        </w:rPr>
        <w:t xml:space="preserve"> </w:t>
      </w:r>
      <w:r w:rsidR="005E3C44">
        <w:rPr>
          <w:rFonts w:ascii="Times New Roman" w:eastAsia="宋体" w:hAnsi="Times New Roman" w:cs="Times New Roman"/>
          <w:sz w:val="24"/>
          <w:szCs w:val="24"/>
          <w:u w:val="single"/>
        </w:rPr>
        <w:t xml:space="preserve">   </w:t>
      </w:r>
      <w:r w:rsidR="007F3312" w:rsidRPr="007F3312">
        <w:rPr>
          <w:rFonts w:ascii="Times New Roman" w:eastAsia="宋体" w:hAnsi="Times New Roman" w:cs="Times New Roman"/>
          <w:sz w:val="24"/>
          <w:szCs w:val="24"/>
          <w:u w:val="single"/>
        </w:rPr>
        <w:t>2</w:t>
      </w:r>
      <w:r w:rsidR="007F3312" w:rsidRPr="007F3312">
        <w:rPr>
          <w:rFonts w:ascii="Times New Roman" w:eastAsia="宋体" w:hAnsi="Times New Roman" w:cs="Times New Roman"/>
          <w:sz w:val="24"/>
          <w:szCs w:val="24"/>
          <w:u w:val="single"/>
        </w:rPr>
        <w:t>、基本要求：</w:t>
      </w:r>
      <w:r w:rsidR="005E3C44">
        <w:rPr>
          <w:rFonts w:ascii="Times New Roman" w:eastAsia="宋体" w:hAnsi="Times New Roman" w:cs="Times New Roman" w:hint="eastAsia"/>
          <w:sz w:val="24"/>
          <w:szCs w:val="24"/>
          <w:u w:val="single"/>
        </w:rPr>
        <w:t xml:space="preserve"> </w:t>
      </w:r>
      <w:r w:rsidR="005E3C44">
        <w:rPr>
          <w:rFonts w:ascii="Times New Roman" w:eastAsia="宋体" w:hAnsi="Times New Roman" w:cs="Times New Roman"/>
          <w:sz w:val="24"/>
          <w:szCs w:val="24"/>
          <w:u w:val="single"/>
        </w:rPr>
        <w:t xml:space="preserve">                                                         </w:t>
      </w:r>
      <w:r w:rsidR="007F3312" w:rsidRPr="007F3312">
        <w:rPr>
          <w:rFonts w:ascii="Times New Roman" w:eastAsia="宋体" w:hAnsi="Times New Roman" w:cs="Times New Roman"/>
          <w:sz w:val="24"/>
          <w:szCs w:val="24"/>
          <w:u w:val="single"/>
        </w:rPr>
        <w:t xml:space="preserve"> </w:t>
      </w:r>
      <w:r w:rsidRPr="00C72A6F">
        <w:rPr>
          <w:rFonts w:ascii="Times New Roman" w:eastAsia="宋体" w:hAnsi="Times New Roman" w:cs="Times New Roman" w:hint="eastAsia"/>
          <w:sz w:val="24"/>
          <w:szCs w:val="24"/>
          <w:u w:val="single"/>
        </w:rPr>
        <w:t xml:space="preserve"> </w:t>
      </w:r>
    </w:p>
    <w:p w:rsidR="007F3312" w:rsidRPr="007F3312" w:rsidRDefault="00C72A6F" w:rsidP="007F3312">
      <w:pPr>
        <w:tabs>
          <w:tab w:val="left" w:pos="9030"/>
        </w:tabs>
        <w:spacing w:line="440" w:lineRule="atLeast"/>
        <w:rPr>
          <w:rFonts w:ascii="Times New Roman" w:eastAsia="宋体" w:hAnsi="Times New Roman" w:cs="Times New Roman"/>
          <w:sz w:val="24"/>
          <w:szCs w:val="24"/>
          <w:u w:val="single"/>
        </w:rPr>
      </w:pPr>
      <w:r w:rsidRPr="00C72A6F">
        <w:rPr>
          <w:rFonts w:ascii="Times New Roman" w:eastAsia="宋体" w:hAnsi="Times New Roman" w:cs="Times New Roman" w:hint="eastAsia"/>
          <w:sz w:val="24"/>
          <w:szCs w:val="24"/>
          <w:u w:val="single"/>
        </w:rPr>
        <w:t xml:space="preserve">   </w:t>
      </w:r>
      <w:r w:rsidR="007F3312" w:rsidRPr="007F3312">
        <w:rPr>
          <w:rFonts w:ascii="Times New Roman" w:eastAsia="宋体" w:hAnsi="Times New Roman" w:cs="Times New Roman"/>
          <w:sz w:val="24"/>
          <w:szCs w:val="24"/>
          <w:u w:val="single"/>
        </w:rPr>
        <w:t xml:space="preserve"> </w:t>
      </w:r>
      <w:r w:rsidR="007F3312" w:rsidRPr="007F3312">
        <w:rPr>
          <w:rFonts w:ascii="Times New Roman" w:eastAsia="宋体" w:hAnsi="Times New Roman" w:cs="Times New Roman"/>
          <w:sz w:val="24"/>
          <w:szCs w:val="24"/>
          <w:u w:val="single"/>
        </w:rPr>
        <w:t>（</w:t>
      </w:r>
      <w:r w:rsidR="007F3312" w:rsidRPr="007F3312">
        <w:rPr>
          <w:rFonts w:ascii="Times New Roman" w:eastAsia="宋体" w:hAnsi="Times New Roman" w:cs="Times New Roman"/>
          <w:sz w:val="24"/>
          <w:szCs w:val="24"/>
          <w:u w:val="single"/>
        </w:rPr>
        <w:t>1</w:t>
      </w:r>
      <w:r w:rsidR="007F3312" w:rsidRPr="007F3312">
        <w:rPr>
          <w:rFonts w:ascii="Times New Roman" w:eastAsia="宋体" w:hAnsi="Times New Roman" w:cs="Times New Roman"/>
          <w:sz w:val="24"/>
          <w:szCs w:val="24"/>
          <w:u w:val="single"/>
        </w:rPr>
        <w:t>）</w:t>
      </w:r>
      <w:r w:rsidR="007F3312" w:rsidRPr="007F3312">
        <w:rPr>
          <w:rFonts w:ascii="Times New Roman" w:eastAsia="宋体" w:hAnsi="Times New Roman" w:cs="Times New Roman" w:hint="eastAsia"/>
          <w:sz w:val="24"/>
          <w:szCs w:val="24"/>
          <w:u w:val="single"/>
        </w:rPr>
        <w:t>查找资料，从多个角度</w:t>
      </w:r>
      <w:r w:rsidR="007F3312">
        <w:rPr>
          <w:rFonts w:ascii="Times New Roman" w:eastAsia="宋体" w:hAnsi="Times New Roman" w:cs="Times New Roman" w:hint="eastAsia"/>
          <w:sz w:val="24"/>
          <w:szCs w:val="24"/>
          <w:u w:val="single"/>
        </w:rPr>
        <w:t>了解投资组合模型的发展历程与研究现状</w:t>
      </w:r>
      <w:r w:rsidR="007F3312" w:rsidRPr="007F3312">
        <w:rPr>
          <w:rFonts w:ascii="Times New Roman" w:eastAsia="宋体" w:hAnsi="Times New Roman" w:cs="Times New Roman" w:hint="eastAsia"/>
          <w:sz w:val="24"/>
          <w:szCs w:val="24"/>
          <w:u w:val="single"/>
        </w:rPr>
        <w:t>。</w:t>
      </w:r>
      <w:r w:rsidR="007F3312" w:rsidRPr="007F3312">
        <w:rPr>
          <w:rFonts w:ascii="Times New Roman" w:eastAsia="宋体" w:hAnsi="Times New Roman" w:cs="Times New Roman"/>
          <w:sz w:val="24"/>
          <w:szCs w:val="24"/>
          <w:u w:val="single"/>
        </w:rPr>
        <w:t xml:space="preserve">                                                                           </w:t>
      </w:r>
    </w:p>
    <w:p w:rsidR="007F3312" w:rsidRPr="007F3312" w:rsidRDefault="007F3312" w:rsidP="007F3312">
      <w:pPr>
        <w:tabs>
          <w:tab w:val="left" w:pos="9030"/>
        </w:tabs>
        <w:spacing w:line="440" w:lineRule="atLeast"/>
        <w:rPr>
          <w:rFonts w:ascii="Times New Roman" w:eastAsia="宋体" w:hAnsi="Times New Roman" w:cs="Times New Roman"/>
          <w:sz w:val="24"/>
          <w:szCs w:val="24"/>
          <w:u w:val="single"/>
        </w:rPr>
      </w:pPr>
      <w:r w:rsidRPr="007F3312">
        <w:rPr>
          <w:rFonts w:ascii="Times New Roman" w:eastAsia="宋体" w:hAnsi="Times New Roman" w:cs="Times New Roman"/>
          <w:sz w:val="24"/>
          <w:szCs w:val="24"/>
          <w:u w:val="single"/>
        </w:rPr>
        <w:t xml:space="preserve">    </w:t>
      </w:r>
      <w:r w:rsidRPr="007F3312">
        <w:rPr>
          <w:rFonts w:ascii="Times New Roman" w:eastAsia="宋体" w:hAnsi="Times New Roman" w:cs="Times New Roman"/>
          <w:sz w:val="24"/>
          <w:szCs w:val="24"/>
          <w:u w:val="single"/>
        </w:rPr>
        <w:t>（</w:t>
      </w:r>
      <w:r w:rsidRPr="007F3312">
        <w:rPr>
          <w:rFonts w:ascii="Times New Roman" w:eastAsia="宋体" w:hAnsi="Times New Roman" w:cs="Times New Roman"/>
          <w:sz w:val="24"/>
          <w:szCs w:val="24"/>
          <w:u w:val="single"/>
        </w:rPr>
        <w:t>2</w:t>
      </w:r>
      <w:r w:rsidRPr="007F3312">
        <w:rPr>
          <w:rFonts w:ascii="Times New Roman" w:eastAsia="宋体" w:hAnsi="Times New Roman" w:cs="Times New Roman"/>
          <w:sz w:val="24"/>
          <w:szCs w:val="24"/>
          <w:u w:val="single"/>
        </w:rPr>
        <w:t>）了解和掌握</w:t>
      </w:r>
      <w:r>
        <w:rPr>
          <w:rFonts w:ascii="Times New Roman" w:eastAsia="宋体" w:hAnsi="Times New Roman" w:cs="Times New Roman" w:hint="eastAsia"/>
          <w:sz w:val="24"/>
          <w:szCs w:val="24"/>
          <w:u w:val="single"/>
        </w:rPr>
        <w:t>线性规划与非线性规划</w:t>
      </w:r>
      <w:r w:rsidRPr="007F3312">
        <w:rPr>
          <w:rFonts w:ascii="Times New Roman" w:eastAsia="宋体" w:hAnsi="Times New Roman" w:cs="Times New Roman" w:hint="eastAsia"/>
          <w:sz w:val="24"/>
          <w:szCs w:val="24"/>
          <w:u w:val="single"/>
        </w:rPr>
        <w:t>的</w:t>
      </w:r>
      <w:r w:rsidRPr="007F3312">
        <w:rPr>
          <w:rFonts w:ascii="Times New Roman" w:eastAsia="宋体" w:hAnsi="Times New Roman" w:cs="Times New Roman"/>
          <w:sz w:val="24"/>
          <w:szCs w:val="24"/>
          <w:u w:val="single"/>
        </w:rPr>
        <w:t>数学建模和相关理论</w:t>
      </w:r>
      <w:r w:rsidRPr="007F3312">
        <w:rPr>
          <w:rFonts w:ascii="Times New Roman" w:eastAsia="宋体" w:hAnsi="Times New Roman" w:cs="Times New Roman" w:hint="eastAsia"/>
          <w:sz w:val="24"/>
          <w:szCs w:val="24"/>
          <w:u w:val="single"/>
        </w:rPr>
        <w:t>。</w:t>
      </w:r>
      <w:r w:rsidRPr="007F3312">
        <w:rPr>
          <w:rFonts w:ascii="Times New Roman" w:eastAsia="宋体" w:hAnsi="Times New Roman" w:cs="Times New Roman"/>
          <w:sz w:val="24"/>
          <w:szCs w:val="24"/>
          <w:u w:val="single"/>
        </w:rPr>
        <w:t xml:space="preserve">                                                                        </w:t>
      </w:r>
    </w:p>
    <w:p w:rsidR="007F3312" w:rsidRPr="007F3312" w:rsidRDefault="007F3312" w:rsidP="007F3312">
      <w:pPr>
        <w:tabs>
          <w:tab w:val="left" w:pos="9030"/>
        </w:tabs>
        <w:spacing w:line="440" w:lineRule="atLeast"/>
        <w:rPr>
          <w:rFonts w:ascii="Times New Roman" w:eastAsia="宋体" w:hAnsi="Times New Roman" w:cs="Times New Roman"/>
          <w:sz w:val="24"/>
          <w:szCs w:val="24"/>
          <w:u w:val="single"/>
        </w:rPr>
      </w:pPr>
      <w:r w:rsidRPr="007F3312">
        <w:rPr>
          <w:rFonts w:ascii="Times New Roman" w:eastAsia="宋体" w:hAnsi="Times New Roman" w:cs="Times New Roman"/>
          <w:sz w:val="24"/>
          <w:szCs w:val="24"/>
          <w:u w:val="single"/>
        </w:rPr>
        <w:t xml:space="preserve">    </w:t>
      </w:r>
      <w:bookmarkStart w:id="4" w:name="_Hlk513536704"/>
      <w:r w:rsidRPr="007F3312">
        <w:rPr>
          <w:rFonts w:ascii="Times New Roman" w:eastAsia="宋体" w:hAnsi="Times New Roman" w:cs="Times New Roman"/>
          <w:sz w:val="24"/>
          <w:szCs w:val="24"/>
          <w:u w:val="single"/>
        </w:rPr>
        <w:t>（</w:t>
      </w:r>
      <w:bookmarkEnd w:id="4"/>
      <w:r w:rsidRPr="007F3312">
        <w:rPr>
          <w:rFonts w:ascii="Times New Roman" w:eastAsia="宋体" w:hAnsi="Times New Roman" w:cs="Times New Roman"/>
          <w:sz w:val="24"/>
          <w:szCs w:val="24"/>
          <w:u w:val="single"/>
        </w:rPr>
        <w:t>3</w:t>
      </w:r>
      <w:r w:rsidRPr="007F3312">
        <w:rPr>
          <w:rFonts w:ascii="Times New Roman" w:eastAsia="宋体" w:hAnsi="Times New Roman" w:cs="Times New Roman"/>
          <w:sz w:val="24"/>
          <w:szCs w:val="24"/>
          <w:u w:val="single"/>
        </w:rPr>
        <w:t>）</w:t>
      </w:r>
      <w:r>
        <w:rPr>
          <w:rFonts w:ascii="Times New Roman" w:eastAsia="宋体" w:hAnsi="Times New Roman" w:cs="Times New Roman" w:hint="eastAsia"/>
          <w:sz w:val="24"/>
          <w:szCs w:val="24"/>
          <w:u w:val="single"/>
        </w:rPr>
        <w:t>熟练运用数据库收集与处理所需数据。</w:t>
      </w:r>
      <w:r w:rsidRPr="007F3312">
        <w:rPr>
          <w:rFonts w:ascii="Times New Roman" w:eastAsia="宋体" w:hAnsi="Times New Roman" w:cs="Times New Roman"/>
          <w:sz w:val="24"/>
          <w:szCs w:val="24"/>
          <w:u w:val="single"/>
        </w:rPr>
        <w:t xml:space="preserve">    </w:t>
      </w:r>
      <w:r>
        <w:rPr>
          <w:rFonts w:ascii="Times New Roman" w:eastAsia="宋体" w:hAnsi="Times New Roman" w:cs="Times New Roman"/>
          <w:sz w:val="24"/>
          <w:szCs w:val="24"/>
          <w:u w:val="single"/>
        </w:rPr>
        <w:t xml:space="preserve">                    </w:t>
      </w:r>
      <w:r w:rsidRPr="007F3312">
        <w:rPr>
          <w:rFonts w:ascii="Times New Roman" w:eastAsia="宋体" w:hAnsi="Times New Roman" w:cs="Times New Roman"/>
          <w:sz w:val="24"/>
          <w:szCs w:val="24"/>
          <w:u w:val="single"/>
        </w:rPr>
        <w:t xml:space="preserve">           </w:t>
      </w:r>
    </w:p>
    <w:p w:rsidR="007F3312" w:rsidRPr="007F3312" w:rsidRDefault="007F3312" w:rsidP="007F3312">
      <w:pPr>
        <w:tabs>
          <w:tab w:val="left" w:pos="9030"/>
        </w:tabs>
        <w:spacing w:line="440" w:lineRule="atLeast"/>
        <w:rPr>
          <w:rFonts w:ascii="Times New Roman" w:eastAsia="宋体" w:hAnsi="Times New Roman" w:cs="Times New Roman"/>
          <w:sz w:val="24"/>
          <w:szCs w:val="24"/>
          <w:u w:val="single"/>
        </w:rPr>
      </w:pPr>
      <w:r w:rsidRPr="007F3312">
        <w:rPr>
          <w:rFonts w:ascii="Times New Roman" w:eastAsia="宋体" w:hAnsi="Times New Roman" w:cs="Times New Roman"/>
          <w:sz w:val="24"/>
          <w:szCs w:val="24"/>
          <w:u w:val="single"/>
        </w:rPr>
        <w:t xml:space="preserve">    </w:t>
      </w:r>
      <w:r w:rsidRPr="007F3312">
        <w:rPr>
          <w:rFonts w:ascii="Times New Roman" w:eastAsia="宋体" w:hAnsi="Times New Roman" w:cs="Times New Roman"/>
          <w:sz w:val="24"/>
          <w:szCs w:val="24"/>
          <w:u w:val="single"/>
        </w:rPr>
        <w:t>（</w:t>
      </w:r>
      <w:r w:rsidRPr="007F3312">
        <w:rPr>
          <w:rFonts w:ascii="Times New Roman" w:eastAsia="宋体" w:hAnsi="Times New Roman" w:cs="Times New Roman"/>
          <w:sz w:val="24"/>
          <w:szCs w:val="24"/>
          <w:u w:val="single"/>
        </w:rPr>
        <w:t>4</w:t>
      </w:r>
      <w:r w:rsidRPr="007F3312">
        <w:rPr>
          <w:rFonts w:ascii="Times New Roman" w:eastAsia="宋体" w:hAnsi="Times New Roman" w:cs="Times New Roman"/>
          <w:sz w:val="24"/>
          <w:szCs w:val="24"/>
          <w:u w:val="single"/>
        </w:rPr>
        <w:t>）</w:t>
      </w:r>
      <w:r w:rsidRPr="007F3312">
        <w:rPr>
          <w:rFonts w:ascii="Times New Roman" w:eastAsia="宋体" w:hAnsi="Times New Roman" w:cs="Times New Roman" w:hint="eastAsia"/>
          <w:sz w:val="24"/>
          <w:szCs w:val="24"/>
          <w:u w:val="single"/>
        </w:rPr>
        <w:t>熟悉</w:t>
      </w:r>
      <w:r>
        <w:rPr>
          <w:rFonts w:ascii="Times New Roman" w:eastAsia="宋体" w:hAnsi="Times New Roman" w:cs="Times New Roman"/>
          <w:sz w:val="24"/>
          <w:szCs w:val="24"/>
          <w:u w:val="single"/>
        </w:rPr>
        <w:t>MATLAB</w:t>
      </w:r>
      <w:r w:rsidRPr="007F3312">
        <w:rPr>
          <w:rFonts w:ascii="Times New Roman" w:eastAsia="宋体" w:hAnsi="Times New Roman" w:cs="Times New Roman"/>
          <w:sz w:val="24"/>
          <w:szCs w:val="24"/>
          <w:u w:val="single"/>
        </w:rPr>
        <w:t>编程的技巧，并能用它实现</w:t>
      </w:r>
      <w:r w:rsidRPr="007F3312">
        <w:rPr>
          <w:rFonts w:ascii="Times New Roman" w:eastAsia="宋体" w:hAnsi="Times New Roman" w:cs="Times New Roman" w:hint="eastAsia"/>
          <w:sz w:val="24"/>
          <w:szCs w:val="24"/>
          <w:u w:val="single"/>
        </w:rPr>
        <w:t>数据处理和分析</w:t>
      </w:r>
      <w:r w:rsidRPr="007F3312">
        <w:rPr>
          <w:rFonts w:ascii="Times New Roman" w:eastAsia="宋体" w:hAnsi="Times New Roman" w:cs="Times New Roman"/>
          <w:sz w:val="24"/>
          <w:szCs w:val="24"/>
          <w:u w:val="single"/>
        </w:rPr>
        <w:t xml:space="preserve">                                                                     </w:t>
      </w:r>
    </w:p>
    <w:p w:rsidR="00C72A6F" w:rsidRPr="00C72A6F" w:rsidRDefault="007F3312" w:rsidP="007F3312">
      <w:pPr>
        <w:tabs>
          <w:tab w:val="left" w:pos="8550"/>
        </w:tabs>
        <w:spacing w:line="440" w:lineRule="atLeast"/>
        <w:rPr>
          <w:rFonts w:ascii="Times New Roman" w:eastAsia="宋体" w:hAnsi="Times New Roman" w:cs="Times New Roman"/>
          <w:sz w:val="24"/>
          <w:szCs w:val="24"/>
        </w:rPr>
      </w:pPr>
      <w:r w:rsidRPr="007F3312">
        <w:rPr>
          <w:rFonts w:ascii="Times New Roman" w:eastAsia="宋体" w:hAnsi="Times New Roman" w:cs="Times New Roman"/>
          <w:sz w:val="24"/>
          <w:szCs w:val="24"/>
          <w:u w:val="single"/>
        </w:rPr>
        <w:t xml:space="preserve"> </w:t>
      </w:r>
      <w:r>
        <w:rPr>
          <w:rFonts w:ascii="Times New Roman" w:eastAsia="宋体" w:hAnsi="Times New Roman" w:cs="Times New Roman"/>
          <w:sz w:val="24"/>
          <w:szCs w:val="24"/>
          <w:u w:val="single"/>
        </w:rPr>
        <w:t xml:space="preserve">  </w:t>
      </w:r>
      <w:r w:rsidRPr="007F3312">
        <w:rPr>
          <w:rFonts w:ascii="Times New Roman" w:eastAsia="宋体" w:hAnsi="Times New Roman" w:cs="Times New Roman"/>
          <w:sz w:val="24"/>
          <w:szCs w:val="24"/>
          <w:u w:val="single"/>
        </w:rPr>
        <w:t xml:space="preserve"> </w:t>
      </w:r>
      <w:r w:rsidRPr="007F3312">
        <w:rPr>
          <w:rFonts w:ascii="Times New Roman" w:eastAsia="宋体" w:hAnsi="Times New Roman" w:cs="Times New Roman" w:hint="eastAsia"/>
          <w:sz w:val="24"/>
          <w:szCs w:val="24"/>
          <w:u w:val="single"/>
        </w:rPr>
        <w:t>（</w:t>
      </w:r>
      <w:r w:rsidRPr="007F3312">
        <w:rPr>
          <w:rFonts w:ascii="Times New Roman" w:eastAsia="宋体" w:hAnsi="Times New Roman" w:cs="Times New Roman"/>
          <w:sz w:val="24"/>
          <w:szCs w:val="24"/>
          <w:u w:val="single"/>
        </w:rPr>
        <w:t>5</w:t>
      </w:r>
      <w:r w:rsidRPr="007F3312">
        <w:rPr>
          <w:rFonts w:ascii="Times New Roman" w:eastAsia="宋体" w:hAnsi="Times New Roman" w:cs="Times New Roman" w:hint="eastAsia"/>
          <w:sz w:val="24"/>
          <w:szCs w:val="24"/>
          <w:u w:val="single"/>
        </w:rPr>
        <w:t>）</w:t>
      </w:r>
      <w:r w:rsidRPr="007F3312">
        <w:rPr>
          <w:rFonts w:ascii="Times New Roman" w:eastAsia="宋体" w:hAnsi="Times New Roman" w:cs="Times New Roman"/>
          <w:sz w:val="24"/>
          <w:szCs w:val="24"/>
          <w:u w:val="single"/>
        </w:rPr>
        <w:t>掌握科技论文</w:t>
      </w:r>
      <w:r w:rsidRPr="007F3312">
        <w:rPr>
          <w:rFonts w:ascii="Times New Roman" w:eastAsia="宋体" w:hAnsi="Times New Roman" w:cs="Times New Roman" w:hint="eastAsia"/>
          <w:sz w:val="24"/>
          <w:szCs w:val="24"/>
          <w:u w:val="single"/>
        </w:rPr>
        <w:t>写作的基本方法，写出一篇合格的毕业论文。</w:t>
      </w:r>
      <w:r w:rsidRPr="007F3312">
        <w:rPr>
          <w:rFonts w:ascii="Times New Roman" w:eastAsia="宋体" w:hAnsi="Times New Roman" w:cs="Times New Roman"/>
          <w:sz w:val="24"/>
          <w:szCs w:val="24"/>
          <w:u w:val="single"/>
        </w:rPr>
        <w:t xml:space="preserve">          </w:t>
      </w:r>
      <w:r w:rsidR="00C72A6F" w:rsidRPr="00C72A6F">
        <w:rPr>
          <w:rFonts w:ascii="Times New Roman" w:eastAsia="宋体" w:hAnsi="Times New Roman" w:cs="Times New Roman" w:hint="eastAsia"/>
          <w:sz w:val="24"/>
          <w:szCs w:val="24"/>
          <w:u w:val="single"/>
        </w:rPr>
        <w:t xml:space="preserve">                                                                             </w:t>
      </w:r>
    </w:p>
    <w:p w:rsidR="00C72A6F" w:rsidRPr="00C72A6F" w:rsidRDefault="00C72A6F" w:rsidP="00C72A6F">
      <w:pPr>
        <w:spacing w:line="440" w:lineRule="atLeast"/>
        <w:rPr>
          <w:rFonts w:ascii="Times New Roman" w:eastAsia="宋体" w:hAnsi="Times New Roman" w:cs="Times New Roman"/>
          <w:sz w:val="24"/>
          <w:szCs w:val="24"/>
        </w:rPr>
      </w:pPr>
    </w:p>
    <w:p w:rsidR="00C72A6F" w:rsidRPr="00C72A6F" w:rsidRDefault="00C72A6F" w:rsidP="00C72A6F">
      <w:pPr>
        <w:spacing w:line="440" w:lineRule="atLeast"/>
        <w:ind w:firstLineChars="200" w:firstLine="480"/>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二、重点研究的问题</w:t>
      </w:r>
    </w:p>
    <w:p w:rsidR="00C72A6F" w:rsidRPr="00C72A6F" w:rsidRDefault="00580A4D" w:rsidP="00C72A6F">
      <w:pPr>
        <w:spacing w:line="440" w:lineRule="atLeast"/>
        <w:rPr>
          <w:rFonts w:ascii="Times New Roman" w:eastAsia="宋体" w:hAnsi="Times New Roman" w:cs="Times New Roman"/>
          <w:szCs w:val="24"/>
          <w:u w:val="single"/>
        </w:rPr>
      </w:pPr>
      <w:r>
        <w:rPr>
          <w:rFonts w:ascii="Times New Roman" w:eastAsia="宋体" w:hAnsi="Times New Roman" w:cs="Times New Roman" w:hint="eastAsia"/>
          <w:sz w:val="24"/>
          <w:szCs w:val="24"/>
          <w:u w:val="single"/>
        </w:rPr>
        <w:t>1.</w:t>
      </w:r>
      <w:r>
        <w:rPr>
          <w:rFonts w:ascii="Times New Roman" w:eastAsia="宋体" w:hAnsi="Times New Roman" w:cs="Times New Roman" w:hint="eastAsia"/>
          <w:sz w:val="24"/>
          <w:szCs w:val="24"/>
          <w:u w:val="single"/>
        </w:rPr>
        <w:t>研究了</w:t>
      </w:r>
      <w:r>
        <w:rPr>
          <w:rFonts w:ascii="Times New Roman" w:eastAsia="宋体" w:hAnsi="Times New Roman" w:cs="Times New Roman" w:hint="eastAsia"/>
          <w:sz w:val="24"/>
          <w:szCs w:val="24"/>
          <w:u w:val="single"/>
        </w:rPr>
        <w:t>20</w:t>
      </w:r>
      <w:r>
        <w:rPr>
          <w:rFonts w:ascii="Times New Roman" w:eastAsia="宋体" w:hAnsi="Times New Roman" w:cs="Times New Roman" w:hint="eastAsia"/>
          <w:sz w:val="24"/>
          <w:szCs w:val="24"/>
          <w:u w:val="single"/>
        </w:rPr>
        <w:t>世纪</w:t>
      </w:r>
      <w:r>
        <w:rPr>
          <w:rFonts w:ascii="Times New Roman" w:eastAsia="宋体" w:hAnsi="Times New Roman" w:cs="Times New Roman" w:hint="eastAsia"/>
          <w:sz w:val="24"/>
          <w:szCs w:val="24"/>
          <w:u w:val="single"/>
        </w:rPr>
        <w:t>60</w:t>
      </w:r>
      <w:r>
        <w:rPr>
          <w:rFonts w:ascii="Times New Roman" w:eastAsia="宋体" w:hAnsi="Times New Roman" w:cs="Times New Roman" w:hint="eastAsia"/>
          <w:sz w:val="24"/>
          <w:szCs w:val="24"/>
          <w:u w:val="single"/>
        </w:rPr>
        <w:t>年代以来投资组合理论的发展历程以及各模型的优劣。</w:t>
      </w:r>
      <w:r w:rsidR="00C72A6F" w:rsidRPr="00C72A6F">
        <w:rPr>
          <w:rFonts w:ascii="Times New Roman" w:eastAsia="宋体" w:hAnsi="Times New Roman" w:cs="Times New Roman" w:hint="eastAsia"/>
          <w:sz w:val="24"/>
          <w:szCs w:val="24"/>
          <w:u w:val="single"/>
        </w:rPr>
        <w:t xml:space="preserve">                    </w:t>
      </w:r>
      <w:r w:rsidR="00C72A6F" w:rsidRPr="00C72A6F">
        <w:rPr>
          <w:rFonts w:ascii="Times New Roman" w:eastAsia="宋体" w:hAnsi="Times New Roman" w:cs="Times New Roman" w:hint="eastAsia"/>
          <w:szCs w:val="24"/>
          <w:u w:val="single"/>
        </w:rPr>
        <w:t xml:space="preserve">                                                                     </w:t>
      </w:r>
    </w:p>
    <w:p w:rsidR="00C72A6F" w:rsidRPr="00513111" w:rsidRDefault="00580A4D" w:rsidP="00C72A6F">
      <w:pPr>
        <w:spacing w:line="440" w:lineRule="atLeast"/>
        <w:rPr>
          <w:rFonts w:ascii="Times New Roman" w:eastAsia="宋体" w:hAnsi="Times New Roman" w:cs="Times New Roman"/>
          <w:sz w:val="24"/>
          <w:szCs w:val="24"/>
        </w:rPr>
      </w:pPr>
      <w:r w:rsidRPr="00513111">
        <w:rPr>
          <w:rFonts w:ascii="Times New Roman" w:eastAsia="宋体" w:hAnsi="Times New Roman" w:cs="Times New Roman" w:hint="eastAsia"/>
          <w:sz w:val="24"/>
          <w:szCs w:val="24"/>
          <w:u w:val="single"/>
        </w:rPr>
        <w:t>2.</w:t>
      </w:r>
      <w:r w:rsidRPr="00513111">
        <w:rPr>
          <w:rFonts w:ascii="Times New Roman" w:eastAsia="宋体" w:hAnsi="Times New Roman" w:cs="Times New Roman" w:hint="eastAsia"/>
          <w:sz w:val="24"/>
          <w:szCs w:val="24"/>
          <w:u w:val="single"/>
        </w:rPr>
        <w:t>研究了四种常用的投资组合模型，</w:t>
      </w:r>
      <w:r w:rsidRPr="00513111">
        <w:rPr>
          <w:rFonts w:ascii="Times New Roman" w:eastAsia="宋体" w:hAnsi="Times New Roman" w:cs="Times New Roman" w:hint="eastAsia"/>
          <w:sz w:val="24"/>
          <w:szCs w:val="24"/>
          <w:u w:val="single"/>
        </w:rPr>
        <w:t>1/n</w:t>
      </w:r>
      <w:r w:rsidRPr="00513111">
        <w:rPr>
          <w:rFonts w:ascii="Times New Roman" w:eastAsia="宋体" w:hAnsi="Times New Roman" w:cs="Times New Roman" w:hint="eastAsia"/>
          <w:sz w:val="24"/>
          <w:szCs w:val="24"/>
          <w:u w:val="single"/>
        </w:rPr>
        <w:t>模型，市值组合模型，最小方差模型以及</w:t>
      </w:r>
      <w:r w:rsidR="004460D9">
        <w:rPr>
          <w:rFonts w:ascii="Times New Roman" w:eastAsia="宋体" w:hAnsi="Times New Roman" w:cs="Times New Roman" w:hint="eastAsia"/>
          <w:sz w:val="24"/>
          <w:szCs w:val="24"/>
          <w:u w:val="single"/>
        </w:rPr>
        <w:t>VaR</w:t>
      </w:r>
      <w:r w:rsidRPr="00513111">
        <w:rPr>
          <w:rFonts w:ascii="Times New Roman" w:eastAsia="宋体" w:hAnsi="Times New Roman" w:cs="Times New Roman" w:hint="eastAsia"/>
          <w:sz w:val="24"/>
          <w:szCs w:val="24"/>
          <w:u w:val="single"/>
        </w:rPr>
        <w:t>模型的</w:t>
      </w:r>
      <w:r w:rsidR="00513111" w:rsidRPr="00513111">
        <w:rPr>
          <w:rFonts w:ascii="Times New Roman" w:eastAsia="宋体" w:hAnsi="Times New Roman" w:cs="Times New Roman" w:hint="eastAsia"/>
          <w:sz w:val="24"/>
          <w:szCs w:val="24"/>
          <w:u w:val="single"/>
        </w:rPr>
        <w:t>优劣。</w:t>
      </w:r>
      <w:r w:rsidR="00C72A6F" w:rsidRPr="00513111">
        <w:rPr>
          <w:rFonts w:ascii="Times New Roman" w:eastAsia="宋体" w:hAnsi="Times New Roman" w:cs="Times New Roman" w:hint="eastAsia"/>
          <w:sz w:val="24"/>
          <w:szCs w:val="24"/>
          <w:u w:val="single"/>
        </w:rPr>
        <w:t xml:space="preserve">                                                                                            </w:t>
      </w:r>
    </w:p>
    <w:p w:rsidR="00C72A6F" w:rsidRPr="00043CDB" w:rsidRDefault="00513111" w:rsidP="00C72A6F">
      <w:pPr>
        <w:spacing w:line="440" w:lineRule="atLeast"/>
        <w:rPr>
          <w:rFonts w:ascii="Times New Roman" w:eastAsia="宋体" w:hAnsi="Times New Roman" w:cs="Times New Roman"/>
          <w:sz w:val="24"/>
          <w:szCs w:val="24"/>
          <w:u w:val="single"/>
        </w:rPr>
      </w:pPr>
      <w:r w:rsidRPr="00513111">
        <w:rPr>
          <w:rFonts w:ascii="Times New Roman" w:eastAsia="宋体" w:hAnsi="Times New Roman" w:cs="Times New Roman" w:hint="eastAsia"/>
          <w:sz w:val="24"/>
          <w:szCs w:val="24"/>
          <w:u w:val="single"/>
        </w:rPr>
        <w:t>3.</w:t>
      </w:r>
      <w:r w:rsidRPr="00513111">
        <w:rPr>
          <w:rFonts w:ascii="Times New Roman" w:eastAsia="宋体" w:hAnsi="Times New Roman" w:cs="Times New Roman" w:hint="eastAsia"/>
          <w:sz w:val="24"/>
          <w:szCs w:val="24"/>
          <w:u w:val="single"/>
        </w:rPr>
        <w:t>通过分别对两种市场行情下的模型进行检验与仿真，对比了模型在收益率与方差之间的差别，系统地分析了不同模型的盈利能力与抗风险能力。</w:t>
      </w:r>
      <w:r w:rsidR="00C72A6F" w:rsidRPr="00513111">
        <w:rPr>
          <w:rFonts w:ascii="Times New Roman" w:eastAsia="宋体" w:hAnsi="Times New Roman" w:cs="Times New Roman" w:hint="eastAsia"/>
          <w:sz w:val="24"/>
          <w:szCs w:val="24"/>
          <w:u w:val="single"/>
        </w:rPr>
        <w:t xml:space="preserve">                                                                                                                      </w:t>
      </w:r>
      <w:r w:rsidR="00C72A6F" w:rsidRPr="00C72A6F">
        <w:rPr>
          <w:rFonts w:ascii="Times New Roman" w:eastAsia="宋体" w:hAnsi="Times New Roman" w:cs="Times New Roman" w:hint="eastAsia"/>
          <w:szCs w:val="24"/>
          <w:u w:val="single"/>
        </w:rPr>
        <w:t xml:space="preserve">   </w:t>
      </w:r>
    </w:p>
    <w:p w:rsidR="00513111" w:rsidRDefault="00513111" w:rsidP="00C72A6F">
      <w:pPr>
        <w:rPr>
          <w:rFonts w:ascii="Times New Roman" w:eastAsia="宋体" w:hAnsi="Times New Roman" w:cs="Times New Roman"/>
          <w:szCs w:val="24"/>
        </w:rPr>
      </w:pPr>
    </w:p>
    <w:p w:rsidR="002B12DE" w:rsidRPr="00C72A6F" w:rsidRDefault="002B12DE" w:rsidP="00C72A6F">
      <w:pPr>
        <w:rPr>
          <w:rFonts w:ascii="Times New Roman" w:eastAsia="宋体" w:hAnsi="Times New Roman" w:cs="Times New Roman"/>
          <w:szCs w:val="24"/>
        </w:rPr>
      </w:pPr>
    </w:p>
    <w:p w:rsidR="00C72A6F" w:rsidRPr="00C72A6F" w:rsidRDefault="00C72A6F" w:rsidP="00C72A6F">
      <w:pPr>
        <w:ind w:firstLineChars="200" w:firstLine="480"/>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lastRenderedPageBreak/>
        <w:t>三、进度安排</w:t>
      </w:r>
    </w:p>
    <w:p w:rsidR="00C72A6F" w:rsidRPr="00C72A6F" w:rsidRDefault="00C72A6F" w:rsidP="00C72A6F">
      <w:pPr>
        <w:rPr>
          <w:rFonts w:ascii="Times New Roman" w:eastAsia="宋体" w:hAnsi="Times New Roman" w:cs="Times New Roman"/>
          <w:szCs w:val="24"/>
        </w:rPr>
      </w:pPr>
    </w:p>
    <w:tbl>
      <w:tblPr>
        <w:tblW w:w="9260" w:type="dxa"/>
        <w:tblLayout w:type="fixed"/>
        <w:tblCellMar>
          <w:left w:w="0" w:type="dxa"/>
          <w:right w:w="0" w:type="dxa"/>
        </w:tblCellMar>
        <w:tblLook w:val="0000" w:firstRow="0" w:lastRow="0" w:firstColumn="0" w:lastColumn="0" w:noHBand="0" w:noVBand="0"/>
      </w:tblPr>
      <w:tblGrid>
        <w:gridCol w:w="860"/>
        <w:gridCol w:w="4830"/>
        <w:gridCol w:w="3570"/>
      </w:tblGrid>
      <w:tr w:rsidR="00C72A6F" w:rsidRPr="00C72A6F" w:rsidTr="005E3C44">
        <w:trPr>
          <w:trHeight w:val="465"/>
        </w:trPr>
        <w:tc>
          <w:tcPr>
            <w:tcW w:w="86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C72A6F" w:rsidRPr="00C72A6F" w:rsidRDefault="00C72A6F" w:rsidP="00C72A6F">
            <w:pPr>
              <w:spacing w:line="480" w:lineRule="atLeast"/>
              <w:jc w:val="center"/>
              <w:rPr>
                <w:rFonts w:ascii="宋体" w:eastAsia="宋体" w:hAnsi="宋体" w:cs="Times New Roman"/>
                <w:sz w:val="24"/>
                <w:szCs w:val="24"/>
              </w:rPr>
            </w:pPr>
            <w:r w:rsidRPr="00C72A6F">
              <w:rPr>
                <w:rFonts w:ascii="宋体" w:eastAsia="宋体" w:hAnsi="宋体" w:cs="Times New Roman" w:hint="eastAsia"/>
                <w:sz w:val="24"/>
                <w:szCs w:val="24"/>
              </w:rPr>
              <w:t>序号</w:t>
            </w:r>
          </w:p>
        </w:tc>
        <w:tc>
          <w:tcPr>
            <w:tcW w:w="4830" w:type="dxa"/>
            <w:tcBorders>
              <w:top w:val="single" w:sz="4" w:space="0" w:color="auto"/>
              <w:left w:val="single" w:sz="4" w:space="0" w:color="auto"/>
              <w:bottom w:val="single" w:sz="4" w:space="0" w:color="auto"/>
              <w:right w:val="single" w:sz="4" w:space="0" w:color="000000"/>
            </w:tcBorders>
            <w:vAlign w:val="center"/>
          </w:tcPr>
          <w:p w:rsidR="00C72A6F" w:rsidRPr="00C72A6F" w:rsidRDefault="00C72A6F" w:rsidP="00C72A6F">
            <w:pPr>
              <w:spacing w:line="480" w:lineRule="atLeast"/>
              <w:jc w:val="center"/>
              <w:rPr>
                <w:rFonts w:ascii="宋体" w:eastAsia="宋体" w:hAnsi="宋体" w:cs="Times New Roman"/>
                <w:sz w:val="24"/>
                <w:szCs w:val="24"/>
              </w:rPr>
            </w:pPr>
            <w:r w:rsidRPr="00C72A6F">
              <w:rPr>
                <w:rFonts w:ascii="Times New Roman" w:eastAsia="宋体" w:hAnsi="Times New Roman" w:cs="Times New Roman" w:hint="eastAsia"/>
                <w:sz w:val="24"/>
                <w:szCs w:val="24"/>
              </w:rPr>
              <w:t>各阶段完成的内容</w:t>
            </w:r>
          </w:p>
        </w:tc>
        <w:tc>
          <w:tcPr>
            <w:tcW w:w="3570" w:type="dxa"/>
            <w:tcBorders>
              <w:top w:val="single" w:sz="4" w:space="0" w:color="auto"/>
              <w:left w:val="nil"/>
              <w:bottom w:val="single" w:sz="4" w:space="0" w:color="auto"/>
              <w:right w:val="single" w:sz="4" w:space="0" w:color="000000"/>
            </w:tcBorders>
            <w:noWrap/>
            <w:tcMar>
              <w:top w:w="20" w:type="dxa"/>
              <w:left w:w="20" w:type="dxa"/>
              <w:bottom w:w="0" w:type="dxa"/>
              <w:right w:w="20" w:type="dxa"/>
            </w:tcMar>
            <w:vAlign w:val="center"/>
          </w:tcPr>
          <w:p w:rsidR="00C72A6F" w:rsidRPr="00C72A6F" w:rsidRDefault="00C72A6F" w:rsidP="00C72A6F">
            <w:pPr>
              <w:spacing w:line="480" w:lineRule="atLeast"/>
              <w:jc w:val="center"/>
              <w:rPr>
                <w:rFonts w:ascii="宋体" w:eastAsia="宋体" w:hAnsi="宋体" w:cs="Times New Roman"/>
                <w:sz w:val="24"/>
                <w:szCs w:val="24"/>
              </w:rPr>
            </w:pPr>
            <w:r w:rsidRPr="00C72A6F">
              <w:rPr>
                <w:rFonts w:ascii="Times New Roman" w:eastAsia="宋体" w:hAnsi="Times New Roman" w:cs="Times New Roman" w:hint="eastAsia"/>
                <w:sz w:val="24"/>
                <w:szCs w:val="24"/>
              </w:rPr>
              <w:t>完成时间</w:t>
            </w:r>
          </w:p>
        </w:tc>
      </w:tr>
      <w:tr w:rsidR="00C72A6F" w:rsidRPr="00C72A6F" w:rsidTr="005E3C44">
        <w:trPr>
          <w:trHeight w:val="465"/>
        </w:trPr>
        <w:tc>
          <w:tcPr>
            <w:tcW w:w="86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C72A6F" w:rsidRPr="00C72A6F" w:rsidRDefault="00C72A6F" w:rsidP="00C72A6F">
            <w:pPr>
              <w:spacing w:line="480" w:lineRule="atLeast"/>
              <w:jc w:val="center"/>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1</w:t>
            </w:r>
          </w:p>
        </w:tc>
        <w:tc>
          <w:tcPr>
            <w:tcW w:w="4830" w:type="dxa"/>
            <w:tcBorders>
              <w:top w:val="single" w:sz="4" w:space="0" w:color="auto"/>
              <w:left w:val="single" w:sz="4" w:space="0" w:color="auto"/>
              <w:bottom w:val="single" w:sz="4" w:space="0" w:color="auto"/>
              <w:right w:val="single" w:sz="4" w:space="0" w:color="000000"/>
            </w:tcBorders>
            <w:vAlign w:val="center"/>
          </w:tcPr>
          <w:p w:rsidR="00C72A6F" w:rsidRPr="00C72A6F" w:rsidRDefault="007F3312" w:rsidP="00C72A6F">
            <w:pPr>
              <w:spacing w:line="480" w:lineRule="atLeast"/>
              <w:jc w:val="center"/>
              <w:rPr>
                <w:rFonts w:ascii="Times New Roman" w:eastAsia="宋体" w:hAnsi="Times New Roman" w:cs="Times New Roman"/>
                <w:sz w:val="24"/>
                <w:szCs w:val="24"/>
              </w:rPr>
            </w:pPr>
            <w:r w:rsidRPr="007F3312">
              <w:rPr>
                <w:rFonts w:ascii="Times New Roman" w:eastAsia="宋体" w:hAnsi="Times New Roman" w:cs="Times New Roman" w:hint="eastAsia"/>
                <w:sz w:val="24"/>
                <w:szCs w:val="24"/>
              </w:rPr>
              <w:t>选题、收集相关资料和相关知识的学习</w:t>
            </w:r>
          </w:p>
        </w:tc>
        <w:tc>
          <w:tcPr>
            <w:tcW w:w="3570" w:type="dxa"/>
            <w:tcBorders>
              <w:top w:val="single" w:sz="4" w:space="0" w:color="auto"/>
              <w:left w:val="nil"/>
              <w:bottom w:val="single" w:sz="4" w:space="0" w:color="auto"/>
              <w:right w:val="single" w:sz="4" w:space="0" w:color="000000"/>
            </w:tcBorders>
            <w:noWrap/>
            <w:tcMar>
              <w:top w:w="20" w:type="dxa"/>
              <w:left w:w="20" w:type="dxa"/>
              <w:bottom w:w="0" w:type="dxa"/>
              <w:right w:w="20" w:type="dxa"/>
            </w:tcMar>
            <w:vAlign w:val="center"/>
          </w:tcPr>
          <w:p w:rsidR="00C72A6F" w:rsidRPr="00C72A6F" w:rsidRDefault="00B41560" w:rsidP="00C72A6F">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2017/12</w:t>
            </w:r>
          </w:p>
        </w:tc>
      </w:tr>
      <w:tr w:rsidR="00C72A6F" w:rsidRPr="00C72A6F" w:rsidTr="005E3C44">
        <w:trPr>
          <w:trHeight w:val="465"/>
        </w:trPr>
        <w:tc>
          <w:tcPr>
            <w:tcW w:w="86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C72A6F" w:rsidRPr="00C72A6F" w:rsidRDefault="00C72A6F" w:rsidP="00C72A6F">
            <w:pPr>
              <w:spacing w:line="480" w:lineRule="atLeast"/>
              <w:jc w:val="center"/>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2</w:t>
            </w:r>
          </w:p>
        </w:tc>
        <w:tc>
          <w:tcPr>
            <w:tcW w:w="4830" w:type="dxa"/>
            <w:tcBorders>
              <w:top w:val="single" w:sz="4" w:space="0" w:color="auto"/>
              <w:left w:val="single" w:sz="4" w:space="0" w:color="auto"/>
              <w:bottom w:val="single" w:sz="4" w:space="0" w:color="auto"/>
              <w:right w:val="single" w:sz="4" w:space="0" w:color="000000"/>
            </w:tcBorders>
            <w:vAlign w:val="center"/>
          </w:tcPr>
          <w:p w:rsidR="00C72A6F" w:rsidRPr="00C72A6F" w:rsidRDefault="007F3312" w:rsidP="00C72A6F">
            <w:pPr>
              <w:spacing w:line="480" w:lineRule="atLeast"/>
              <w:jc w:val="center"/>
              <w:rPr>
                <w:rFonts w:ascii="Times New Roman" w:eastAsia="宋体" w:hAnsi="Times New Roman" w:cs="Times New Roman"/>
                <w:sz w:val="24"/>
                <w:szCs w:val="24"/>
              </w:rPr>
            </w:pPr>
            <w:r w:rsidRPr="007F3312">
              <w:rPr>
                <w:rFonts w:ascii="Times New Roman" w:eastAsia="宋体" w:hAnsi="Times New Roman" w:cs="Times New Roman" w:hint="eastAsia"/>
                <w:sz w:val="24"/>
                <w:szCs w:val="24"/>
              </w:rPr>
              <w:t>开题</w:t>
            </w:r>
          </w:p>
        </w:tc>
        <w:tc>
          <w:tcPr>
            <w:tcW w:w="3570" w:type="dxa"/>
            <w:tcBorders>
              <w:top w:val="single" w:sz="4" w:space="0" w:color="auto"/>
              <w:left w:val="nil"/>
              <w:bottom w:val="single" w:sz="4" w:space="0" w:color="auto"/>
              <w:right w:val="single" w:sz="4" w:space="0" w:color="000000"/>
            </w:tcBorders>
            <w:noWrap/>
            <w:tcMar>
              <w:top w:w="20" w:type="dxa"/>
              <w:left w:w="20" w:type="dxa"/>
              <w:bottom w:w="0" w:type="dxa"/>
              <w:right w:w="20" w:type="dxa"/>
            </w:tcMar>
            <w:vAlign w:val="center"/>
          </w:tcPr>
          <w:p w:rsidR="00C72A6F" w:rsidRPr="00C72A6F" w:rsidRDefault="00B41560" w:rsidP="00C72A6F">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2018/</w:t>
            </w:r>
            <w:r w:rsidR="005A00FE">
              <w:rPr>
                <w:rFonts w:ascii="Times New Roman" w:eastAsia="宋体" w:hAnsi="Times New Roman" w:cs="Times New Roman" w:hint="eastAsia"/>
                <w:sz w:val="24"/>
                <w:szCs w:val="24"/>
              </w:rPr>
              <w:t>1</w:t>
            </w:r>
          </w:p>
        </w:tc>
      </w:tr>
      <w:tr w:rsidR="00C72A6F" w:rsidRPr="00C72A6F" w:rsidTr="005E3C44">
        <w:trPr>
          <w:trHeight w:val="465"/>
        </w:trPr>
        <w:tc>
          <w:tcPr>
            <w:tcW w:w="86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C72A6F" w:rsidRPr="00C72A6F" w:rsidRDefault="00C72A6F" w:rsidP="00C72A6F">
            <w:pPr>
              <w:spacing w:line="480" w:lineRule="atLeast"/>
              <w:jc w:val="center"/>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3</w:t>
            </w:r>
          </w:p>
        </w:tc>
        <w:tc>
          <w:tcPr>
            <w:tcW w:w="4830" w:type="dxa"/>
            <w:tcBorders>
              <w:top w:val="single" w:sz="4" w:space="0" w:color="auto"/>
              <w:left w:val="single" w:sz="4" w:space="0" w:color="auto"/>
              <w:bottom w:val="single" w:sz="4" w:space="0" w:color="auto"/>
              <w:right w:val="single" w:sz="4" w:space="0" w:color="000000"/>
            </w:tcBorders>
            <w:vAlign w:val="center"/>
          </w:tcPr>
          <w:p w:rsidR="00C72A6F" w:rsidRPr="00C72A6F" w:rsidRDefault="007F3312" w:rsidP="00C72A6F">
            <w:pPr>
              <w:spacing w:line="480" w:lineRule="atLeast"/>
              <w:jc w:val="center"/>
              <w:rPr>
                <w:rFonts w:ascii="Times New Roman" w:eastAsia="宋体" w:hAnsi="Times New Roman" w:cs="Times New Roman"/>
                <w:sz w:val="24"/>
                <w:szCs w:val="24"/>
              </w:rPr>
            </w:pPr>
            <w:r w:rsidRPr="007F3312">
              <w:rPr>
                <w:rFonts w:ascii="Times New Roman" w:eastAsia="宋体" w:hAnsi="Times New Roman" w:cs="Times New Roman" w:hint="eastAsia"/>
                <w:sz w:val="24"/>
                <w:szCs w:val="24"/>
              </w:rPr>
              <w:t>补充和学习相关的参考资料</w:t>
            </w:r>
          </w:p>
        </w:tc>
        <w:tc>
          <w:tcPr>
            <w:tcW w:w="3570" w:type="dxa"/>
            <w:tcBorders>
              <w:top w:val="single" w:sz="4" w:space="0" w:color="auto"/>
              <w:left w:val="nil"/>
              <w:bottom w:val="single" w:sz="4" w:space="0" w:color="auto"/>
              <w:right w:val="single" w:sz="4" w:space="0" w:color="000000"/>
            </w:tcBorders>
            <w:noWrap/>
            <w:tcMar>
              <w:top w:w="20" w:type="dxa"/>
              <w:left w:w="20" w:type="dxa"/>
              <w:bottom w:w="0" w:type="dxa"/>
              <w:right w:w="20" w:type="dxa"/>
            </w:tcMar>
            <w:vAlign w:val="center"/>
          </w:tcPr>
          <w:p w:rsidR="00C72A6F" w:rsidRPr="00C72A6F" w:rsidRDefault="005A00FE" w:rsidP="00C72A6F">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2018/2</w:t>
            </w:r>
          </w:p>
        </w:tc>
      </w:tr>
      <w:tr w:rsidR="00C72A6F" w:rsidRPr="00C72A6F" w:rsidTr="005E3C44">
        <w:trPr>
          <w:trHeight w:val="465"/>
        </w:trPr>
        <w:tc>
          <w:tcPr>
            <w:tcW w:w="86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C72A6F" w:rsidRPr="00C72A6F" w:rsidRDefault="00C72A6F" w:rsidP="00C72A6F">
            <w:pPr>
              <w:spacing w:line="480" w:lineRule="atLeast"/>
              <w:jc w:val="center"/>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4</w:t>
            </w:r>
          </w:p>
        </w:tc>
        <w:tc>
          <w:tcPr>
            <w:tcW w:w="4830" w:type="dxa"/>
            <w:tcBorders>
              <w:top w:val="single" w:sz="4" w:space="0" w:color="auto"/>
              <w:left w:val="single" w:sz="4" w:space="0" w:color="auto"/>
              <w:bottom w:val="single" w:sz="4" w:space="0" w:color="auto"/>
              <w:right w:val="single" w:sz="4" w:space="0" w:color="000000"/>
            </w:tcBorders>
            <w:vAlign w:val="center"/>
          </w:tcPr>
          <w:p w:rsidR="00C72A6F" w:rsidRPr="00C72A6F" w:rsidRDefault="005E3C44" w:rsidP="00C72A6F">
            <w:pPr>
              <w:spacing w:line="480" w:lineRule="atLeast"/>
              <w:jc w:val="center"/>
              <w:rPr>
                <w:rFonts w:ascii="Times New Roman" w:eastAsia="宋体" w:hAnsi="Times New Roman" w:cs="Times New Roman"/>
                <w:sz w:val="24"/>
                <w:szCs w:val="24"/>
              </w:rPr>
            </w:pPr>
            <w:r w:rsidRPr="005E3C44">
              <w:rPr>
                <w:rFonts w:ascii="Times New Roman" w:eastAsia="宋体" w:hAnsi="Times New Roman" w:cs="Times New Roman" w:hint="eastAsia"/>
                <w:sz w:val="24"/>
                <w:szCs w:val="24"/>
              </w:rPr>
              <w:t>确定论文的重点研究内容</w:t>
            </w:r>
          </w:p>
        </w:tc>
        <w:tc>
          <w:tcPr>
            <w:tcW w:w="3570" w:type="dxa"/>
            <w:tcBorders>
              <w:top w:val="single" w:sz="4" w:space="0" w:color="auto"/>
              <w:left w:val="nil"/>
              <w:bottom w:val="single" w:sz="4" w:space="0" w:color="auto"/>
              <w:right w:val="single" w:sz="4" w:space="0" w:color="000000"/>
            </w:tcBorders>
            <w:noWrap/>
            <w:tcMar>
              <w:top w:w="20" w:type="dxa"/>
              <w:left w:w="20" w:type="dxa"/>
              <w:bottom w:w="0" w:type="dxa"/>
              <w:right w:w="20" w:type="dxa"/>
            </w:tcMar>
            <w:vAlign w:val="center"/>
          </w:tcPr>
          <w:p w:rsidR="00C72A6F" w:rsidRPr="00C72A6F" w:rsidRDefault="005A00FE" w:rsidP="00C72A6F">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2018/2</w:t>
            </w:r>
          </w:p>
        </w:tc>
      </w:tr>
      <w:tr w:rsidR="00C72A6F" w:rsidRPr="00C72A6F" w:rsidTr="005E3C44">
        <w:trPr>
          <w:trHeight w:val="465"/>
        </w:trPr>
        <w:tc>
          <w:tcPr>
            <w:tcW w:w="86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C72A6F" w:rsidRPr="00C72A6F" w:rsidRDefault="00C72A6F" w:rsidP="00C72A6F">
            <w:pPr>
              <w:spacing w:line="480" w:lineRule="atLeast"/>
              <w:jc w:val="center"/>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5</w:t>
            </w:r>
          </w:p>
        </w:tc>
        <w:tc>
          <w:tcPr>
            <w:tcW w:w="4830" w:type="dxa"/>
            <w:tcBorders>
              <w:top w:val="single" w:sz="4" w:space="0" w:color="auto"/>
              <w:left w:val="single" w:sz="4" w:space="0" w:color="auto"/>
              <w:bottom w:val="single" w:sz="4" w:space="0" w:color="auto"/>
              <w:right w:val="single" w:sz="4" w:space="0" w:color="000000"/>
            </w:tcBorders>
            <w:vAlign w:val="center"/>
          </w:tcPr>
          <w:p w:rsidR="00C72A6F" w:rsidRPr="00C72A6F" w:rsidRDefault="005E3C44" w:rsidP="00C72A6F">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建立相应模型并进行求解</w:t>
            </w:r>
          </w:p>
        </w:tc>
        <w:tc>
          <w:tcPr>
            <w:tcW w:w="3570" w:type="dxa"/>
            <w:tcBorders>
              <w:top w:val="single" w:sz="4" w:space="0" w:color="auto"/>
              <w:left w:val="nil"/>
              <w:bottom w:val="single" w:sz="4" w:space="0" w:color="auto"/>
              <w:right w:val="single" w:sz="4" w:space="0" w:color="000000"/>
            </w:tcBorders>
            <w:noWrap/>
            <w:tcMar>
              <w:top w:w="20" w:type="dxa"/>
              <w:left w:w="20" w:type="dxa"/>
              <w:bottom w:w="0" w:type="dxa"/>
              <w:right w:w="20" w:type="dxa"/>
            </w:tcMar>
            <w:vAlign w:val="center"/>
          </w:tcPr>
          <w:p w:rsidR="00C72A6F" w:rsidRPr="00C72A6F" w:rsidRDefault="005A00FE" w:rsidP="00C72A6F">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2018/3</w:t>
            </w:r>
          </w:p>
        </w:tc>
      </w:tr>
      <w:tr w:rsidR="00C72A6F" w:rsidRPr="00C72A6F" w:rsidTr="005E3C44">
        <w:trPr>
          <w:trHeight w:val="465"/>
        </w:trPr>
        <w:tc>
          <w:tcPr>
            <w:tcW w:w="86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C72A6F" w:rsidRPr="00C72A6F" w:rsidRDefault="00C72A6F" w:rsidP="00C72A6F">
            <w:pPr>
              <w:spacing w:line="480" w:lineRule="atLeast"/>
              <w:jc w:val="center"/>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6</w:t>
            </w:r>
          </w:p>
        </w:tc>
        <w:tc>
          <w:tcPr>
            <w:tcW w:w="4830" w:type="dxa"/>
            <w:tcBorders>
              <w:top w:val="single" w:sz="4" w:space="0" w:color="auto"/>
              <w:left w:val="single" w:sz="4" w:space="0" w:color="auto"/>
              <w:bottom w:val="single" w:sz="4" w:space="0" w:color="auto"/>
              <w:right w:val="single" w:sz="4" w:space="0" w:color="000000"/>
            </w:tcBorders>
            <w:vAlign w:val="center"/>
          </w:tcPr>
          <w:p w:rsidR="00C72A6F" w:rsidRPr="00C72A6F" w:rsidRDefault="005A00FE" w:rsidP="00C72A6F">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完成毕业论文初稿</w:t>
            </w:r>
          </w:p>
        </w:tc>
        <w:tc>
          <w:tcPr>
            <w:tcW w:w="3570" w:type="dxa"/>
            <w:tcBorders>
              <w:top w:val="single" w:sz="4" w:space="0" w:color="auto"/>
              <w:left w:val="nil"/>
              <w:bottom w:val="single" w:sz="4" w:space="0" w:color="auto"/>
              <w:right w:val="single" w:sz="4" w:space="0" w:color="000000"/>
            </w:tcBorders>
            <w:noWrap/>
            <w:tcMar>
              <w:top w:w="20" w:type="dxa"/>
              <w:left w:w="20" w:type="dxa"/>
              <w:bottom w:w="0" w:type="dxa"/>
              <w:right w:w="20" w:type="dxa"/>
            </w:tcMar>
            <w:vAlign w:val="center"/>
          </w:tcPr>
          <w:p w:rsidR="00C72A6F" w:rsidRPr="00C72A6F" w:rsidRDefault="005A00FE" w:rsidP="00C72A6F">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2018/3</w:t>
            </w:r>
          </w:p>
        </w:tc>
      </w:tr>
      <w:tr w:rsidR="00C72A6F" w:rsidRPr="00C72A6F" w:rsidTr="005E3C44">
        <w:trPr>
          <w:trHeight w:val="465"/>
        </w:trPr>
        <w:tc>
          <w:tcPr>
            <w:tcW w:w="86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C72A6F" w:rsidRPr="00C72A6F" w:rsidRDefault="00C72A6F" w:rsidP="00C72A6F">
            <w:pPr>
              <w:spacing w:line="480" w:lineRule="atLeast"/>
              <w:jc w:val="center"/>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7</w:t>
            </w:r>
          </w:p>
        </w:tc>
        <w:tc>
          <w:tcPr>
            <w:tcW w:w="4830" w:type="dxa"/>
            <w:tcBorders>
              <w:top w:val="single" w:sz="4" w:space="0" w:color="auto"/>
              <w:left w:val="single" w:sz="4" w:space="0" w:color="auto"/>
              <w:bottom w:val="single" w:sz="4" w:space="0" w:color="auto"/>
              <w:right w:val="single" w:sz="4" w:space="0" w:color="000000"/>
            </w:tcBorders>
            <w:vAlign w:val="center"/>
          </w:tcPr>
          <w:p w:rsidR="00C72A6F" w:rsidRPr="00C72A6F" w:rsidRDefault="005A00FE" w:rsidP="00C72A6F">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完成毕业论文</w:t>
            </w:r>
            <w:r w:rsidR="0014639A">
              <w:rPr>
                <w:rFonts w:ascii="Times New Roman" w:eastAsia="宋体" w:hAnsi="Times New Roman" w:cs="Times New Roman" w:hint="eastAsia"/>
                <w:sz w:val="24"/>
                <w:szCs w:val="24"/>
              </w:rPr>
              <w:t>写作</w:t>
            </w:r>
          </w:p>
        </w:tc>
        <w:tc>
          <w:tcPr>
            <w:tcW w:w="3570" w:type="dxa"/>
            <w:tcBorders>
              <w:top w:val="single" w:sz="4" w:space="0" w:color="auto"/>
              <w:left w:val="nil"/>
              <w:bottom w:val="single" w:sz="4" w:space="0" w:color="auto"/>
              <w:right w:val="single" w:sz="4" w:space="0" w:color="000000"/>
            </w:tcBorders>
            <w:noWrap/>
            <w:tcMar>
              <w:top w:w="20" w:type="dxa"/>
              <w:left w:w="20" w:type="dxa"/>
              <w:bottom w:w="0" w:type="dxa"/>
              <w:right w:w="20" w:type="dxa"/>
            </w:tcMar>
            <w:vAlign w:val="center"/>
          </w:tcPr>
          <w:p w:rsidR="00C72A6F" w:rsidRPr="00C72A6F" w:rsidRDefault="005A00FE" w:rsidP="00C72A6F">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2018/4</w:t>
            </w:r>
          </w:p>
        </w:tc>
      </w:tr>
    </w:tbl>
    <w:p w:rsidR="00C72A6F" w:rsidRDefault="00C72A6F" w:rsidP="00C72A6F">
      <w:pPr>
        <w:spacing w:line="480" w:lineRule="atLeast"/>
        <w:rPr>
          <w:rFonts w:ascii="Times New Roman" w:eastAsia="宋体" w:hAnsi="Times New Roman" w:cs="Times New Roman"/>
          <w:sz w:val="24"/>
          <w:szCs w:val="24"/>
        </w:rPr>
      </w:pPr>
    </w:p>
    <w:p w:rsidR="002B12DE" w:rsidRPr="00C72A6F" w:rsidRDefault="002B12DE" w:rsidP="00C72A6F">
      <w:pPr>
        <w:spacing w:line="480" w:lineRule="atLeast"/>
        <w:rPr>
          <w:rFonts w:ascii="Times New Roman" w:eastAsia="宋体" w:hAnsi="Times New Roman" w:cs="Times New Roman"/>
          <w:sz w:val="24"/>
          <w:szCs w:val="24"/>
        </w:rPr>
      </w:pPr>
    </w:p>
    <w:p w:rsidR="00C72A6F" w:rsidRPr="00C72A6F" w:rsidRDefault="00C72A6F" w:rsidP="00C72A6F">
      <w:pPr>
        <w:spacing w:line="480" w:lineRule="atLeast"/>
        <w:ind w:firstLineChars="200" w:firstLine="480"/>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四、应收集的资料及主要参考文献</w:t>
      </w:r>
    </w:p>
    <w:p w:rsidR="007350F2" w:rsidRPr="007350F2" w:rsidRDefault="007350F2" w:rsidP="007350F2">
      <w:pPr>
        <w:tabs>
          <w:tab w:val="left" w:pos="7200"/>
        </w:tabs>
        <w:spacing w:line="400" w:lineRule="exact"/>
        <w:jc w:val="left"/>
        <w:rPr>
          <w:rFonts w:ascii="Times New Roman" w:eastAsia="宋体" w:hAnsi="Times New Roman" w:cs="Times New Roman"/>
          <w:bCs/>
          <w:sz w:val="24"/>
          <w:szCs w:val="24"/>
          <w:u w:val="single"/>
        </w:rPr>
      </w:pPr>
      <w:r w:rsidRPr="007350F2">
        <w:rPr>
          <w:rFonts w:ascii="Times New Roman" w:eastAsia="宋体" w:hAnsi="Times New Roman" w:cs="Times New Roman"/>
          <w:bCs/>
          <w:sz w:val="24"/>
          <w:szCs w:val="24"/>
          <w:u w:val="single"/>
        </w:rPr>
        <w:t>[1] Markowitz H M. Portfolio selection[J]. Journal of Finance,1952,7:77-91.</w:t>
      </w:r>
    </w:p>
    <w:p w:rsidR="007350F2" w:rsidRPr="007350F2" w:rsidRDefault="007350F2" w:rsidP="007350F2">
      <w:pPr>
        <w:tabs>
          <w:tab w:val="left" w:pos="7200"/>
        </w:tabs>
        <w:spacing w:line="400" w:lineRule="exact"/>
        <w:jc w:val="left"/>
        <w:rPr>
          <w:rFonts w:ascii="Times New Roman" w:eastAsia="宋体" w:hAnsi="Times New Roman" w:cs="Times New Roman"/>
          <w:bCs/>
          <w:sz w:val="24"/>
          <w:szCs w:val="24"/>
          <w:u w:val="single"/>
        </w:rPr>
      </w:pPr>
      <w:r w:rsidRPr="007350F2">
        <w:rPr>
          <w:rFonts w:ascii="Times New Roman" w:eastAsia="宋体" w:hAnsi="Times New Roman" w:cs="Times New Roman"/>
          <w:bCs/>
          <w:sz w:val="24"/>
          <w:szCs w:val="24"/>
          <w:u w:val="single"/>
        </w:rPr>
        <w:t xml:space="preserve">[2] </w:t>
      </w:r>
      <w:r w:rsidRPr="007350F2">
        <w:rPr>
          <w:rFonts w:ascii="Times New Roman" w:eastAsia="宋体" w:hAnsi="Times New Roman" w:cs="Times New Roman"/>
          <w:bCs/>
          <w:sz w:val="24"/>
          <w:szCs w:val="24"/>
          <w:u w:val="single"/>
        </w:rPr>
        <w:t>谢中华，</w:t>
      </w:r>
      <w:r w:rsidRPr="007350F2">
        <w:rPr>
          <w:rFonts w:ascii="Times New Roman" w:eastAsia="宋体" w:hAnsi="Times New Roman" w:cs="Times New Roman"/>
          <w:bCs/>
          <w:sz w:val="24"/>
          <w:szCs w:val="24"/>
          <w:u w:val="single"/>
        </w:rPr>
        <w:t>MATLAB</w:t>
      </w:r>
      <w:r w:rsidRPr="007350F2">
        <w:rPr>
          <w:rFonts w:ascii="Times New Roman" w:eastAsia="宋体" w:hAnsi="Times New Roman" w:cs="Times New Roman"/>
          <w:bCs/>
          <w:sz w:val="24"/>
          <w:szCs w:val="24"/>
          <w:u w:val="single"/>
        </w:rPr>
        <w:t>统计分析与应用：</w:t>
      </w:r>
      <w:r w:rsidRPr="007350F2">
        <w:rPr>
          <w:rFonts w:ascii="Times New Roman" w:eastAsia="宋体" w:hAnsi="Times New Roman" w:cs="Times New Roman"/>
          <w:bCs/>
          <w:sz w:val="24"/>
          <w:szCs w:val="24"/>
          <w:u w:val="single"/>
        </w:rPr>
        <w:t>40</w:t>
      </w:r>
      <w:r w:rsidRPr="007350F2">
        <w:rPr>
          <w:rFonts w:ascii="Times New Roman" w:eastAsia="宋体" w:hAnsi="Times New Roman" w:cs="Times New Roman"/>
          <w:bCs/>
          <w:sz w:val="24"/>
          <w:szCs w:val="24"/>
          <w:u w:val="single"/>
        </w:rPr>
        <w:t>个案例分析，北京：北京航空航天大学出版社，</w:t>
      </w:r>
      <w:r w:rsidRPr="007350F2">
        <w:rPr>
          <w:rFonts w:ascii="Times New Roman" w:eastAsia="宋体" w:hAnsi="Times New Roman" w:cs="Times New Roman"/>
          <w:bCs/>
          <w:sz w:val="24"/>
          <w:szCs w:val="24"/>
          <w:u w:val="single"/>
        </w:rPr>
        <w:t>2011</w:t>
      </w:r>
      <w:r w:rsidRPr="007350F2">
        <w:rPr>
          <w:rFonts w:ascii="Times New Roman" w:eastAsia="宋体" w:hAnsi="Times New Roman" w:cs="Times New Roman"/>
          <w:bCs/>
          <w:sz w:val="24"/>
          <w:szCs w:val="24"/>
          <w:u w:val="single"/>
        </w:rPr>
        <w:t>年</w:t>
      </w:r>
      <w:r w:rsidRPr="007350F2">
        <w:rPr>
          <w:rFonts w:ascii="Times New Roman" w:eastAsia="宋体" w:hAnsi="Times New Roman" w:cs="Times New Roman"/>
          <w:bCs/>
          <w:sz w:val="24"/>
          <w:szCs w:val="24"/>
          <w:u w:val="single"/>
        </w:rPr>
        <w:t>4</w:t>
      </w:r>
      <w:r w:rsidRPr="007350F2">
        <w:rPr>
          <w:rFonts w:ascii="Times New Roman" w:eastAsia="宋体" w:hAnsi="Times New Roman" w:cs="Times New Roman"/>
          <w:bCs/>
          <w:sz w:val="24"/>
          <w:szCs w:val="24"/>
          <w:u w:val="single"/>
        </w:rPr>
        <w:t>月</w:t>
      </w:r>
      <w:r w:rsidRPr="007350F2">
        <w:rPr>
          <w:rFonts w:ascii="Times New Roman" w:eastAsia="宋体" w:hAnsi="Times New Roman" w:cs="Times New Roman"/>
          <w:bCs/>
          <w:sz w:val="24"/>
          <w:szCs w:val="24"/>
          <w:u w:val="single"/>
        </w:rPr>
        <w:t>.</w:t>
      </w:r>
    </w:p>
    <w:p w:rsidR="007350F2" w:rsidRPr="007350F2" w:rsidRDefault="007350F2" w:rsidP="007350F2">
      <w:pPr>
        <w:tabs>
          <w:tab w:val="left" w:pos="7200"/>
        </w:tabs>
        <w:spacing w:line="400" w:lineRule="exact"/>
        <w:jc w:val="left"/>
        <w:rPr>
          <w:rFonts w:ascii="Times New Roman" w:eastAsia="宋体" w:hAnsi="Times New Roman" w:cs="Times New Roman"/>
          <w:bCs/>
          <w:sz w:val="24"/>
          <w:szCs w:val="24"/>
          <w:u w:val="single"/>
        </w:rPr>
      </w:pPr>
      <w:r w:rsidRPr="007350F2">
        <w:rPr>
          <w:rFonts w:ascii="Times New Roman" w:eastAsia="宋体" w:hAnsi="Times New Roman" w:cs="Times New Roman"/>
          <w:bCs/>
          <w:sz w:val="24"/>
          <w:szCs w:val="24"/>
          <w:u w:val="single"/>
        </w:rPr>
        <w:t>[3]</w:t>
      </w:r>
      <w:r w:rsidRPr="007350F2">
        <w:rPr>
          <w:rFonts w:ascii="Times New Roman" w:eastAsia="宋体" w:hAnsi="Times New Roman" w:cs="Times New Roman"/>
          <w:bCs/>
          <w:sz w:val="24"/>
          <w:szCs w:val="24"/>
          <w:u w:val="single"/>
        </w:rPr>
        <w:t>朱书尚</w:t>
      </w:r>
      <w:r w:rsidRPr="007350F2">
        <w:rPr>
          <w:rFonts w:ascii="Times New Roman" w:eastAsia="宋体" w:hAnsi="Times New Roman" w:cs="Times New Roman"/>
          <w:bCs/>
          <w:sz w:val="24"/>
          <w:szCs w:val="24"/>
          <w:u w:val="single"/>
        </w:rPr>
        <w:t>,</w:t>
      </w:r>
      <w:r w:rsidRPr="007350F2">
        <w:rPr>
          <w:rFonts w:ascii="Times New Roman" w:eastAsia="宋体" w:hAnsi="Times New Roman" w:cs="Times New Roman"/>
          <w:bCs/>
          <w:sz w:val="24"/>
          <w:szCs w:val="24"/>
          <w:u w:val="single"/>
        </w:rPr>
        <w:t>李端</w:t>
      </w:r>
      <w:r w:rsidRPr="007350F2">
        <w:rPr>
          <w:rFonts w:ascii="Times New Roman" w:eastAsia="宋体" w:hAnsi="Times New Roman" w:cs="Times New Roman"/>
          <w:bCs/>
          <w:sz w:val="24"/>
          <w:szCs w:val="24"/>
          <w:u w:val="single"/>
        </w:rPr>
        <w:t>,</w:t>
      </w:r>
      <w:r w:rsidRPr="007350F2">
        <w:rPr>
          <w:rFonts w:ascii="Times New Roman" w:eastAsia="宋体" w:hAnsi="Times New Roman" w:cs="Times New Roman"/>
          <w:bCs/>
          <w:sz w:val="24"/>
          <w:szCs w:val="24"/>
          <w:u w:val="single"/>
        </w:rPr>
        <w:t>周迅宇</w:t>
      </w:r>
      <w:r w:rsidRPr="007350F2">
        <w:rPr>
          <w:rFonts w:ascii="Times New Roman" w:eastAsia="宋体" w:hAnsi="Times New Roman" w:cs="Times New Roman"/>
          <w:bCs/>
          <w:sz w:val="24"/>
          <w:szCs w:val="24"/>
          <w:u w:val="single"/>
        </w:rPr>
        <w:t>,</w:t>
      </w:r>
      <w:r w:rsidRPr="007350F2">
        <w:rPr>
          <w:rFonts w:ascii="Times New Roman" w:eastAsia="宋体" w:hAnsi="Times New Roman" w:cs="Times New Roman"/>
          <w:bCs/>
          <w:sz w:val="24"/>
          <w:szCs w:val="24"/>
          <w:u w:val="single"/>
        </w:rPr>
        <w:t>汪寿阳</w:t>
      </w:r>
      <w:r w:rsidRPr="007350F2">
        <w:rPr>
          <w:rFonts w:ascii="Times New Roman" w:eastAsia="宋体" w:hAnsi="Times New Roman" w:cs="Times New Roman"/>
          <w:bCs/>
          <w:sz w:val="24"/>
          <w:szCs w:val="24"/>
          <w:u w:val="single"/>
        </w:rPr>
        <w:t xml:space="preserve">. </w:t>
      </w:r>
      <w:proofErr w:type="gramStart"/>
      <w:r w:rsidRPr="007350F2">
        <w:rPr>
          <w:rFonts w:ascii="Times New Roman" w:eastAsia="宋体" w:hAnsi="Times New Roman" w:cs="Times New Roman"/>
          <w:bCs/>
          <w:sz w:val="24"/>
          <w:szCs w:val="24"/>
          <w:u w:val="single"/>
        </w:rPr>
        <w:t>论投资</w:t>
      </w:r>
      <w:proofErr w:type="gramEnd"/>
      <w:r w:rsidRPr="007350F2">
        <w:rPr>
          <w:rFonts w:ascii="Times New Roman" w:eastAsia="宋体" w:hAnsi="Times New Roman" w:cs="Times New Roman"/>
          <w:bCs/>
          <w:sz w:val="24"/>
          <w:szCs w:val="24"/>
          <w:u w:val="single"/>
        </w:rPr>
        <w:t>组合与金融优化</w:t>
      </w:r>
      <w:r w:rsidRPr="007350F2">
        <w:rPr>
          <w:rFonts w:ascii="Times New Roman" w:eastAsia="宋体" w:hAnsi="Times New Roman" w:cs="Times New Roman"/>
          <w:bCs/>
          <w:sz w:val="24"/>
          <w:szCs w:val="24"/>
          <w:u w:val="single"/>
        </w:rPr>
        <w:t>——</w:t>
      </w:r>
      <w:r w:rsidRPr="007350F2">
        <w:rPr>
          <w:rFonts w:ascii="Times New Roman" w:eastAsia="宋体" w:hAnsi="Times New Roman" w:cs="Times New Roman"/>
          <w:bCs/>
          <w:sz w:val="24"/>
          <w:szCs w:val="24"/>
          <w:u w:val="single"/>
        </w:rPr>
        <w:t>对理论研究和实践的分析与反思</w:t>
      </w:r>
      <w:r w:rsidRPr="007350F2">
        <w:rPr>
          <w:rFonts w:ascii="Times New Roman" w:eastAsia="宋体" w:hAnsi="Times New Roman" w:cs="Times New Roman"/>
          <w:bCs/>
          <w:sz w:val="24"/>
          <w:szCs w:val="24"/>
          <w:u w:val="single"/>
        </w:rPr>
        <w:t>[J].</w:t>
      </w:r>
      <w:r w:rsidRPr="007350F2">
        <w:rPr>
          <w:rFonts w:ascii="Times New Roman" w:eastAsia="宋体" w:hAnsi="Times New Roman" w:cs="Times New Roman"/>
          <w:bCs/>
          <w:sz w:val="24"/>
          <w:szCs w:val="24"/>
          <w:u w:val="single"/>
        </w:rPr>
        <w:t>管理科学学报</w:t>
      </w:r>
      <w:r w:rsidRPr="007350F2">
        <w:rPr>
          <w:rFonts w:ascii="Times New Roman" w:eastAsia="宋体" w:hAnsi="Times New Roman" w:cs="Times New Roman"/>
          <w:bCs/>
          <w:sz w:val="24"/>
          <w:szCs w:val="24"/>
          <w:u w:val="single"/>
        </w:rPr>
        <w:t>,2004,(6).</w:t>
      </w:r>
    </w:p>
    <w:p w:rsidR="007350F2" w:rsidRPr="007350F2" w:rsidRDefault="007350F2" w:rsidP="007350F2">
      <w:pPr>
        <w:tabs>
          <w:tab w:val="left" w:pos="7200"/>
        </w:tabs>
        <w:spacing w:line="400" w:lineRule="exact"/>
        <w:jc w:val="left"/>
        <w:rPr>
          <w:rFonts w:ascii="Times New Roman" w:eastAsia="宋体" w:hAnsi="Times New Roman" w:cs="Times New Roman"/>
          <w:bCs/>
          <w:sz w:val="24"/>
          <w:szCs w:val="24"/>
          <w:u w:val="single"/>
        </w:rPr>
      </w:pPr>
      <w:r w:rsidRPr="007350F2">
        <w:rPr>
          <w:rFonts w:ascii="Times New Roman" w:eastAsia="宋体" w:hAnsi="Times New Roman" w:cs="Times New Roman"/>
          <w:bCs/>
          <w:sz w:val="24"/>
          <w:szCs w:val="24"/>
          <w:u w:val="single"/>
        </w:rPr>
        <w:t>[4]</w:t>
      </w:r>
      <w:proofErr w:type="gramStart"/>
      <w:r w:rsidRPr="007350F2">
        <w:rPr>
          <w:rFonts w:ascii="Times New Roman" w:eastAsia="宋体" w:hAnsi="Times New Roman" w:cs="Times New Roman"/>
          <w:bCs/>
          <w:sz w:val="24"/>
          <w:szCs w:val="24"/>
          <w:u w:val="single"/>
        </w:rPr>
        <w:t>郁志勤</w:t>
      </w:r>
      <w:proofErr w:type="gramEnd"/>
      <w:r w:rsidRPr="007350F2">
        <w:rPr>
          <w:rFonts w:ascii="Times New Roman" w:eastAsia="宋体" w:hAnsi="Times New Roman" w:cs="Times New Roman"/>
          <w:bCs/>
          <w:sz w:val="24"/>
          <w:szCs w:val="24"/>
          <w:u w:val="single"/>
        </w:rPr>
        <w:t>.</w:t>
      </w:r>
      <w:r w:rsidRPr="007350F2">
        <w:rPr>
          <w:rFonts w:ascii="Times New Roman" w:eastAsia="宋体" w:hAnsi="Times New Roman" w:cs="Times New Roman"/>
          <w:bCs/>
          <w:sz w:val="24"/>
          <w:szCs w:val="24"/>
          <w:u w:val="single"/>
        </w:rPr>
        <w:t>投资组合优化模型分析与算法实现</w:t>
      </w:r>
      <w:r w:rsidRPr="007350F2">
        <w:rPr>
          <w:rFonts w:ascii="Times New Roman" w:eastAsia="宋体" w:hAnsi="Times New Roman" w:cs="Times New Roman"/>
          <w:bCs/>
          <w:sz w:val="24"/>
          <w:szCs w:val="24"/>
          <w:u w:val="single"/>
        </w:rPr>
        <w:t>[D].</w:t>
      </w:r>
      <w:r w:rsidRPr="007350F2">
        <w:rPr>
          <w:rFonts w:ascii="Times New Roman" w:eastAsia="宋体" w:hAnsi="Times New Roman" w:cs="Times New Roman"/>
          <w:bCs/>
          <w:sz w:val="24"/>
          <w:szCs w:val="24"/>
          <w:u w:val="single"/>
        </w:rPr>
        <w:t>上海交通大学</w:t>
      </w:r>
      <w:r w:rsidRPr="007350F2">
        <w:rPr>
          <w:rFonts w:ascii="Times New Roman" w:eastAsia="宋体" w:hAnsi="Times New Roman" w:cs="Times New Roman"/>
          <w:bCs/>
          <w:sz w:val="24"/>
          <w:szCs w:val="24"/>
          <w:u w:val="single"/>
        </w:rPr>
        <w:t>:</w:t>
      </w:r>
      <w:r w:rsidRPr="007350F2">
        <w:rPr>
          <w:rFonts w:ascii="Times New Roman" w:eastAsia="宋体" w:hAnsi="Times New Roman" w:cs="Times New Roman"/>
          <w:bCs/>
          <w:sz w:val="24"/>
          <w:szCs w:val="24"/>
          <w:u w:val="single"/>
        </w:rPr>
        <w:t>上海交通大学</w:t>
      </w:r>
      <w:r w:rsidRPr="007350F2">
        <w:rPr>
          <w:rFonts w:ascii="Times New Roman" w:eastAsia="宋体" w:hAnsi="Times New Roman" w:cs="Times New Roman"/>
          <w:bCs/>
          <w:sz w:val="24"/>
          <w:szCs w:val="24"/>
          <w:u w:val="single"/>
        </w:rPr>
        <w:t>,2010.</w:t>
      </w:r>
    </w:p>
    <w:p w:rsidR="007350F2" w:rsidRPr="007350F2" w:rsidRDefault="007350F2" w:rsidP="007350F2">
      <w:pPr>
        <w:tabs>
          <w:tab w:val="left" w:pos="7200"/>
        </w:tabs>
        <w:spacing w:line="400" w:lineRule="exact"/>
        <w:jc w:val="left"/>
        <w:rPr>
          <w:rFonts w:ascii="Times New Roman" w:eastAsia="宋体" w:hAnsi="Times New Roman" w:cs="Times New Roman"/>
          <w:bCs/>
          <w:sz w:val="24"/>
          <w:szCs w:val="24"/>
          <w:u w:val="single"/>
        </w:rPr>
      </w:pPr>
      <w:r w:rsidRPr="007350F2">
        <w:rPr>
          <w:rFonts w:ascii="Times New Roman" w:eastAsia="宋体" w:hAnsi="Times New Roman" w:cs="Times New Roman"/>
          <w:bCs/>
          <w:sz w:val="24"/>
          <w:szCs w:val="24"/>
          <w:u w:val="single"/>
        </w:rPr>
        <w:t>[5]</w:t>
      </w:r>
      <w:r w:rsidRPr="007350F2">
        <w:rPr>
          <w:rFonts w:ascii="Times New Roman" w:eastAsia="宋体" w:hAnsi="Times New Roman" w:cs="Times New Roman"/>
          <w:bCs/>
          <w:sz w:val="24"/>
          <w:szCs w:val="24"/>
          <w:u w:val="single"/>
        </w:rPr>
        <w:t>黄琼</w:t>
      </w:r>
      <w:r w:rsidRPr="007350F2">
        <w:rPr>
          <w:rFonts w:ascii="Times New Roman" w:eastAsia="宋体" w:hAnsi="Times New Roman" w:cs="Times New Roman"/>
          <w:bCs/>
          <w:sz w:val="24"/>
          <w:szCs w:val="24"/>
          <w:u w:val="single"/>
        </w:rPr>
        <w:t>,</w:t>
      </w:r>
      <w:r w:rsidRPr="007350F2">
        <w:rPr>
          <w:rFonts w:ascii="Times New Roman" w:eastAsia="宋体" w:hAnsi="Times New Roman" w:cs="Times New Roman"/>
          <w:bCs/>
          <w:sz w:val="24"/>
          <w:szCs w:val="24"/>
          <w:u w:val="single"/>
        </w:rPr>
        <w:t>朱书尚</w:t>
      </w:r>
      <w:r w:rsidRPr="007350F2">
        <w:rPr>
          <w:rFonts w:ascii="Times New Roman" w:eastAsia="宋体" w:hAnsi="Times New Roman" w:cs="Times New Roman"/>
          <w:bCs/>
          <w:sz w:val="24"/>
          <w:szCs w:val="24"/>
          <w:u w:val="single"/>
        </w:rPr>
        <w:t>,</w:t>
      </w:r>
      <w:r w:rsidRPr="007350F2">
        <w:rPr>
          <w:rFonts w:ascii="Times New Roman" w:eastAsia="宋体" w:hAnsi="Times New Roman" w:cs="Times New Roman"/>
          <w:bCs/>
          <w:sz w:val="24"/>
          <w:szCs w:val="24"/>
          <w:u w:val="single"/>
        </w:rPr>
        <w:t>姚京</w:t>
      </w:r>
      <w:r w:rsidRPr="007350F2">
        <w:rPr>
          <w:rFonts w:ascii="Times New Roman" w:eastAsia="宋体" w:hAnsi="Times New Roman" w:cs="Times New Roman"/>
          <w:bCs/>
          <w:sz w:val="24"/>
          <w:szCs w:val="24"/>
          <w:u w:val="single"/>
        </w:rPr>
        <w:t>.</w:t>
      </w:r>
      <w:r w:rsidRPr="007350F2">
        <w:rPr>
          <w:rFonts w:ascii="Times New Roman" w:eastAsia="宋体" w:hAnsi="Times New Roman" w:cs="Times New Roman"/>
          <w:bCs/>
          <w:sz w:val="24"/>
          <w:szCs w:val="24"/>
          <w:u w:val="single"/>
        </w:rPr>
        <w:t>投资组合策略的有效性检验</w:t>
      </w:r>
      <w:r w:rsidRPr="007350F2">
        <w:rPr>
          <w:rFonts w:ascii="Times New Roman" w:eastAsia="宋体" w:hAnsi="Times New Roman" w:cs="Times New Roman"/>
          <w:bCs/>
          <w:sz w:val="24"/>
          <w:szCs w:val="24"/>
          <w:u w:val="single"/>
        </w:rPr>
        <w:t>:</w:t>
      </w:r>
      <w:r w:rsidRPr="007350F2">
        <w:rPr>
          <w:rFonts w:ascii="Times New Roman" w:eastAsia="宋体" w:hAnsi="Times New Roman" w:cs="Times New Roman"/>
          <w:bCs/>
          <w:sz w:val="24"/>
          <w:szCs w:val="24"/>
          <w:u w:val="single"/>
        </w:rPr>
        <w:t>基于中国市场的实证分析</w:t>
      </w:r>
      <w:r w:rsidRPr="007350F2">
        <w:rPr>
          <w:rFonts w:ascii="Times New Roman" w:eastAsia="宋体" w:hAnsi="Times New Roman" w:cs="Times New Roman"/>
          <w:bCs/>
          <w:sz w:val="24"/>
          <w:szCs w:val="24"/>
          <w:u w:val="single"/>
        </w:rPr>
        <w:t>[J].</w:t>
      </w:r>
      <w:r w:rsidRPr="007350F2">
        <w:rPr>
          <w:rFonts w:ascii="Times New Roman" w:eastAsia="宋体" w:hAnsi="Times New Roman" w:cs="Times New Roman"/>
          <w:bCs/>
          <w:sz w:val="24"/>
          <w:szCs w:val="24"/>
          <w:u w:val="single"/>
        </w:rPr>
        <w:t>管理评论</w:t>
      </w:r>
      <w:r w:rsidRPr="007350F2">
        <w:rPr>
          <w:rFonts w:ascii="Times New Roman" w:eastAsia="宋体" w:hAnsi="Times New Roman" w:cs="Times New Roman"/>
          <w:bCs/>
          <w:sz w:val="24"/>
          <w:szCs w:val="24"/>
          <w:u w:val="single"/>
        </w:rPr>
        <w:t>,2011,(7).</w:t>
      </w:r>
    </w:p>
    <w:p w:rsidR="007350F2" w:rsidRPr="007350F2" w:rsidRDefault="007350F2" w:rsidP="007350F2">
      <w:pPr>
        <w:tabs>
          <w:tab w:val="left" w:pos="7200"/>
        </w:tabs>
        <w:spacing w:line="400" w:lineRule="exact"/>
        <w:jc w:val="left"/>
        <w:rPr>
          <w:rFonts w:ascii="Times New Roman" w:eastAsia="宋体" w:hAnsi="Times New Roman" w:cs="Times New Roman"/>
          <w:bCs/>
          <w:sz w:val="24"/>
          <w:szCs w:val="24"/>
          <w:u w:val="single"/>
        </w:rPr>
      </w:pPr>
      <w:r w:rsidRPr="007350F2">
        <w:rPr>
          <w:rFonts w:ascii="Times New Roman" w:eastAsia="宋体" w:hAnsi="Times New Roman" w:cs="Times New Roman"/>
          <w:bCs/>
          <w:sz w:val="24"/>
          <w:szCs w:val="24"/>
          <w:u w:val="single"/>
        </w:rPr>
        <w:t>[6]</w:t>
      </w:r>
      <w:r w:rsidRPr="007350F2">
        <w:rPr>
          <w:rFonts w:ascii="Times New Roman" w:eastAsia="宋体" w:hAnsi="Times New Roman" w:cs="Times New Roman"/>
          <w:bCs/>
          <w:sz w:val="24"/>
          <w:szCs w:val="24"/>
          <w:u w:val="single"/>
        </w:rPr>
        <w:t>高莹</w:t>
      </w:r>
      <w:r w:rsidRPr="007350F2">
        <w:rPr>
          <w:rFonts w:ascii="Times New Roman" w:eastAsia="宋体" w:hAnsi="Times New Roman" w:cs="Times New Roman"/>
          <w:bCs/>
          <w:sz w:val="24"/>
          <w:szCs w:val="24"/>
          <w:u w:val="single"/>
        </w:rPr>
        <w:t>,</w:t>
      </w:r>
      <w:r w:rsidRPr="007350F2">
        <w:rPr>
          <w:rFonts w:ascii="Times New Roman" w:eastAsia="宋体" w:hAnsi="Times New Roman" w:cs="Times New Roman"/>
          <w:bCs/>
          <w:sz w:val="24"/>
          <w:szCs w:val="24"/>
          <w:u w:val="single"/>
        </w:rPr>
        <w:t>李超君</w:t>
      </w:r>
      <w:r w:rsidRPr="007350F2">
        <w:rPr>
          <w:rFonts w:ascii="Times New Roman" w:eastAsia="宋体" w:hAnsi="Times New Roman" w:cs="Times New Roman"/>
          <w:bCs/>
          <w:sz w:val="24"/>
          <w:szCs w:val="24"/>
          <w:u w:val="single"/>
        </w:rPr>
        <w:t>,</w:t>
      </w:r>
      <w:r w:rsidRPr="007350F2">
        <w:rPr>
          <w:rFonts w:ascii="Times New Roman" w:eastAsia="宋体" w:hAnsi="Times New Roman" w:cs="Times New Roman"/>
          <w:bCs/>
          <w:sz w:val="24"/>
          <w:szCs w:val="24"/>
          <w:u w:val="single"/>
        </w:rPr>
        <w:t>唐诗源</w:t>
      </w:r>
      <w:r w:rsidRPr="007350F2">
        <w:rPr>
          <w:rFonts w:ascii="Times New Roman" w:eastAsia="宋体" w:hAnsi="Times New Roman" w:cs="Times New Roman"/>
          <w:bCs/>
          <w:sz w:val="24"/>
          <w:szCs w:val="24"/>
          <w:u w:val="single"/>
        </w:rPr>
        <w:t>,.</w:t>
      </w:r>
      <w:r w:rsidRPr="007350F2">
        <w:rPr>
          <w:rFonts w:ascii="Times New Roman" w:eastAsia="宋体" w:hAnsi="Times New Roman" w:cs="Times New Roman"/>
          <w:bCs/>
          <w:sz w:val="24"/>
          <w:szCs w:val="24"/>
          <w:u w:val="single"/>
        </w:rPr>
        <w:t>基于鲁棒优化的投资组合模型在投资基金中的应用</w:t>
      </w:r>
      <w:r w:rsidRPr="007350F2">
        <w:rPr>
          <w:rFonts w:ascii="Times New Roman" w:eastAsia="宋体" w:hAnsi="Times New Roman" w:cs="Times New Roman"/>
          <w:bCs/>
          <w:sz w:val="24"/>
          <w:szCs w:val="24"/>
          <w:u w:val="single"/>
        </w:rPr>
        <w:t>[J].</w:t>
      </w:r>
      <w:r w:rsidRPr="007350F2">
        <w:rPr>
          <w:rFonts w:ascii="Times New Roman" w:eastAsia="宋体" w:hAnsi="Times New Roman" w:cs="Times New Roman"/>
          <w:bCs/>
          <w:sz w:val="24"/>
          <w:szCs w:val="24"/>
          <w:u w:val="single"/>
        </w:rPr>
        <w:t>东北大学学报</w:t>
      </w:r>
      <w:r w:rsidRPr="007350F2">
        <w:rPr>
          <w:rFonts w:ascii="Times New Roman" w:eastAsia="宋体" w:hAnsi="Times New Roman" w:cs="Times New Roman"/>
          <w:bCs/>
          <w:sz w:val="24"/>
          <w:szCs w:val="24"/>
          <w:u w:val="single"/>
        </w:rPr>
        <w:t>(</w:t>
      </w:r>
      <w:r w:rsidRPr="007350F2">
        <w:rPr>
          <w:rFonts w:ascii="Times New Roman" w:eastAsia="宋体" w:hAnsi="Times New Roman" w:cs="Times New Roman"/>
          <w:bCs/>
          <w:sz w:val="24"/>
          <w:szCs w:val="24"/>
          <w:u w:val="single"/>
        </w:rPr>
        <w:t>自然科学版</w:t>
      </w:r>
      <w:r w:rsidRPr="007350F2">
        <w:rPr>
          <w:rFonts w:ascii="Times New Roman" w:eastAsia="宋体" w:hAnsi="Times New Roman" w:cs="Times New Roman"/>
          <w:bCs/>
          <w:sz w:val="24"/>
          <w:szCs w:val="24"/>
          <w:u w:val="single"/>
        </w:rPr>
        <w:t>),2009,(2).</w:t>
      </w:r>
    </w:p>
    <w:p w:rsidR="007350F2" w:rsidRPr="007350F2" w:rsidRDefault="007350F2" w:rsidP="007350F2">
      <w:pPr>
        <w:tabs>
          <w:tab w:val="left" w:pos="7200"/>
        </w:tabs>
        <w:spacing w:line="400" w:lineRule="exact"/>
        <w:jc w:val="left"/>
        <w:rPr>
          <w:rFonts w:ascii="Times New Roman" w:eastAsia="宋体" w:hAnsi="Times New Roman" w:cs="Times New Roman"/>
          <w:bCs/>
          <w:sz w:val="24"/>
          <w:szCs w:val="24"/>
          <w:u w:val="single"/>
        </w:rPr>
      </w:pPr>
      <w:r w:rsidRPr="007350F2">
        <w:rPr>
          <w:rFonts w:ascii="Times New Roman" w:eastAsia="宋体" w:hAnsi="Times New Roman" w:cs="Times New Roman"/>
          <w:bCs/>
          <w:sz w:val="24"/>
          <w:szCs w:val="24"/>
          <w:u w:val="single"/>
        </w:rPr>
        <w:t>[7]</w:t>
      </w:r>
      <w:r w:rsidRPr="007350F2">
        <w:rPr>
          <w:rFonts w:ascii="Times New Roman" w:eastAsia="宋体" w:hAnsi="Times New Roman" w:cs="Times New Roman"/>
          <w:bCs/>
          <w:sz w:val="24"/>
          <w:szCs w:val="24"/>
          <w:u w:val="single"/>
        </w:rPr>
        <w:t>赵庆</w:t>
      </w:r>
      <w:r w:rsidRPr="007350F2">
        <w:rPr>
          <w:rFonts w:ascii="Times New Roman" w:eastAsia="宋体" w:hAnsi="Times New Roman" w:cs="Times New Roman"/>
          <w:bCs/>
          <w:sz w:val="24"/>
          <w:szCs w:val="24"/>
          <w:u w:val="single"/>
        </w:rPr>
        <w:t>.</w:t>
      </w:r>
      <w:r w:rsidRPr="007350F2">
        <w:rPr>
          <w:rFonts w:ascii="Times New Roman" w:eastAsia="宋体" w:hAnsi="Times New Roman" w:cs="Times New Roman"/>
          <w:bCs/>
          <w:sz w:val="24"/>
          <w:szCs w:val="24"/>
          <w:u w:val="single"/>
        </w:rPr>
        <w:t>基于鲁棒优化的若干投资组合模型研究</w:t>
      </w:r>
      <w:r w:rsidRPr="007350F2">
        <w:rPr>
          <w:rFonts w:ascii="Times New Roman" w:eastAsia="宋体" w:hAnsi="Times New Roman" w:cs="Times New Roman"/>
          <w:bCs/>
          <w:sz w:val="24"/>
          <w:szCs w:val="24"/>
          <w:u w:val="single"/>
        </w:rPr>
        <w:t xml:space="preserve">[D]. </w:t>
      </w:r>
      <w:r w:rsidRPr="007350F2">
        <w:rPr>
          <w:rFonts w:ascii="Times New Roman" w:eastAsia="宋体" w:hAnsi="Times New Roman" w:cs="Times New Roman"/>
          <w:bCs/>
          <w:sz w:val="24"/>
          <w:szCs w:val="24"/>
          <w:u w:val="single"/>
        </w:rPr>
        <w:t>东北财经大学</w:t>
      </w:r>
      <w:r w:rsidRPr="007350F2">
        <w:rPr>
          <w:rFonts w:ascii="Times New Roman" w:eastAsia="宋体" w:hAnsi="Times New Roman" w:cs="Times New Roman"/>
          <w:bCs/>
          <w:sz w:val="24"/>
          <w:szCs w:val="24"/>
          <w:u w:val="single"/>
        </w:rPr>
        <w:t>:</w:t>
      </w:r>
      <w:r w:rsidRPr="007350F2">
        <w:rPr>
          <w:rFonts w:ascii="Times New Roman" w:eastAsia="宋体" w:hAnsi="Times New Roman" w:cs="Times New Roman"/>
          <w:bCs/>
          <w:sz w:val="24"/>
          <w:szCs w:val="24"/>
          <w:u w:val="single"/>
        </w:rPr>
        <w:t>东北财经大学</w:t>
      </w:r>
      <w:r w:rsidRPr="007350F2">
        <w:rPr>
          <w:rFonts w:ascii="Times New Roman" w:eastAsia="宋体" w:hAnsi="Times New Roman" w:cs="Times New Roman"/>
          <w:bCs/>
          <w:sz w:val="24"/>
          <w:szCs w:val="24"/>
          <w:u w:val="single"/>
        </w:rPr>
        <w:t>,2016.</w:t>
      </w:r>
    </w:p>
    <w:p w:rsidR="007350F2" w:rsidRPr="007350F2" w:rsidRDefault="007350F2" w:rsidP="007350F2">
      <w:pPr>
        <w:tabs>
          <w:tab w:val="left" w:pos="7200"/>
        </w:tabs>
        <w:spacing w:line="400" w:lineRule="exact"/>
        <w:jc w:val="left"/>
        <w:rPr>
          <w:rFonts w:ascii="Times New Roman" w:eastAsia="宋体" w:hAnsi="Times New Roman" w:cs="Times New Roman"/>
          <w:bCs/>
          <w:sz w:val="24"/>
          <w:szCs w:val="24"/>
          <w:u w:val="single"/>
        </w:rPr>
      </w:pPr>
      <w:r w:rsidRPr="007350F2">
        <w:rPr>
          <w:rFonts w:ascii="Times New Roman" w:eastAsia="宋体" w:hAnsi="Times New Roman" w:cs="Times New Roman"/>
          <w:bCs/>
          <w:sz w:val="24"/>
          <w:szCs w:val="24"/>
          <w:u w:val="single"/>
        </w:rPr>
        <w:t>[8]</w:t>
      </w:r>
      <w:r w:rsidRPr="007350F2">
        <w:rPr>
          <w:rFonts w:ascii="Times New Roman" w:eastAsia="宋体" w:hAnsi="Times New Roman" w:cs="Times New Roman"/>
          <w:bCs/>
          <w:sz w:val="24"/>
          <w:szCs w:val="24"/>
          <w:u w:val="single"/>
        </w:rPr>
        <w:t>高莹</w:t>
      </w:r>
      <w:r w:rsidRPr="007350F2">
        <w:rPr>
          <w:rFonts w:ascii="Times New Roman" w:eastAsia="宋体" w:hAnsi="Times New Roman" w:cs="Times New Roman"/>
          <w:bCs/>
          <w:sz w:val="24"/>
          <w:szCs w:val="24"/>
          <w:u w:val="single"/>
        </w:rPr>
        <w:t>,</w:t>
      </w:r>
      <w:r w:rsidRPr="007350F2">
        <w:rPr>
          <w:rFonts w:ascii="Times New Roman" w:eastAsia="宋体" w:hAnsi="Times New Roman" w:cs="Times New Roman"/>
          <w:bCs/>
          <w:sz w:val="24"/>
          <w:szCs w:val="24"/>
          <w:u w:val="single"/>
        </w:rPr>
        <w:t>商烁</w:t>
      </w:r>
      <w:r w:rsidRPr="007350F2">
        <w:rPr>
          <w:rFonts w:ascii="Times New Roman" w:eastAsia="宋体" w:hAnsi="Times New Roman" w:cs="Times New Roman"/>
          <w:bCs/>
          <w:sz w:val="24"/>
          <w:szCs w:val="24"/>
          <w:u w:val="single"/>
        </w:rPr>
        <w:t>,</w:t>
      </w:r>
      <w:r w:rsidRPr="007350F2">
        <w:rPr>
          <w:rFonts w:ascii="Times New Roman" w:eastAsia="宋体" w:hAnsi="Times New Roman" w:cs="Times New Roman"/>
          <w:bCs/>
          <w:sz w:val="24"/>
          <w:szCs w:val="24"/>
          <w:u w:val="single"/>
        </w:rPr>
        <w:t>黄小原</w:t>
      </w:r>
      <w:r w:rsidRPr="007350F2">
        <w:rPr>
          <w:rFonts w:ascii="Times New Roman" w:eastAsia="宋体" w:hAnsi="Times New Roman" w:cs="Times New Roman"/>
          <w:bCs/>
          <w:sz w:val="24"/>
          <w:szCs w:val="24"/>
          <w:u w:val="single"/>
        </w:rPr>
        <w:t>,.</w:t>
      </w:r>
      <w:r w:rsidRPr="007350F2">
        <w:rPr>
          <w:rFonts w:ascii="Times New Roman" w:eastAsia="宋体" w:hAnsi="Times New Roman" w:cs="Times New Roman"/>
          <w:bCs/>
          <w:sz w:val="24"/>
          <w:szCs w:val="24"/>
          <w:u w:val="single"/>
        </w:rPr>
        <w:t>资产组合鲁棒优化模型及应用研究</w:t>
      </w:r>
      <w:r w:rsidRPr="007350F2">
        <w:rPr>
          <w:rFonts w:ascii="Times New Roman" w:eastAsia="宋体" w:hAnsi="Times New Roman" w:cs="Times New Roman"/>
          <w:bCs/>
          <w:sz w:val="24"/>
          <w:szCs w:val="24"/>
          <w:u w:val="single"/>
        </w:rPr>
        <w:t xml:space="preserve">[J]. </w:t>
      </w:r>
      <w:r w:rsidRPr="007350F2">
        <w:rPr>
          <w:rFonts w:ascii="Times New Roman" w:eastAsia="宋体" w:hAnsi="Times New Roman" w:cs="Times New Roman"/>
          <w:bCs/>
          <w:sz w:val="24"/>
          <w:szCs w:val="24"/>
          <w:u w:val="single"/>
        </w:rPr>
        <w:t>运筹与管理</w:t>
      </w:r>
      <w:r w:rsidRPr="007350F2">
        <w:rPr>
          <w:rFonts w:ascii="Times New Roman" w:eastAsia="宋体" w:hAnsi="Times New Roman" w:cs="Times New Roman"/>
          <w:bCs/>
          <w:sz w:val="24"/>
          <w:szCs w:val="24"/>
          <w:u w:val="single"/>
        </w:rPr>
        <w:t>,2010,(4).</w:t>
      </w:r>
    </w:p>
    <w:p w:rsidR="007350F2" w:rsidRPr="007350F2" w:rsidRDefault="007350F2" w:rsidP="007350F2">
      <w:pPr>
        <w:tabs>
          <w:tab w:val="left" w:pos="7200"/>
        </w:tabs>
        <w:spacing w:line="400" w:lineRule="exact"/>
        <w:jc w:val="left"/>
        <w:rPr>
          <w:rFonts w:ascii="Times New Roman" w:eastAsia="宋体" w:hAnsi="Times New Roman" w:cs="Times New Roman"/>
          <w:bCs/>
          <w:sz w:val="24"/>
          <w:szCs w:val="24"/>
          <w:u w:val="single"/>
        </w:rPr>
      </w:pPr>
      <w:r w:rsidRPr="007350F2">
        <w:rPr>
          <w:rFonts w:ascii="Times New Roman" w:eastAsia="宋体" w:hAnsi="Times New Roman" w:cs="Times New Roman"/>
          <w:bCs/>
          <w:sz w:val="24"/>
          <w:szCs w:val="24"/>
          <w:u w:val="single"/>
        </w:rPr>
        <w:t xml:space="preserve">[9] </w:t>
      </w:r>
      <w:r w:rsidRPr="007350F2">
        <w:rPr>
          <w:rFonts w:ascii="Times New Roman" w:eastAsia="宋体" w:hAnsi="Times New Roman" w:cs="Times New Roman"/>
          <w:bCs/>
          <w:sz w:val="24"/>
          <w:szCs w:val="24"/>
          <w:u w:val="single"/>
        </w:rPr>
        <w:t>陈东彦，李冬梅，王树忠，数学建模，北京：科学出版社，</w:t>
      </w:r>
      <w:r w:rsidRPr="007350F2">
        <w:rPr>
          <w:rFonts w:ascii="Times New Roman" w:eastAsia="宋体" w:hAnsi="Times New Roman" w:cs="Times New Roman"/>
          <w:bCs/>
          <w:sz w:val="24"/>
          <w:szCs w:val="24"/>
          <w:u w:val="single"/>
        </w:rPr>
        <w:t>2007</w:t>
      </w:r>
      <w:r w:rsidRPr="007350F2">
        <w:rPr>
          <w:rFonts w:ascii="Times New Roman" w:eastAsia="宋体" w:hAnsi="Times New Roman" w:cs="Times New Roman"/>
          <w:bCs/>
          <w:sz w:val="24"/>
          <w:szCs w:val="24"/>
          <w:u w:val="single"/>
        </w:rPr>
        <w:t>年</w:t>
      </w:r>
      <w:r w:rsidRPr="007350F2">
        <w:rPr>
          <w:rFonts w:ascii="Times New Roman" w:eastAsia="宋体" w:hAnsi="Times New Roman" w:cs="Times New Roman"/>
          <w:bCs/>
          <w:sz w:val="24"/>
          <w:szCs w:val="24"/>
          <w:u w:val="single"/>
        </w:rPr>
        <w:t>12</w:t>
      </w:r>
      <w:r w:rsidRPr="007350F2">
        <w:rPr>
          <w:rFonts w:ascii="Times New Roman" w:eastAsia="宋体" w:hAnsi="Times New Roman" w:cs="Times New Roman"/>
          <w:bCs/>
          <w:sz w:val="24"/>
          <w:szCs w:val="24"/>
          <w:u w:val="single"/>
        </w:rPr>
        <w:t>月</w:t>
      </w:r>
      <w:r w:rsidRPr="007350F2">
        <w:rPr>
          <w:rFonts w:ascii="Times New Roman" w:eastAsia="宋体" w:hAnsi="Times New Roman" w:cs="Times New Roman"/>
          <w:bCs/>
          <w:sz w:val="24"/>
          <w:szCs w:val="24"/>
          <w:u w:val="single"/>
        </w:rPr>
        <w:t>.</w:t>
      </w:r>
    </w:p>
    <w:p w:rsidR="00F05BD6" w:rsidRDefault="007350F2" w:rsidP="007350F2">
      <w:pPr>
        <w:tabs>
          <w:tab w:val="left" w:pos="7200"/>
        </w:tabs>
        <w:spacing w:line="400" w:lineRule="exact"/>
        <w:rPr>
          <w:rFonts w:ascii="宋体" w:eastAsia="宋体" w:hAnsi="宋体" w:cs="Times New Roman"/>
          <w:szCs w:val="24"/>
        </w:rPr>
      </w:pPr>
      <w:r w:rsidRPr="007350F2">
        <w:rPr>
          <w:rFonts w:ascii="Times New Roman" w:eastAsia="宋体" w:hAnsi="Times New Roman" w:cs="Times New Roman"/>
          <w:bCs/>
          <w:sz w:val="24"/>
          <w:szCs w:val="24"/>
          <w:u w:val="single"/>
        </w:rPr>
        <w:t xml:space="preserve">[10] </w:t>
      </w:r>
      <w:r w:rsidRPr="007350F2">
        <w:rPr>
          <w:rFonts w:ascii="Times New Roman" w:eastAsia="宋体" w:hAnsi="Times New Roman" w:cs="Times New Roman"/>
          <w:bCs/>
          <w:sz w:val="24"/>
          <w:szCs w:val="24"/>
          <w:u w:val="single"/>
        </w:rPr>
        <w:t>冯予</w:t>
      </w:r>
      <w:r w:rsidRPr="007350F2">
        <w:rPr>
          <w:rFonts w:ascii="Times New Roman" w:eastAsia="宋体" w:hAnsi="Times New Roman" w:cs="Times New Roman"/>
          <w:bCs/>
          <w:sz w:val="24"/>
          <w:szCs w:val="24"/>
          <w:u w:val="single"/>
        </w:rPr>
        <w:t xml:space="preserve"> </w:t>
      </w:r>
      <w:proofErr w:type="gramStart"/>
      <w:r w:rsidRPr="007350F2">
        <w:rPr>
          <w:rFonts w:ascii="Times New Roman" w:eastAsia="宋体" w:hAnsi="Times New Roman" w:cs="Times New Roman"/>
          <w:bCs/>
          <w:sz w:val="24"/>
          <w:szCs w:val="24"/>
          <w:u w:val="single"/>
        </w:rPr>
        <w:t>陈萍</w:t>
      </w:r>
      <w:proofErr w:type="gramEnd"/>
      <w:r w:rsidRPr="007350F2">
        <w:rPr>
          <w:rFonts w:ascii="Times New Roman" w:eastAsia="宋体" w:hAnsi="Times New Roman" w:cs="Times New Roman"/>
          <w:bCs/>
          <w:sz w:val="24"/>
          <w:szCs w:val="24"/>
          <w:u w:val="single"/>
        </w:rPr>
        <w:t>,</w:t>
      </w:r>
      <w:r w:rsidRPr="007350F2">
        <w:rPr>
          <w:rFonts w:ascii="Times New Roman" w:eastAsia="宋体" w:hAnsi="Times New Roman" w:cs="Times New Roman"/>
          <w:bCs/>
          <w:sz w:val="24"/>
          <w:szCs w:val="24"/>
          <w:u w:val="single"/>
        </w:rPr>
        <w:t>《概率论与数理统计》</w:t>
      </w:r>
      <w:r w:rsidRPr="007350F2">
        <w:rPr>
          <w:rFonts w:ascii="Times New Roman" w:eastAsia="宋体" w:hAnsi="Times New Roman" w:cs="Times New Roman"/>
          <w:bCs/>
          <w:sz w:val="24"/>
          <w:szCs w:val="24"/>
          <w:u w:val="single"/>
        </w:rPr>
        <w:t>,</w:t>
      </w:r>
      <w:r w:rsidRPr="007350F2">
        <w:rPr>
          <w:rFonts w:ascii="Times New Roman" w:eastAsia="宋体" w:hAnsi="Times New Roman" w:cs="Times New Roman"/>
          <w:bCs/>
          <w:sz w:val="24"/>
          <w:szCs w:val="24"/>
          <w:u w:val="single"/>
        </w:rPr>
        <w:t>国防工业出版社，</w:t>
      </w:r>
      <w:r w:rsidRPr="007350F2">
        <w:rPr>
          <w:rFonts w:ascii="Times New Roman" w:eastAsia="宋体" w:hAnsi="Times New Roman" w:cs="Times New Roman"/>
          <w:bCs/>
          <w:sz w:val="24"/>
          <w:szCs w:val="24"/>
          <w:u w:val="single"/>
        </w:rPr>
        <w:t>2005</w:t>
      </w:r>
      <w:r w:rsidRPr="007350F2">
        <w:rPr>
          <w:rFonts w:ascii="Times New Roman" w:eastAsia="宋体" w:hAnsi="Times New Roman" w:cs="Times New Roman"/>
          <w:bCs/>
          <w:sz w:val="24"/>
          <w:szCs w:val="24"/>
          <w:u w:val="single"/>
        </w:rPr>
        <w:t>年</w:t>
      </w:r>
      <w:r w:rsidRPr="007350F2">
        <w:rPr>
          <w:rFonts w:ascii="Times New Roman" w:eastAsia="宋体" w:hAnsi="Times New Roman" w:cs="Times New Roman"/>
          <w:bCs/>
          <w:sz w:val="24"/>
          <w:szCs w:val="24"/>
          <w:u w:val="single"/>
        </w:rPr>
        <w:t>.</w:t>
      </w:r>
    </w:p>
    <w:p w:rsidR="00125551" w:rsidRDefault="00125551" w:rsidP="007350F2">
      <w:pPr>
        <w:tabs>
          <w:tab w:val="left" w:pos="7200"/>
        </w:tabs>
        <w:spacing w:line="400" w:lineRule="exact"/>
        <w:ind w:firstLineChars="600" w:firstLine="1260"/>
        <w:jc w:val="left"/>
        <w:rPr>
          <w:rFonts w:ascii="宋体" w:eastAsia="宋体" w:hAnsi="宋体" w:cs="Times New Roman"/>
          <w:szCs w:val="24"/>
        </w:rPr>
      </w:pPr>
    </w:p>
    <w:p w:rsidR="007350F2" w:rsidRDefault="007350F2" w:rsidP="00F05BD6">
      <w:pPr>
        <w:tabs>
          <w:tab w:val="left" w:pos="7200"/>
        </w:tabs>
        <w:ind w:firstLineChars="600" w:firstLine="1260"/>
        <w:jc w:val="left"/>
        <w:rPr>
          <w:rFonts w:ascii="宋体" w:eastAsia="宋体" w:hAnsi="宋体" w:cs="Times New Roman"/>
          <w:szCs w:val="24"/>
        </w:rPr>
      </w:pPr>
    </w:p>
    <w:p w:rsidR="007350F2" w:rsidRDefault="007350F2" w:rsidP="00F05BD6">
      <w:pPr>
        <w:tabs>
          <w:tab w:val="left" w:pos="7200"/>
        </w:tabs>
        <w:ind w:firstLineChars="600" w:firstLine="1260"/>
        <w:jc w:val="left"/>
        <w:rPr>
          <w:rFonts w:ascii="宋体" w:eastAsia="宋体" w:hAnsi="宋体" w:cs="Times New Roman"/>
          <w:szCs w:val="24"/>
        </w:rPr>
      </w:pPr>
    </w:p>
    <w:p w:rsidR="007350F2" w:rsidRDefault="007350F2" w:rsidP="00F05BD6">
      <w:pPr>
        <w:tabs>
          <w:tab w:val="left" w:pos="7200"/>
        </w:tabs>
        <w:ind w:firstLineChars="600" w:firstLine="1260"/>
        <w:jc w:val="left"/>
        <w:rPr>
          <w:rFonts w:ascii="宋体" w:eastAsia="宋体" w:hAnsi="宋体" w:cs="Times New Roman"/>
          <w:szCs w:val="24"/>
        </w:rPr>
      </w:pPr>
    </w:p>
    <w:p w:rsidR="00125551" w:rsidRPr="00C72A6F" w:rsidRDefault="00125551" w:rsidP="00F05BD6">
      <w:pPr>
        <w:tabs>
          <w:tab w:val="left" w:pos="7200"/>
        </w:tabs>
        <w:ind w:firstLineChars="600" w:firstLine="1260"/>
        <w:jc w:val="left"/>
        <w:rPr>
          <w:rFonts w:ascii="宋体" w:eastAsia="宋体" w:hAnsi="宋体" w:cs="Times New Roman"/>
          <w:szCs w:val="24"/>
        </w:rPr>
      </w:pPr>
    </w:p>
    <w:p w:rsidR="00C72A6F" w:rsidRPr="00C72A6F" w:rsidRDefault="00C72A6F" w:rsidP="00C72A6F">
      <w:pPr>
        <w:jc w:val="center"/>
        <w:rPr>
          <w:rFonts w:ascii="Times New Roman" w:eastAsia="宋体" w:hAnsi="Times New Roman" w:cs="Times New Roman"/>
          <w:b/>
          <w:bCs/>
          <w:sz w:val="48"/>
          <w:szCs w:val="48"/>
        </w:rPr>
      </w:pPr>
      <w:r w:rsidRPr="00C72A6F">
        <w:rPr>
          <w:rFonts w:ascii="Times New Roman" w:eastAsia="宋体" w:hAnsi="Times New Roman" w:cs="Times New Roman" w:hint="eastAsia"/>
          <w:b/>
          <w:bCs/>
          <w:sz w:val="48"/>
          <w:szCs w:val="48"/>
        </w:rPr>
        <w:lastRenderedPageBreak/>
        <w:t>湘</w:t>
      </w:r>
      <w:r w:rsidRPr="00C72A6F">
        <w:rPr>
          <w:rFonts w:ascii="Times New Roman" w:eastAsia="宋体" w:hAnsi="Times New Roman" w:cs="Times New Roman" w:hint="eastAsia"/>
          <w:b/>
          <w:bCs/>
          <w:sz w:val="48"/>
          <w:szCs w:val="48"/>
        </w:rPr>
        <w:t xml:space="preserve"> </w:t>
      </w:r>
      <w:r w:rsidRPr="00C72A6F">
        <w:rPr>
          <w:rFonts w:ascii="Times New Roman" w:eastAsia="宋体" w:hAnsi="Times New Roman" w:cs="Times New Roman" w:hint="eastAsia"/>
          <w:b/>
          <w:bCs/>
          <w:sz w:val="48"/>
          <w:szCs w:val="48"/>
        </w:rPr>
        <w:t>潭</w:t>
      </w:r>
      <w:r w:rsidRPr="00C72A6F">
        <w:rPr>
          <w:rFonts w:ascii="Times New Roman" w:eastAsia="宋体" w:hAnsi="Times New Roman" w:cs="Times New Roman" w:hint="eastAsia"/>
          <w:b/>
          <w:bCs/>
          <w:sz w:val="48"/>
          <w:szCs w:val="48"/>
        </w:rPr>
        <w:t xml:space="preserve"> </w:t>
      </w:r>
      <w:r w:rsidRPr="00C72A6F">
        <w:rPr>
          <w:rFonts w:ascii="Times New Roman" w:eastAsia="宋体" w:hAnsi="Times New Roman" w:cs="Times New Roman" w:hint="eastAsia"/>
          <w:b/>
          <w:bCs/>
          <w:sz w:val="48"/>
          <w:szCs w:val="48"/>
        </w:rPr>
        <w:t>大</w:t>
      </w:r>
      <w:r w:rsidRPr="00C72A6F">
        <w:rPr>
          <w:rFonts w:ascii="Times New Roman" w:eastAsia="宋体" w:hAnsi="Times New Roman" w:cs="Times New Roman" w:hint="eastAsia"/>
          <w:b/>
          <w:bCs/>
          <w:sz w:val="48"/>
          <w:szCs w:val="48"/>
        </w:rPr>
        <w:t xml:space="preserve"> </w:t>
      </w:r>
      <w:r w:rsidRPr="00C72A6F">
        <w:rPr>
          <w:rFonts w:ascii="Times New Roman" w:eastAsia="宋体" w:hAnsi="Times New Roman" w:cs="Times New Roman" w:hint="eastAsia"/>
          <w:b/>
          <w:bCs/>
          <w:sz w:val="48"/>
          <w:szCs w:val="48"/>
        </w:rPr>
        <w:t>学</w:t>
      </w:r>
    </w:p>
    <w:p w:rsidR="00C72A6F" w:rsidRDefault="00C72A6F" w:rsidP="00C72A6F">
      <w:pPr>
        <w:spacing w:afterLines="150" w:after="468"/>
        <w:jc w:val="center"/>
        <w:rPr>
          <w:rFonts w:ascii="Times New Roman" w:eastAsia="黑体" w:hAnsi="Times New Roman" w:cs="Times New Roman"/>
          <w:sz w:val="48"/>
          <w:szCs w:val="48"/>
        </w:rPr>
      </w:pPr>
      <w:r w:rsidRPr="00C72A6F">
        <w:rPr>
          <w:rFonts w:ascii="Times New Roman" w:eastAsia="宋体" w:hAnsi="Times New Roman" w:cs="Times New Roman" w:hint="eastAsia"/>
          <w:b/>
          <w:bCs/>
          <w:sz w:val="48"/>
          <w:szCs w:val="48"/>
        </w:rPr>
        <w:t>毕业论文评阅表</w:t>
      </w:r>
    </w:p>
    <w:p w:rsidR="00C72A6F" w:rsidRDefault="00C72A6F" w:rsidP="00C72A6F">
      <w:pPr>
        <w:spacing w:line="300" w:lineRule="atLeast"/>
        <w:jc w:val="left"/>
        <w:rPr>
          <w:rFonts w:ascii="Times New Roman" w:eastAsia="宋体" w:hAnsi="Times New Roman" w:cs="Times New Roman"/>
          <w:sz w:val="24"/>
          <w:szCs w:val="24"/>
          <w:u w:val="single"/>
        </w:rPr>
      </w:pPr>
      <w:r w:rsidRPr="00C72A6F">
        <w:rPr>
          <w:rFonts w:ascii="Times New Roman" w:eastAsia="宋体" w:hAnsi="Times New Roman" w:cs="Times New Roman" w:hint="eastAsia"/>
          <w:sz w:val="24"/>
          <w:szCs w:val="24"/>
        </w:rPr>
        <w:t>学号</w:t>
      </w:r>
      <w:r w:rsidRPr="00C72A6F">
        <w:rPr>
          <w:rFonts w:ascii="Times New Roman" w:eastAsia="宋体" w:hAnsi="Times New Roman" w:cs="Times New Roman" w:hint="eastAsia"/>
          <w:sz w:val="24"/>
          <w:szCs w:val="24"/>
          <w:u w:val="single"/>
        </w:rPr>
        <w:t>2014750420</w:t>
      </w:r>
      <w:r w:rsidRPr="00C72A6F">
        <w:rPr>
          <w:rFonts w:ascii="Times New Roman" w:eastAsia="宋体" w:hAnsi="Times New Roman" w:cs="Times New Roman" w:hint="eastAsia"/>
          <w:sz w:val="24"/>
          <w:szCs w:val="24"/>
        </w:rPr>
        <w:t>姓名</w:t>
      </w:r>
      <w:r w:rsidR="00E07A79" w:rsidRPr="001B390F">
        <w:rPr>
          <w:rFonts w:ascii="Times New Roman" w:eastAsia="宋体" w:hAnsi="Times New Roman" w:cs="Times New Roman" w:hint="eastAsia"/>
          <w:sz w:val="24"/>
          <w:szCs w:val="24"/>
          <w:u w:val="single"/>
        </w:rPr>
        <w:t xml:space="preserve"> </w:t>
      </w:r>
      <w:r w:rsidR="00976017">
        <w:rPr>
          <w:rFonts w:ascii="Times New Roman" w:eastAsia="宋体" w:hAnsi="Times New Roman" w:cs="Times New Roman"/>
          <w:sz w:val="24"/>
          <w:szCs w:val="24"/>
          <w:u w:val="single"/>
        </w:rPr>
        <w:t xml:space="preserve"> </w:t>
      </w:r>
      <w:proofErr w:type="gramStart"/>
      <w:r w:rsidRPr="001B390F">
        <w:rPr>
          <w:rFonts w:ascii="Times New Roman" w:eastAsia="宋体" w:hAnsi="Times New Roman" w:cs="Times New Roman" w:hint="eastAsia"/>
          <w:sz w:val="24"/>
          <w:szCs w:val="24"/>
          <w:u w:val="single"/>
        </w:rPr>
        <w:t>王涵之</w:t>
      </w:r>
      <w:proofErr w:type="gramEnd"/>
      <w:r w:rsidR="00945094">
        <w:rPr>
          <w:rFonts w:ascii="Times New Roman" w:eastAsia="宋体" w:hAnsi="Times New Roman" w:cs="Times New Roman" w:hint="eastAsia"/>
          <w:sz w:val="24"/>
          <w:szCs w:val="24"/>
          <w:u w:val="single"/>
        </w:rPr>
        <w:t xml:space="preserve"> </w:t>
      </w:r>
      <w:r w:rsidR="00945094">
        <w:rPr>
          <w:rFonts w:ascii="Times New Roman" w:eastAsia="宋体" w:hAnsi="Times New Roman" w:cs="Times New Roman"/>
          <w:sz w:val="24"/>
          <w:szCs w:val="24"/>
          <w:u w:val="single"/>
        </w:rPr>
        <w:t xml:space="preserve"> </w:t>
      </w:r>
      <w:r w:rsidRPr="00C72A6F">
        <w:rPr>
          <w:rFonts w:ascii="Times New Roman" w:eastAsia="宋体" w:hAnsi="Times New Roman" w:cs="Times New Roman" w:hint="eastAsia"/>
          <w:sz w:val="24"/>
          <w:szCs w:val="24"/>
        </w:rPr>
        <w:t>专业</w:t>
      </w:r>
      <w:r w:rsidRPr="00C72A6F">
        <w:rPr>
          <w:rFonts w:ascii="Times New Roman" w:eastAsia="宋体" w:hAnsi="Times New Roman" w:cs="Times New Roman" w:hint="eastAsia"/>
          <w:sz w:val="24"/>
          <w:szCs w:val="24"/>
        </w:rPr>
        <w:t xml:space="preserve"> </w:t>
      </w:r>
      <w:r w:rsidRPr="00C72A6F">
        <w:rPr>
          <w:rFonts w:ascii="Times New Roman" w:eastAsia="宋体" w:hAnsi="Times New Roman" w:cs="Times New Roman" w:hint="eastAsia"/>
          <w:sz w:val="24"/>
          <w:szCs w:val="24"/>
          <w:u w:val="single"/>
        </w:rPr>
        <w:t xml:space="preserve">  </w:t>
      </w:r>
      <w:r w:rsidRPr="00C72A6F">
        <w:rPr>
          <w:rFonts w:ascii="Times New Roman" w:eastAsia="宋体" w:hAnsi="Times New Roman" w:cs="Times New Roman" w:hint="eastAsia"/>
          <w:sz w:val="24"/>
          <w:szCs w:val="24"/>
          <w:u w:val="single"/>
        </w:rPr>
        <w:t>信息与计算科学</w:t>
      </w:r>
      <w:r w:rsidRPr="00C72A6F">
        <w:rPr>
          <w:rFonts w:ascii="Times New Roman" w:eastAsia="宋体" w:hAnsi="Times New Roman" w:cs="Times New Roman" w:hint="eastAsia"/>
          <w:sz w:val="24"/>
          <w:szCs w:val="24"/>
          <w:u w:val="single"/>
        </w:rPr>
        <w:t xml:space="preserve">     </w:t>
      </w:r>
      <w:r w:rsidR="001B390F">
        <w:rPr>
          <w:rFonts w:ascii="Times New Roman" w:eastAsia="宋体" w:hAnsi="Times New Roman" w:cs="Times New Roman"/>
          <w:sz w:val="24"/>
          <w:szCs w:val="24"/>
          <w:u w:val="single"/>
        </w:rPr>
        <w:t xml:space="preserve">                  </w:t>
      </w:r>
      <w:r w:rsidRPr="00C72A6F">
        <w:rPr>
          <w:rFonts w:ascii="Times New Roman" w:eastAsia="宋体" w:hAnsi="Times New Roman" w:cs="Times New Roman" w:hint="eastAsia"/>
          <w:sz w:val="24"/>
          <w:szCs w:val="24"/>
          <w:u w:val="single"/>
        </w:rPr>
        <w:t xml:space="preserve">    </w:t>
      </w:r>
    </w:p>
    <w:p w:rsidR="00C72A6F" w:rsidRPr="00C72A6F" w:rsidRDefault="00C72A6F" w:rsidP="00C72A6F">
      <w:pPr>
        <w:spacing w:line="300" w:lineRule="atLeast"/>
        <w:jc w:val="left"/>
        <w:rPr>
          <w:rFonts w:ascii="Times New Roman" w:eastAsia="黑体" w:hAnsi="Times New Roman" w:cs="Times New Roman"/>
          <w:sz w:val="48"/>
          <w:szCs w:val="48"/>
        </w:rPr>
      </w:pPr>
      <w:r w:rsidRPr="00C72A6F">
        <w:rPr>
          <w:rFonts w:ascii="Times New Roman" w:eastAsia="宋体" w:hAnsi="Times New Roman" w:cs="Times New Roman" w:hint="eastAsia"/>
          <w:sz w:val="24"/>
          <w:szCs w:val="24"/>
        </w:rPr>
        <w:t>毕业论文（设计）题目：</w:t>
      </w:r>
      <w:r w:rsidR="00A952B8" w:rsidRPr="00A952B8">
        <w:rPr>
          <w:rFonts w:ascii="Times New Roman" w:eastAsia="宋体" w:hAnsi="Times New Roman" w:cs="Times New Roman" w:hint="eastAsia"/>
          <w:bCs/>
          <w:sz w:val="24"/>
          <w:szCs w:val="24"/>
          <w:u w:val="single"/>
        </w:rPr>
        <w:t>几类投资组合优化模型的实证分析及风险研究</w:t>
      </w:r>
      <w:r w:rsidRPr="00C72A6F">
        <w:rPr>
          <w:rFonts w:ascii="Times New Roman" w:eastAsia="宋体" w:hAnsi="Times New Roman" w:cs="Times New Roman" w:hint="eastAsia"/>
          <w:sz w:val="24"/>
          <w:szCs w:val="24"/>
          <w:u w:val="single"/>
        </w:rPr>
        <w:t xml:space="preserve">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9"/>
        <w:gridCol w:w="7892"/>
      </w:tblGrid>
      <w:tr w:rsidR="00C72A6F" w:rsidRPr="00C72A6F" w:rsidTr="00B41560">
        <w:tc>
          <w:tcPr>
            <w:tcW w:w="1176" w:type="dxa"/>
          </w:tcPr>
          <w:p w:rsidR="00C72A6F" w:rsidRPr="00C72A6F" w:rsidRDefault="00C72A6F" w:rsidP="00C72A6F">
            <w:pPr>
              <w:spacing w:line="400" w:lineRule="atLeast"/>
              <w:jc w:val="center"/>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评价项目</w:t>
            </w:r>
          </w:p>
        </w:tc>
        <w:tc>
          <w:tcPr>
            <w:tcW w:w="7932" w:type="dxa"/>
          </w:tcPr>
          <w:p w:rsidR="00C72A6F" w:rsidRPr="00C72A6F" w:rsidRDefault="00C72A6F" w:rsidP="00C72A6F">
            <w:pPr>
              <w:spacing w:line="400" w:lineRule="atLeast"/>
              <w:jc w:val="center"/>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评</w:t>
            </w:r>
            <w:r w:rsidRPr="00C72A6F">
              <w:rPr>
                <w:rFonts w:ascii="Times New Roman" w:eastAsia="宋体" w:hAnsi="Times New Roman" w:cs="Times New Roman" w:hint="eastAsia"/>
                <w:sz w:val="24"/>
                <w:szCs w:val="24"/>
              </w:rPr>
              <w:t xml:space="preserve">  </w:t>
            </w:r>
            <w:r w:rsidRPr="00C72A6F">
              <w:rPr>
                <w:rFonts w:ascii="Times New Roman" w:eastAsia="宋体" w:hAnsi="Times New Roman" w:cs="Times New Roman" w:hint="eastAsia"/>
                <w:sz w:val="24"/>
                <w:szCs w:val="24"/>
              </w:rPr>
              <w:t>价</w:t>
            </w:r>
            <w:r w:rsidRPr="00C72A6F">
              <w:rPr>
                <w:rFonts w:ascii="Times New Roman" w:eastAsia="宋体" w:hAnsi="Times New Roman" w:cs="Times New Roman" w:hint="eastAsia"/>
                <w:sz w:val="24"/>
                <w:szCs w:val="24"/>
              </w:rPr>
              <w:t xml:space="preserve">  </w:t>
            </w:r>
            <w:r w:rsidRPr="00C72A6F">
              <w:rPr>
                <w:rFonts w:ascii="Times New Roman" w:eastAsia="宋体" w:hAnsi="Times New Roman" w:cs="Times New Roman" w:hint="eastAsia"/>
                <w:sz w:val="24"/>
                <w:szCs w:val="24"/>
              </w:rPr>
              <w:t>内</w:t>
            </w:r>
            <w:r w:rsidRPr="00C72A6F">
              <w:rPr>
                <w:rFonts w:ascii="Times New Roman" w:eastAsia="宋体" w:hAnsi="Times New Roman" w:cs="Times New Roman" w:hint="eastAsia"/>
                <w:sz w:val="24"/>
                <w:szCs w:val="24"/>
              </w:rPr>
              <w:t xml:space="preserve">  </w:t>
            </w:r>
            <w:r w:rsidRPr="00C72A6F">
              <w:rPr>
                <w:rFonts w:ascii="Times New Roman" w:eastAsia="宋体" w:hAnsi="Times New Roman" w:cs="Times New Roman" w:hint="eastAsia"/>
                <w:sz w:val="24"/>
                <w:szCs w:val="24"/>
              </w:rPr>
              <w:t>容</w:t>
            </w:r>
          </w:p>
        </w:tc>
      </w:tr>
      <w:tr w:rsidR="00C72A6F" w:rsidRPr="00C72A6F" w:rsidTr="00B41560">
        <w:tc>
          <w:tcPr>
            <w:tcW w:w="1176" w:type="dxa"/>
          </w:tcPr>
          <w:p w:rsidR="00C72A6F" w:rsidRPr="00C72A6F" w:rsidRDefault="00C72A6F" w:rsidP="00C72A6F">
            <w:pPr>
              <w:spacing w:line="400" w:lineRule="atLeast"/>
              <w:jc w:val="center"/>
              <w:rPr>
                <w:rFonts w:ascii="Times New Roman" w:eastAsia="宋体" w:hAnsi="Times New Roman" w:cs="Times New Roman"/>
                <w:sz w:val="24"/>
                <w:szCs w:val="24"/>
              </w:rPr>
            </w:pPr>
          </w:p>
          <w:p w:rsidR="00C72A6F" w:rsidRPr="00C72A6F" w:rsidRDefault="00C72A6F" w:rsidP="00C72A6F">
            <w:pPr>
              <w:spacing w:line="400" w:lineRule="atLeast"/>
              <w:jc w:val="center"/>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选题</w:t>
            </w:r>
          </w:p>
        </w:tc>
        <w:tc>
          <w:tcPr>
            <w:tcW w:w="7932" w:type="dxa"/>
          </w:tcPr>
          <w:p w:rsidR="00C72A6F" w:rsidRPr="00C72A6F" w:rsidRDefault="00C72A6F" w:rsidP="00C72A6F">
            <w:pPr>
              <w:spacing w:line="400" w:lineRule="atLeast"/>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1.</w:t>
            </w:r>
            <w:r w:rsidRPr="00C72A6F">
              <w:rPr>
                <w:rFonts w:ascii="Times New Roman" w:eastAsia="宋体" w:hAnsi="Times New Roman" w:cs="Times New Roman" w:hint="eastAsia"/>
                <w:sz w:val="24"/>
                <w:szCs w:val="24"/>
              </w:rPr>
              <w:t>是否符合培养目标，体现学科、专业特点和教学计划的基本要求，达到综合训练的目的；</w:t>
            </w:r>
          </w:p>
          <w:p w:rsidR="00C72A6F" w:rsidRPr="00C72A6F" w:rsidRDefault="00C72A6F" w:rsidP="00C72A6F">
            <w:pPr>
              <w:spacing w:line="400" w:lineRule="atLeast"/>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2.</w:t>
            </w:r>
            <w:r w:rsidRPr="00C72A6F">
              <w:rPr>
                <w:rFonts w:ascii="Times New Roman" w:eastAsia="宋体" w:hAnsi="Times New Roman" w:cs="Times New Roman" w:hint="eastAsia"/>
                <w:sz w:val="24"/>
                <w:szCs w:val="24"/>
              </w:rPr>
              <w:t>难度、份量是否适当；</w:t>
            </w:r>
          </w:p>
          <w:p w:rsidR="00C72A6F" w:rsidRPr="00C72A6F" w:rsidRDefault="00C72A6F" w:rsidP="00C72A6F">
            <w:pPr>
              <w:spacing w:line="400" w:lineRule="atLeast"/>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3.</w:t>
            </w:r>
            <w:r w:rsidRPr="00C72A6F">
              <w:rPr>
                <w:rFonts w:ascii="Times New Roman" w:eastAsia="宋体" w:hAnsi="Times New Roman" w:cs="Times New Roman" w:hint="eastAsia"/>
                <w:sz w:val="24"/>
                <w:szCs w:val="24"/>
              </w:rPr>
              <w:t>是否与生产、科研、社会等实际相结合。</w:t>
            </w:r>
          </w:p>
        </w:tc>
      </w:tr>
      <w:tr w:rsidR="00C72A6F" w:rsidRPr="00C72A6F" w:rsidTr="00B41560">
        <w:tc>
          <w:tcPr>
            <w:tcW w:w="1176" w:type="dxa"/>
          </w:tcPr>
          <w:p w:rsidR="00C72A6F" w:rsidRPr="00C72A6F" w:rsidRDefault="00C72A6F" w:rsidP="00C72A6F">
            <w:pPr>
              <w:spacing w:line="400" w:lineRule="atLeast"/>
              <w:jc w:val="center"/>
              <w:rPr>
                <w:rFonts w:ascii="Times New Roman" w:eastAsia="宋体" w:hAnsi="Times New Roman" w:cs="Times New Roman"/>
                <w:sz w:val="24"/>
                <w:szCs w:val="24"/>
              </w:rPr>
            </w:pPr>
          </w:p>
          <w:p w:rsidR="00C72A6F" w:rsidRPr="00C72A6F" w:rsidRDefault="00C72A6F" w:rsidP="00C72A6F">
            <w:pPr>
              <w:spacing w:line="400" w:lineRule="atLeast"/>
              <w:jc w:val="center"/>
              <w:rPr>
                <w:rFonts w:ascii="Times New Roman" w:eastAsia="宋体" w:hAnsi="Times New Roman" w:cs="Times New Roman"/>
                <w:sz w:val="24"/>
                <w:szCs w:val="24"/>
              </w:rPr>
            </w:pPr>
          </w:p>
          <w:p w:rsidR="00C72A6F" w:rsidRPr="00C72A6F" w:rsidRDefault="00C72A6F" w:rsidP="00C72A6F">
            <w:pPr>
              <w:spacing w:line="400" w:lineRule="atLeast"/>
              <w:jc w:val="center"/>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能力</w:t>
            </w:r>
          </w:p>
        </w:tc>
        <w:tc>
          <w:tcPr>
            <w:tcW w:w="7932" w:type="dxa"/>
          </w:tcPr>
          <w:p w:rsidR="00C72A6F" w:rsidRPr="00C72A6F" w:rsidRDefault="00C72A6F" w:rsidP="00C72A6F">
            <w:pPr>
              <w:spacing w:line="400" w:lineRule="atLeast"/>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1.</w:t>
            </w:r>
            <w:r w:rsidRPr="00C72A6F">
              <w:rPr>
                <w:rFonts w:ascii="Times New Roman" w:eastAsia="宋体" w:hAnsi="Times New Roman" w:cs="Times New Roman" w:hint="eastAsia"/>
                <w:sz w:val="24"/>
                <w:szCs w:val="24"/>
              </w:rPr>
              <w:t>是否有查阅文献、综合归纳资料的能力；</w:t>
            </w:r>
          </w:p>
          <w:p w:rsidR="00C72A6F" w:rsidRPr="00C72A6F" w:rsidRDefault="00C72A6F" w:rsidP="00C72A6F">
            <w:pPr>
              <w:spacing w:line="400" w:lineRule="atLeast"/>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2.</w:t>
            </w:r>
            <w:r w:rsidRPr="00C72A6F">
              <w:rPr>
                <w:rFonts w:ascii="Times New Roman" w:eastAsia="宋体" w:hAnsi="Times New Roman" w:cs="Times New Roman" w:hint="eastAsia"/>
                <w:sz w:val="24"/>
                <w:szCs w:val="24"/>
              </w:rPr>
              <w:t>是否有综合运用知识的能力；</w:t>
            </w:r>
          </w:p>
          <w:p w:rsidR="00C72A6F" w:rsidRPr="00C72A6F" w:rsidRDefault="00C72A6F" w:rsidP="00C72A6F">
            <w:pPr>
              <w:spacing w:line="400" w:lineRule="atLeast"/>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3.</w:t>
            </w:r>
            <w:r w:rsidRPr="00C72A6F">
              <w:rPr>
                <w:rFonts w:ascii="Times New Roman" w:eastAsia="宋体" w:hAnsi="Times New Roman" w:cs="Times New Roman" w:hint="eastAsia"/>
                <w:sz w:val="24"/>
                <w:szCs w:val="24"/>
              </w:rPr>
              <w:t>是否具备研究方案的设计能力、研究方法和手段的运用能力；</w:t>
            </w:r>
          </w:p>
          <w:p w:rsidR="00C72A6F" w:rsidRPr="00C72A6F" w:rsidRDefault="00C72A6F" w:rsidP="00C72A6F">
            <w:pPr>
              <w:spacing w:line="400" w:lineRule="atLeast"/>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4.</w:t>
            </w:r>
            <w:r w:rsidRPr="00C72A6F">
              <w:rPr>
                <w:rFonts w:ascii="Times New Roman" w:eastAsia="宋体" w:hAnsi="Times New Roman" w:cs="Times New Roman" w:hint="eastAsia"/>
                <w:sz w:val="24"/>
                <w:szCs w:val="24"/>
              </w:rPr>
              <w:t>是否具备一定的外文与计算机应用能力；</w:t>
            </w:r>
          </w:p>
          <w:p w:rsidR="00C72A6F" w:rsidRPr="00C72A6F" w:rsidRDefault="00C72A6F" w:rsidP="00C72A6F">
            <w:pPr>
              <w:spacing w:line="400" w:lineRule="atLeast"/>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5.</w:t>
            </w:r>
            <w:r w:rsidRPr="00C72A6F">
              <w:rPr>
                <w:rFonts w:ascii="Times New Roman" w:eastAsia="宋体" w:hAnsi="Times New Roman" w:cs="Times New Roman" w:hint="eastAsia"/>
                <w:sz w:val="24"/>
                <w:szCs w:val="24"/>
              </w:rPr>
              <w:t>工科是否有经济分析能力。</w:t>
            </w:r>
          </w:p>
        </w:tc>
      </w:tr>
      <w:tr w:rsidR="00C72A6F" w:rsidRPr="00C72A6F" w:rsidTr="00B41560">
        <w:tc>
          <w:tcPr>
            <w:tcW w:w="1176" w:type="dxa"/>
          </w:tcPr>
          <w:p w:rsidR="00C72A6F" w:rsidRPr="00C72A6F" w:rsidRDefault="00C72A6F" w:rsidP="00C72A6F">
            <w:pPr>
              <w:spacing w:line="400" w:lineRule="atLeast"/>
              <w:jc w:val="center"/>
              <w:rPr>
                <w:rFonts w:ascii="Times New Roman" w:eastAsia="宋体" w:hAnsi="Times New Roman" w:cs="Times New Roman"/>
                <w:sz w:val="24"/>
                <w:szCs w:val="24"/>
              </w:rPr>
            </w:pPr>
          </w:p>
          <w:p w:rsidR="00C72A6F" w:rsidRPr="00C72A6F" w:rsidRDefault="00C72A6F" w:rsidP="00C72A6F">
            <w:pPr>
              <w:spacing w:line="400" w:lineRule="atLeast"/>
              <w:jc w:val="center"/>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论文</w:t>
            </w:r>
          </w:p>
          <w:p w:rsidR="00C72A6F" w:rsidRPr="00C72A6F" w:rsidRDefault="00C72A6F" w:rsidP="00C72A6F">
            <w:pPr>
              <w:spacing w:line="400" w:lineRule="atLeast"/>
              <w:jc w:val="center"/>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（设计）质量</w:t>
            </w:r>
          </w:p>
        </w:tc>
        <w:tc>
          <w:tcPr>
            <w:tcW w:w="7932" w:type="dxa"/>
          </w:tcPr>
          <w:p w:rsidR="00C72A6F" w:rsidRPr="00C72A6F" w:rsidRDefault="00C72A6F" w:rsidP="00C72A6F">
            <w:pPr>
              <w:spacing w:line="400" w:lineRule="atLeast"/>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1.</w:t>
            </w:r>
            <w:r w:rsidRPr="00C72A6F">
              <w:rPr>
                <w:rFonts w:ascii="Times New Roman" w:eastAsia="宋体" w:hAnsi="Times New Roman" w:cs="Times New Roman" w:hint="eastAsia"/>
                <w:sz w:val="24"/>
                <w:szCs w:val="24"/>
              </w:rPr>
              <w:t>立论是否正确，论述是否充分，结构是否严谨合理；实验是否正确，设计、计算、分析处理是否科学；技术用语是否准确，符号是否统一，图表图纸是否完备、整洁、正确，引文是否规范；</w:t>
            </w:r>
          </w:p>
          <w:p w:rsidR="00C72A6F" w:rsidRPr="00C72A6F" w:rsidRDefault="00C72A6F" w:rsidP="00C72A6F">
            <w:pPr>
              <w:spacing w:line="400" w:lineRule="atLeast"/>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2.</w:t>
            </w:r>
            <w:r w:rsidRPr="00C72A6F">
              <w:rPr>
                <w:rFonts w:ascii="Times New Roman" w:eastAsia="宋体" w:hAnsi="Times New Roman" w:cs="Times New Roman" w:hint="eastAsia"/>
                <w:sz w:val="24"/>
                <w:szCs w:val="24"/>
              </w:rPr>
              <w:t>文字是否通顺，有无观点提炼，综合概括能力如何；</w:t>
            </w:r>
          </w:p>
          <w:p w:rsidR="00C72A6F" w:rsidRPr="00C72A6F" w:rsidRDefault="00C72A6F" w:rsidP="00C72A6F">
            <w:pPr>
              <w:spacing w:line="400" w:lineRule="atLeast"/>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3.</w:t>
            </w:r>
            <w:r w:rsidRPr="00C72A6F">
              <w:rPr>
                <w:rFonts w:ascii="Times New Roman" w:eastAsia="宋体" w:hAnsi="Times New Roman" w:cs="Times New Roman" w:hint="eastAsia"/>
                <w:sz w:val="24"/>
                <w:szCs w:val="24"/>
              </w:rPr>
              <w:t>有无理论价值或实际应用价值，有无创新之处。</w:t>
            </w:r>
          </w:p>
        </w:tc>
      </w:tr>
      <w:tr w:rsidR="00C72A6F" w:rsidRPr="00C72A6F" w:rsidTr="00C72A6F">
        <w:trPr>
          <w:trHeight w:val="4324"/>
        </w:trPr>
        <w:tc>
          <w:tcPr>
            <w:tcW w:w="1176" w:type="dxa"/>
          </w:tcPr>
          <w:p w:rsidR="00C72A6F" w:rsidRPr="00C72A6F" w:rsidRDefault="00C72A6F" w:rsidP="00C72A6F">
            <w:pPr>
              <w:ind w:firstLineChars="100" w:firstLine="240"/>
              <w:jc w:val="center"/>
              <w:rPr>
                <w:rFonts w:ascii="Times New Roman" w:eastAsia="宋体" w:hAnsi="Times New Roman" w:cs="Times New Roman"/>
                <w:sz w:val="24"/>
                <w:szCs w:val="24"/>
              </w:rPr>
            </w:pPr>
          </w:p>
          <w:p w:rsidR="00C72A6F" w:rsidRPr="00C72A6F" w:rsidRDefault="00C72A6F" w:rsidP="00C72A6F">
            <w:pPr>
              <w:ind w:firstLineChars="100" w:firstLine="240"/>
              <w:jc w:val="center"/>
              <w:rPr>
                <w:rFonts w:ascii="Times New Roman" w:eastAsia="宋体" w:hAnsi="Times New Roman" w:cs="Times New Roman"/>
                <w:sz w:val="24"/>
                <w:szCs w:val="24"/>
              </w:rPr>
            </w:pPr>
          </w:p>
          <w:p w:rsidR="00C72A6F" w:rsidRPr="00C72A6F" w:rsidRDefault="00C72A6F" w:rsidP="00C72A6F">
            <w:pPr>
              <w:ind w:firstLineChars="100" w:firstLine="240"/>
              <w:jc w:val="center"/>
              <w:rPr>
                <w:rFonts w:ascii="Times New Roman" w:eastAsia="宋体" w:hAnsi="Times New Roman" w:cs="Times New Roman"/>
                <w:sz w:val="24"/>
                <w:szCs w:val="24"/>
              </w:rPr>
            </w:pPr>
          </w:p>
          <w:p w:rsidR="00C72A6F" w:rsidRPr="00C72A6F" w:rsidRDefault="00C72A6F" w:rsidP="00C72A6F">
            <w:pPr>
              <w:ind w:firstLineChars="100" w:firstLine="240"/>
              <w:jc w:val="center"/>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综</w:t>
            </w:r>
          </w:p>
          <w:p w:rsidR="00C72A6F" w:rsidRPr="00C72A6F" w:rsidRDefault="00C72A6F" w:rsidP="00C72A6F">
            <w:pPr>
              <w:ind w:firstLineChars="100" w:firstLine="240"/>
              <w:jc w:val="center"/>
              <w:rPr>
                <w:rFonts w:ascii="Times New Roman" w:eastAsia="宋体" w:hAnsi="Times New Roman" w:cs="Times New Roman"/>
                <w:sz w:val="24"/>
                <w:szCs w:val="24"/>
              </w:rPr>
            </w:pPr>
          </w:p>
          <w:p w:rsidR="00C72A6F" w:rsidRPr="00C72A6F" w:rsidRDefault="00C72A6F" w:rsidP="00C72A6F">
            <w:pPr>
              <w:ind w:firstLineChars="100" w:firstLine="240"/>
              <w:jc w:val="center"/>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合</w:t>
            </w:r>
          </w:p>
          <w:p w:rsidR="00C72A6F" w:rsidRPr="00C72A6F" w:rsidRDefault="00C72A6F" w:rsidP="00C72A6F">
            <w:pPr>
              <w:ind w:firstLineChars="100" w:firstLine="240"/>
              <w:jc w:val="center"/>
              <w:rPr>
                <w:rFonts w:ascii="Times New Roman" w:eastAsia="宋体" w:hAnsi="Times New Roman" w:cs="Times New Roman"/>
                <w:sz w:val="24"/>
                <w:szCs w:val="24"/>
              </w:rPr>
            </w:pPr>
          </w:p>
          <w:p w:rsidR="00C72A6F" w:rsidRPr="00C72A6F" w:rsidRDefault="00C72A6F" w:rsidP="00C72A6F">
            <w:pPr>
              <w:ind w:firstLineChars="100" w:firstLine="240"/>
              <w:jc w:val="center"/>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评</w:t>
            </w:r>
          </w:p>
          <w:p w:rsidR="00C72A6F" w:rsidRPr="00C72A6F" w:rsidRDefault="00C72A6F" w:rsidP="00C72A6F">
            <w:pPr>
              <w:ind w:firstLineChars="100" w:firstLine="240"/>
              <w:jc w:val="center"/>
              <w:rPr>
                <w:rFonts w:ascii="Times New Roman" w:eastAsia="宋体" w:hAnsi="Times New Roman" w:cs="Times New Roman"/>
                <w:sz w:val="24"/>
                <w:szCs w:val="24"/>
              </w:rPr>
            </w:pPr>
          </w:p>
          <w:p w:rsidR="00C72A6F" w:rsidRPr="00C72A6F" w:rsidRDefault="00C72A6F" w:rsidP="00C72A6F">
            <w:pPr>
              <w:spacing w:line="400" w:lineRule="atLeast"/>
              <w:jc w:val="center"/>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 xml:space="preserve">  </w:t>
            </w:r>
            <w:r w:rsidRPr="00C72A6F">
              <w:rPr>
                <w:rFonts w:ascii="Times New Roman" w:eastAsia="宋体" w:hAnsi="Times New Roman" w:cs="Times New Roman" w:hint="eastAsia"/>
                <w:sz w:val="24"/>
                <w:szCs w:val="24"/>
              </w:rPr>
              <w:t>价</w:t>
            </w:r>
          </w:p>
        </w:tc>
        <w:tc>
          <w:tcPr>
            <w:tcW w:w="7932" w:type="dxa"/>
          </w:tcPr>
          <w:p w:rsidR="00C72A6F" w:rsidRPr="00C72A6F" w:rsidRDefault="00C72A6F" w:rsidP="00C72A6F">
            <w:pPr>
              <w:spacing w:line="400" w:lineRule="atLeast"/>
              <w:rPr>
                <w:rFonts w:ascii="Times New Roman" w:eastAsia="宋体" w:hAnsi="Times New Roman" w:cs="Times New Roman"/>
                <w:sz w:val="24"/>
                <w:szCs w:val="24"/>
              </w:rPr>
            </w:pPr>
          </w:p>
          <w:p w:rsidR="00C72A6F" w:rsidRPr="00C72A6F" w:rsidRDefault="00C72A6F" w:rsidP="00C72A6F">
            <w:pPr>
              <w:spacing w:line="400" w:lineRule="atLeast"/>
              <w:rPr>
                <w:rFonts w:ascii="Times New Roman" w:eastAsia="宋体" w:hAnsi="Times New Roman" w:cs="Times New Roman"/>
                <w:sz w:val="24"/>
                <w:szCs w:val="24"/>
              </w:rPr>
            </w:pPr>
          </w:p>
          <w:p w:rsidR="00C72A6F" w:rsidRPr="00C72A6F" w:rsidRDefault="00C72A6F" w:rsidP="00C72A6F">
            <w:pPr>
              <w:spacing w:line="400" w:lineRule="atLeast"/>
              <w:rPr>
                <w:rFonts w:ascii="Times New Roman" w:eastAsia="宋体" w:hAnsi="Times New Roman" w:cs="Times New Roman"/>
                <w:sz w:val="24"/>
                <w:szCs w:val="24"/>
              </w:rPr>
            </w:pPr>
          </w:p>
          <w:p w:rsidR="00C72A6F" w:rsidRDefault="00C72A6F" w:rsidP="00C72A6F">
            <w:pPr>
              <w:spacing w:line="400" w:lineRule="atLeast"/>
              <w:rPr>
                <w:rFonts w:ascii="Times New Roman" w:eastAsia="宋体" w:hAnsi="Times New Roman" w:cs="Times New Roman"/>
                <w:sz w:val="24"/>
                <w:szCs w:val="24"/>
              </w:rPr>
            </w:pPr>
          </w:p>
          <w:p w:rsidR="00C72A6F" w:rsidRDefault="00C72A6F" w:rsidP="00C72A6F">
            <w:pPr>
              <w:spacing w:line="400" w:lineRule="atLeast"/>
              <w:rPr>
                <w:rFonts w:ascii="Times New Roman" w:eastAsia="宋体" w:hAnsi="Times New Roman" w:cs="Times New Roman"/>
                <w:sz w:val="24"/>
                <w:szCs w:val="24"/>
              </w:rPr>
            </w:pPr>
          </w:p>
          <w:p w:rsidR="00C72A6F" w:rsidRDefault="00C72A6F" w:rsidP="00C72A6F">
            <w:pPr>
              <w:spacing w:line="400" w:lineRule="atLeast"/>
              <w:rPr>
                <w:rFonts w:ascii="Times New Roman" w:eastAsia="宋体" w:hAnsi="Times New Roman" w:cs="Times New Roman"/>
                <w:sz w:val="24"/>
                <w:szCs w:val="24"/>
              </w:rPr>
            </w:pPr>
          </w:p>
          <w:p w:rsidR="00C72A6F" w:rsidRPr="00C72A6F" w:rsidRDefault="00C72A6F" w:rsidP="00C72A6F">
            <w:pPr>
              <w:spacing w:line="400" w:lineRule="atLeast"/>
              <w:rPr>
                <w:rFonts w:ascii="Times New Roman" w:eastAsia="宋体" w:hAnsi="Times New Roman" w:cs="Times New Roman"/>
                <w:sz w:val="24"/>
                <w:szCs w:val="24"/>
              </w:rPr>
            </w:pPr>
          </w:p>
          <w:p w:rsidR="00C72A6F" w:rsidRPr="00C72A6F" w:rsidRDefault="00C72A6F" w:rsidP="00C72A6F">
            <w:pPr>
              <w:spacing w:line="400" w:lineRule="atLeast"/>
              <w:rPr>
                <w:rFonts w:ascii="Times New Roman" w:eastAsia="宋体" w:hAnsi="Times New Roman" w:cs="Times New Roman"/>
                <w:sz w:val="24"/>
                <w:szCs w:val="24"/>
              </w:rPr>
            </w:pPr>
          </w:p>
          <w:p w:rsidR="00C72A6F" w:rsidRPr="00C72A6F" w:rsidRDefault="00C72A6F" w:rsidP="00C72A6F">
            <w:pPr>
              <w:spacing w:line="400" w:lineRule="atLeast"/>
              <w:ind w:firstLineChars="2000" w:firstLine="4800"/>
              <w:rPr>
                <w:rFonts w:ascii="Times New Roman" w:eastAsia="宋体" w:hAnsi="Times New Roman" w:cs="Times New Roman"/>
                <w:sz w:val="24"/>
                <w:szCs w:val="24"/>
                <w:u w:val="single"/>
              </w:rPr>
            </w:pPr>
            <w:r w:rsidRPr="00C72A6F">
              <w:rPr>
                <w:rFonts w:ascii="Times New Roman" w:eastAsia="宋体" w:hAnsi="Times New Roman" w:cs="Times New Roman" w:hint="eastAsia"/>
                <w:sz w:val="24"/>
                <w:szCs w:val="24"/>
              </w:rPr>
              <w:t>评阅人：</w:t>
            </w:r>
            <w:r w:rsidRPr="00C72A6F">
              <w:rPr>
                <w:rFonts w:ascii="Times New Roman" w:eastAsia="宋体" w:hAnsi="Times New Roman" w:cs="Times New Roman" w:hint="eastAsia"/>
                <w:sz w:val="24"/>
                <w:szCs w:val="24"/>
                <w:u w:val="single"/>
              </w:rPr>
              <w:t xml:space="preserve">              </w:t>
            </w:r>
          </w:p>
          <w:p w:rsidR="00C72A6F" w:rsidRPr="00C72A6F" w:rsidRDefault="00C72A6F" w:rsidP="00C72A6F">
            <w:pPr>
              <w:spacing w:line="400" w:lineRule="atLeast"/>
              <w:ind w:firstLineChars="1950" w:firstLine="4680"/>
              <w:jc w:val="left"/>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2018</w:t>
            </w:r>
            <w:r w:rsidRPr="00C72A6F">
              <w:rPr>
                <w:rFonts w:ascii="Times New Roman" w:eastAsia="宋体" w:hAnsi="Times New Roman" w:cs="Times New Roman" w:hint="eastAsia"/>
                <w:sz w:val="24"/>
                <w:szCs w:val="24"/>
              </w:rPr>
              <w:t>年</w:t>
            </w:r>
            <w:r w:rsidRPr="00C72A6F">
              <w:rPr>
                <w:rFonts w:ascii="Times New Roman" w:eastAsia="宋体" w:hAnsi="Times New Roman" w:cs="Times New Roman" w:hint="eastAsia"/>
                <w:sz w:val="24"/>
                <w:szCs w:val="24"/>
              </w:rPr>
              <w:t>5</w:t>
            </w:r>
            <w:r w:rsidRPr="00C72A6F">
              <w:rPr>
                <w:rFonts w:ascii="Times New Roman" w:eastAsia="宋体" w:hAnsi="Times New Roman" w:cs="Times New Roman" w:hint="eastAsia"/>
                <w:sz w:val="24"/>
                <w:szCs w:val="24"/>
              </w:rPr>
              <w:t>月</w:t>
            </w:r>
            <w:r w:rsidRPr="00C72A6F">
              <w:rPr>
                <w:rFonts w:ascii="Times New Roman" w:eastAsia="宋体" w:hAnsi="Times New Roman" w:cs="Times New Roman" w:hint="eastAsia"/>
                <w:sz w:val="24"/>
                <w:szCs w:val="24"/>
              </w:rPr>
              <w:t xml:space="preserve"> 18</w:t>
            </w:r>
            <w:r w:rsidRPr="00C72A6F">
              <w:rPr>
                <w:rFonts w:ascii="Times New Roman" w:eastAsia="宋体" w:hAnsi="Times New Roman" w:cs="Times New Roman" w:hint="eastAsia"/>
                <w:sz w:val="24"/>
                <w:szCs w:val="24"/>
              </w:rPr>
              <w:t>日</w:t>
            </w:r>
          </w:p>
        </w:tc>
      </w:tr>
    </w:tbl>
    <w:p w:rsidR="00C72A6F" w:rsidRPr="00C72A6F" w:rsidRDefault="00C72A6F" w:rsidP="00C72A6F">
      <w:pPr>
        <w:rPr>
          <w:rFonts w:ascii="Times New Roman" w:eastAsia="宋体" w:hAnsi="Times New Roman" w:cs="Times New Roman"/>
          <w:szCs w:val="24"/>
        </w:rPr>
      </w:pPr>
    </w:p>
    <w:p w:rsidR="00C72A6F" w:rsidRPr="00C72A6F" w:rsidRDefault="00C72A6F" w:rsidP="00C72A6F">
      <w:pPr>
        <w:jc w:val="center"/>
        <w:rPr>
          <w:rFonts w:ascii="Times New Roman" w:eastAsia="宋体" w:hAnsi="Times New Roman" w:cs="Times New Roman"/>
          <w:szCs w:val="24"/>
        </w:rPr>
      </w:pPr>
      <w:r w:rsidRPr="00C72A6F">
        <w:rPr>
          <w:rFonts w:ascii="Times New Roman" w:eastAsia="宋体" w:hAnsi="Times New Roman" w:cs="Times New Roman" w:hint="eastAsia"/>
          <w:b/>
          <w:bCs/>
          <w:sz w:val="52"/>
          <w:szCs w:val="52"/>
        </w:rPr>
        <w:lastRenderedPageBreak/>
        <w:t>湘</w:t>
      </w:r>
      <w:r w:rsidRPr="00C72A6F">
        <w:rPr>
          <w:rFonts w:ascii="Times New Roman" w:eastAsia="宋体" w:hAnsi="Times New Roman" w:cs="Times New Roman"/>
          <w:b/>
          <w:bCs/>
          <w:sz w:val="52"/>
          <w:szCs w:val="52"/>
        </w:rPr>
        <w:t xml:space="preserve">  </w:t>
      </w:r>
      <w:r w:rsidRPr="00C72A6F">
        <w:rPr>
          <w:rFonts w:ascii="Times New Roman" w:eastAsia="宋体" w:hAnsi="Times New Roman" w:cs="Times New Roman" w:hint="eastAsia"/>
          <w:b/>
          <w:bCs/>
          <w:sz w:val="52"/>
          <w:szCs w:val="52"/>
        </w:rPr>
        <w:t>潭</w:t>
      </w:r>
      <w:r w:rsidRPr="00C72A6F">
        <w:rPr>
          <w:rFonts w:ascii="Times New Roman" w:eastAsia="宋体" w:hAnsi="Times New Roman" w:cs="Times New Roman"/>
          <w:b/>
          <w:bCs/>
          <w:sz w:val="52"/>
          <w:szCs w:val="52"/>
        </w:rPr>
        <w:t xml:space="preserve"> </w:t>
      </w:r>
      <w:r w:rsidRPr="00C72A6F">
        <w:rPr>
          <w:rFonts w:ascii="Times New Roman" w:eastAsia="宋体" w:hAnsi="Times New Roman" w:cs="Times New Roman" w:hint="eastAsia"/>
          <w:b/>
          <w:bCs/>
          <w:sz w:val="52"/>
          <w:szCs w:val="52"/>
        </w:rPr>
        <w:t>大</w:t>
      </w:r>
      <w:r w:rsidRPr="00C72A6F">
        <w:rPr>
          <w:rFonts w:ascii="Times New Roman" w:eastAsia="宋体" w:hAnsi="Times New Roman" w:cs="Times New Roman"/>
          <w:b/>
          <w:bCs/>
          <w:sz w:val="52"/>
          <w:szCs w:val="52"/>
        </w:rPr>
        <w:t xml:space="preserve"> </w:t>
      </w:r>
      <w:r w:rsidRPr="00C72A6F">
        <w:rPr>
          <w:rFonts w:ascii="Times New Roman" w:eastAsia="宋体" w:hAnsi="Times New Roman" w:cs="Times New Roman" w:hint="eastAsia"/>
          <w:b/>
          <w:bCs/>
          <w:sz w:val="52"/>
          <w:szCs w:val="52"/>
        </w:rPr>
        <w:t>学</w:t>
      </w:r>
    </w:p>
    <w:p w:rsidR="00C72A6F" w:rsidRPr="00C72A6F" w:rsidRDefault="00C72A6F" w:rsidP="00C72A6F">
      <w:pPr>
        <w:jc w:val="center"/>
        <w:rPr>
          <w:rFonts w:ascii="Times New Roman" w:eastAsia="宋体" w:hAnsi="Times New Roman" w:cs="Times New Roman"/>
          <w:b/>
          <w:bCs/>
          <w:sz w:val="52"/>
          <w:szCs w:val="52"/>
        </w:rPr>
      </w:pPr>
      <w:r w:rsidRPr="00C72A6F">
        <w:rPr>
          <w:rFonts w:ascii="Times New Roman" w:eastAsia="宋体" w:hAnsi="Times New Roman" w:cs="Times New Roman" w:hint="eastAsia"/>
          <w:b/>
          <w:bCs/>
          <w:sz w:val="52"/>
          <w:szCs w:val="52"/>
        </w:rPr>
        <w:t>毕业论文鉴定意见</w:t>
      </w:r>
    </w:p>
    <w:p w:rsidR="00C72A6F" w:rsidRPr="00C72A6F" w:rsidRDefault="00C72A6F" w:rsidP="00C72A6F">
      <w:pPr>
        <w:jc w:val="center"/>
        <w:rPr>
          <w:rFonts w:ascii="Times New Roman" w:eastAsia="宋体" w:hAnsi="Times New Roman" w:cs="Times New Roman"/>
          <w:szCs w:val="24"/>
        </w:rPr>
      </w:pPr>
      <w:r w:rsidRPr="00C72A6F">
        <w:rPr>
          <w:rFonts w:ascii="Times New Roman" w:eastAsia="宋体" w:hAnsi="Times New Roman" w:cs="Times New Roman" w:hint="eastAsia"/>
          <w:b/>
          <w:bCs/>
          <w:szCs w:val="21"/>
        </w:rPr>
        <w:t xml:space="preserve">   </w:t>
      </w:r>
    </w:p>
    <w:p w:rsidR="00C72A6F" w:rsidRPr="00C72A6F" w:rsidRDefault="00C72A6F" w:rsidP="00C72A6F">
      <w:pPr>
        <w:rPr>
          <w:rFonts w:ascii="Times New Roman" w:eastAsia="宋体" w:hAnsi="Times New Roman" w:cs="Times New Roman"/>
          <w:szCs w:val="24"/>
        </w:rPr>
      </w:pPr>
    </w:p>
    <w:p w:rsidR="00C72A6F" w:rsidRPr="00C72A6F" w:rsidRDefault="00C72A6F" w:rsidP="00C72A6F">
      <w:pPr>
        <w:spacing w:line="520" w:lineRule="atLeast"/>
        <w:rPr>
          <w:rFonts w:ascii="Times New Roman" w:eastAsia="宋体" w:hAnsi="Times New Roman" w:cs="Times New Roman"/>
          <w:sz w:val="24"/>
          <w:szCs w:val="24"/>
          <w:u w:val="single"/>
        </w:rPr>
      </w:pPr>
      <w:r w:rsidRPr="00C72A6F">
        <w:rPr>
          <w:rFonts w:ascii="Times New Roman" w:eastAsia="宋体" w:hAnsi="Times New Roman" w:cs="Times New Roman" w:hint="eastAsia"/>
          <w:sz w:val="24"/>
          <w:szCs w:val="24"/>
        </w:rPr>
        <w:t>学号：</w:t>
      </w:r>
      <w:r w:rsidRPr="00C72A6F">
        <w:rPr>
          <w:rFonts w:ascii="Times New Roman" w:eastAsia="宋体" w:hAnsi="Times New Roman" w:cs="Times New Roman" w:hint="eastAsia"/>
          <w:sz w:val="24"/>
          <w:szCs w:val="24"/>
          <w:u w:val="single"/>
        </w:rPr>
        <w:t>2014750420</w:t>
      </w:r>
      <w:r w:rsidRPr="00C72A6F">
        <w:rPr>
          <w:rFonts w:ascii="Times New Roman" w:eastAsia="宋体" w:hAnsi="Times New Roman" w:cs="Times New Roman"/>
          <w:sz w:val="24"/>
          <w:szCs w:val="24"/>
          <w:u w:val="single"/>
        </w:rPr>
        <w:t xml:space="preserve">   </w:t>
      </w:r>
      <w:r w:rsidRPr="00C72A6F">
        <w:rPr>
          <w:rFonts w:ascii="Times New Roman" w:eastAsia="宋体" w:hAnsi="Times New Roman" w:cs="Times New Roman" w:hint="eastAsia"/>
          <w:sz w:val="24"/>
          <w:szCs w:val="24"/>
          <w:u w:val="single"/>
        </w:rPr>
        <w:t xml:space="preserve"> </w:t>
      </w:r>
      <w:r w:rsidRPr="00C72A6F">
        <w:rPr>
          <w:rFonts w:ascii="Times New Roman" w:eastAsia="宋体" w:hAnsi="Times New Roman" w:cs="Times New Roman" w:hint="eastAsia"/>
          <w:sz w:val="24"/>
          <w:szCs w:val="24"/>
        </w:rPr>
        <w:t>姓名：</w:t>
      </w:r>
      <w:r w:rsidRPr="00C72A6F">
        <w:rPr>
          <w:rFonts w:ascii="Times New Roman" w:eastAsia="宋体" w:hAnsi="Times New Roman" w:cs="Times New Roman" w:hint="eastAsia"/>
          <w:sz w:val="24"/>
          <w:szCs w:val="24"/>
          <w:u w:val="single"/>
        </w:rPr>
        <w:t xml:space="preserve"> </w:t>
      </w:r>
      <w:r w:rsidRPr="00C72A6F">
        <w:rPr>
          <w:rFonts w:ascii="Times New Roman" w:eastAsia="宋体" w:hAnsi="Times New Roman" w:cs="Times New Roman"/>
          <w:sz w:val="24"/>
          <w:szCs w:val="24"/>
          <w:u w:val="single"/>
        </w:rPr>
        <w:t xml:space="preserve">     </w:t>
      </w:r>
      <w:r w:rsidRPr="00C72A6F">
        <w:rPr>
          <w:rFonts w:ascii="Times New Roman" w:eastAsia="宋体" w:hAnsi="Times New Roman" w:cs="Times New Roman" w:hint="eastAsia"/>
          <w:sz w:val="24"/>
          <w:szCs w:val="24"/>
          <w:u w:val="single"/>
        </w:rPr>
        <w:t>王涵之</w:t>
      </w:r>
      <w:r w:rsidRPr="00C72A6F">
        <w:rPr>
          <w:rFonts w:ascii="Times New Roman" w:eastAsia="宋体" w:hAnsi="Times New Roman" w:cs="Times New Roman" w:hint="eastAsia"/>
          <w:sz w:val="24"/>
          <w:szCs w:val="24"/>
          <w:u w:val="single"/>
        </w:rPr>
        <w:t xml:space="preserve">      </w:t>
      </w:r>
      <w:r w:rsidRPr="00C72A6F">
        <w:rPr>
          <w:rFonts w:ascii="Times New Roman" w:eastAsia="宋体" w:hAnsi="Times New Roman" w:cs="Times New Roman" w:hint="eastAsia"/>
          <w:sz w:val="24"/>
          <w:szCs w:val="24"/>
        </w:rPr>
        <w:t>专业：</w:t>
      </w:r>
      <w:r w:rsidRPr="00C72A6F">
        <w:rPr>
          <w:rFonts w:ascii="Times New Roman" w:eastAsia="宋体" w:hAnsi="Times New Roman" w:cs="Times New Roman" w:hint="eastAsia"/>
          <w:sz w:val="24"/>
          <w:szCs w:val="24"/>
          <w:u w:val="single"/>
        </w:rPr>
        <w:t xml:space="preserve"> </w:t>
      </w:r>
      <w:r w:rsidRPr="00C72A6F">
        <w:rPr>
          <w:rFonts w:ascii="Times New Roman" w:eastAsia="宋体" w:hAnsi="Times New Roman" w:cs="Times New Roman" w:hint="eastAsia"/>
          <w:sz w:val="24"/>
          <w:szCs w:val="24"/>
          <w:u w:val="single"/>
        </w:rPr>
        <w:t>信息与计算科学</w:t>
      </w:r>
      <w:r w:rsidRPr="00C72A6F">
        <w:rPr>
          <w:rFonts w:ascii="Times New Roman" w:eastAsia="宋体" w:hAnsi="Times New Roman" w:cs="Times New Roman" w:hint="eastAsia"/>
          <w:sz w:val="24"/>
          <w:szCs w:val="24"/>
          <w:u w:val="single"/>
        </w:rPr>
        <w:t xml:space="preserve">                         </w:t>
      </w:r>
    </w:p>
    <w:p w:rsidR="00C72A6F" w:rsidRPr="00C72A6F" w:rsidRDefault="00C72A6F" w:rsidP="00C72A6F">
      <w:pPr>
        <w:spacing w:line="520" w:lineRule="atLeast"/>
        <w:rPr>
          <w:rFonts w:ascii="Times New Roman" w:eastAsia="宋体" w:hAnsi="Times New Roman" w:cs="Times New Roman"/>
          <w:sz w:val="24"/>
          <w:szCs w:val="24"/>
          <w:u w:val="single"/>
        </w:rPr>
      </w:pPr>
      <w:r w:rsidRPr="00C72A6F">
        <w:rPr>
          <w:rFonts w:ascii="Times New Roman" w:eastAsia="宋体" w:hAnsi="Times New Roman" w:cs="Times New Roman" w:hint="eastAsia"/>
          <w:sz w:val="24"/>
          <w:szCs w:val="24"/>
        </w:rPr>
        <w:t>论文（设计）题目：</w:t>
      </w:r>
      <w:r w:rsidRPr="00C72A6F">
        <w:rPr>
          <w:rFonts w:ascii="Times New Roman" w:eastAsia="宋体" w:hAnsi="Times New Roman" w:cs="Times New Roman" w:hint="eastAsia"/>
          <w:sz w:val="24"/>
          <w:szCs w:val="24"/>
          <w:u w:val="single"/>
        </w:rPr>
        <w:t xml:space="preserve">  </w:t>
      </w:r>
      <w:r w:rsidR="00A952B8" w:rsidRPr="00A952B8">
        <w:rPr>
          <w:rFonts w:ascii="Times New Roman" w:eastAsia="宋体" w:hAnsi="Times New Roman" w:cs="Times New Roman" w:hint="eastAsia"/>
          <w:bCs/>
          <w:sz w:val="24"/>
          <w:szCs w:val="24"/>
          <w:u w:val="single"/>
        </w:rPr>
        <w:t>几类投资组合优化模型的实证分析及风险研究</w:t>
      </w:r>
      <w:r w:rsidRPr="00C72A6F">
        <w:rPr>
          <w:rFonts w:ascii="Times New Roman" w:eastAsia="宋体" w:hAnsi="Times New Roman" w:cs="Times New Roman" w:hint="eastAsia"/>
          <w:sz w:val="24"/>
          <w:szCs w:val="24"/>
          <w:u w:val="single"/>
        </w:rPr>
        <w:t xml:space="preserve">                                                       </w:t>
      </w:r>
    </w:p>
    <w:p w:rsidR="00C72A6F" w:rsidRPr="00C72A6F" w:rsidRDefault="00C72A6F" w:rsidP="00C72A6F">
      <w:pPr>
        <w:spacing w:line="520" w:lineRule="atLeast"/>
        <w:rPr>
          <w:rFonts w:ascii="Times New Roman" w:eastAsia="宋体" w:hAnsi="Times New Roman" w:cs="Times New Roman"/>
          <w:sz w:val="24"/>
          <w:szCs w:val="24"/>
          <w:u w:val="single"/>
        </w:rPr>
      </w:pPr>
    </w:p>
    <w:tbl>
      <w:tblPr>
        <w:tblW w:w="92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
        <w:gridCol w:w="9075"/>
        <w:gridCol w:w="81"/>
      </w:tblGrid>
      <w:tr w:rsidR="00C72A6F" w:rsidRPr="00C72A6F" w:rsidTr="00B41560">
        <w:trPr>
          <w:trHeight w:val="780"/>
        </w:trPr>
        <w:tc>
          <w:tcPr>
            <w:tcW w:w="9261" w:type="dxa"/>
            <w:gridSpan w:val="3"/>
            <w:tcBorders>
              <w:bottom w:val="single" w:sz="4" w:space="0" w:color="auto"/>
            </w:tcBorders>
          </w:tcPr>
          <w:p w:rsidR="00C72A6F" w:rsidRDefault="00C72A6F" w:rsidP="00C72A6F">
            <w:pPr>
              <w:spacing w:beforeLines="50" w:before="156" w:line="240" w:lineRule="atLeast"/>
              <w:jc w:val="center"/>
              <w:rPr>
                <w:rFonts w:ascii="Times New Roman" w:eastAsia="宋体" w:hAnsi="Times New Roman" w:cs="Times New Roman"/>
                <w:sz w:val="28"/>
                <w:szCs w:val="28"/>
              </w:rPr>
            </w:pPr>
            <w:r w:rsidRPr="00C72A6F">
              <w:rPr>
                <w:rFonts w:ascii="Times New Roman" w:eastAsia="宋体" w:hAnsi="Times New Roman" w:cs="Times New Roman" w:hint="eastAsia"/>
                <w:sz w:val="28"/>
                <w:szCs w:val="28"/>
              </w:rPr>
              <w:t>内容提要</w:t>
            </w:r>
          </w:p>
          <w:p w:rsidR="00513111" w:rsidRPr="00C72A6F" w:rsidRDefault="00513111" w:rsidP="00C72A6F">
            <w:pPr>
              <w:spacing w:beforeLines="50" w:before="156" w:line="240" w:lineRule="atLeast"/>
              <w:jc w:val="center"/>
              <w:rPr>
                <w:rFonts w:ascii="Times New Roman" w:eastAsia="宋体" w:hAnsi="Times New Roman" w:cs="Times New Roman"/>
                <w:sz w:val="28"/>
                <w:szCs w:val="28"/>
              </w:rPr>
            </w:pPr>
          </w:p>
          <w:p w:rsidR="00513111" w:rsidRPr="00513111" w:rsidRDefault="00513111" w:rsidP="00513111">
            <w:pPr>
              <w:tabs>
                <w:tab w:val="left" w:pos="420"/>
              </w:tabs>
              <w:spacing w:line="360" w:lineRule="auto"/>
              <w:ind w:firstLineChars="200" w:firstLine="480"/>
              <w:rPr>
                <w:rFonts w:ascii="Times New Roman" w:eastAsia="宋体" w:hAnsi="Times New Roman" w:cs="Times New Roman"/>
                <w:sz w:val="24"/>
                <w:szCs w:val="24"/>
              </w:rPr>
            </w:pPr>
            <w:r w:rsidRPr="00513111">
              <w:rPr>
                <w:rFonts w:ascii="Times New Roman" w:eastAsia="宋体" w:hAnsi="Times New Roman" w:cs="Times New Roman" w:hint="eastAsia"/>
                <w:sz w:val="24"/>
                <w:szCs w:val="24"/>
              </w:rPr>
              <w:t>本文通过结合当前社会总体投资环境，系统地分析了若干种不同投资组合模型在实际投资过程中的表现，通过运用一系列投资组合指标详尽地分析了各个模型之间差别与优劣。本文通过利用</w:t>
            </w:r>
            <w:r w:rsidR="007F03F2" w:rsidRPr="00513111">
              <w:rPr>
                <w:rFonts w:ascii="Times New Roman" w:eastAsia="宋体" w:hAnsi="Times New Roman" w:cs="Times New Roman"/>
                <w:sz w:val="24"/>
                <w:szCs w:val="24"/>
              </w:rPr>
              <w:t>MATLAB</w:t>
            </w:r>
            <w:r w:rsidRPr="00513111">
              <w:rPr>
                <w:rFonts w:ascii="Times New Roman" w:eastAsia="宋体" w:hAnsi="Times New Roman" w:cs="Times New Roman" w:hint="eastAsia"/>
                <w:sz w:val="24"/>
                <w:szCs w:val="24"/>
              </w:rPr>
              <w:t>进行建模，直观地阐述了本文的实验结果。本文的实验结果给予了普通投资者一个基本的投资选择策略，可以对优化投资收益起到一定的作用，有利于帮助人们优化投资策略。</w:t>
            </w:r>
            <w:r w:rsidRPr="00513111">
              <w:rPr>
                <w:rFonts w:ascii="Times New Roman" w:eastAsia="宋体" w:hAnsi="Times New Roman" w:cs="Times New Roman" w:hint="eastAsia"/>
                <w:sz w:val="24"/>
                <w:szCs w:val="24"/>
              </w:rPr>
              <w:t xml:space="preserve">                                          </w:t>
            </w:r>
          </w:p>
          <w:p w:rsidR="00C72A6F" w:rsidRPr="00513111" w:rsidRDefault="00513111" w:rsidP="00513111">
            <w:pPr>
              <w:spacing w:beforeLines="50" w:before="156" w:line="360" w:lineRule="auto"/>
              <w:ind w:firstLineChars="200" w:firstLine="480"/>
              <w:rPr>
                <w:rFonts w:ascii="Times New Roman" w:eastAsia="宋体" w:hAnsi="Times New Roman" w:cs="Times New Roman"/>
                <w:sz w:val="24"/>
                <w:szCs w:val="24"/>
              </w:rPr>
            </w:pPr>
            <w:r w:rsidRPr="00513111">
              <w:rPr>
                <w:rFonts w:ascii="Times New Roman" w:eastAsia="宋体" w:hAnsi="Times New Roman" w:cs="Times New Roman" w:hint="eastAsia"/>
                <w:sz w:val="24"/>
                <w:szCs w:val="24"/>
              </w:rPr>
              <w:t>本文首先论述了相关的投资组合理论的发展历程，并运用</w:t>
            </w:r>
            <w:r w:rsidR="007F03F2" w:rsidRPr="00513111">
              <w:rPr>
                <w:rFonts w:ascii="Times New Roman" w:eastAsia="宋体" w:hAnsi="Times New Roman" w:cs="Times New Roman"/>
                <w:sz w:val="24"/>
                <w:szCs w:val="24"/>
              </w:rPr>
              <w:t>MATLAB</w:t>
            </w:r>
            <w:r w:rsidRPr="00513111">
              <w:rPr>
                <w:rFonts w:ascii="Times New Roman" w:eastAsia="宋体" w:hAnsi="Times New Roman" w:cs="Times New Roman" w:hint="eastAsia"/>
                <w:sz w:val="24"/>
                <w:szCs w:val="24"/>
              </w:rPr>
              <w:t>的线性规划与非线性规划工具建立了</w:t>
            </w:r>
            <w:r w:rsidRPr="00513111">
              <w:rPr>
                <w:rFonts w:ascii="Times New Roman" w:eastAsia="宋体" w:hAnsi="Times New Roman" w:cs="Times New Roman" w:hint="eastAsia"/>
                <w:sz w:val="24"/>
                <w:szCs w:val="24"/>
              </w:rPr>
              <w:t>1/n</w:t>
            </w:r>
            <w:r w:rsidRPr="00513111">
              <w:rPr>
                <w:rFonts w:ascii="Times New Roman" w:eastAsia="宋体" w:hAnsi="Times New Roman" w:cs="Times New Roman" w:hint="eastAsia"/>
                <w:sz w:val="24"/>
                <w:szCs w:val="24"/>
              </w:rPr>
              <w:t>模型，市值组合模型，最小方差模型与</w:t>
            </w:r>
            <w:r w:rsidR="004460D9">
              <w:rPr>
                <w:rFonts w:ascii="Times New Roman" w:eastAsia="宋体" w:hAnsi="Times New Roman" w:cs="Times New Roman" w:hint="eastAsia"/>
                <w:sz w:val="24"/>
                <w:szCs w:val="24"/>
              </w:rPr>
              <w:t>VaR</w:t>
            </w:r>
            <w:r w:rsidRPr="00513111">
              <w:rPr>
                <w:rFonts w:ascii="Times New Roman" w:eastAsia="宋体" w:hAnsi="Times New Roman" w:cs="Times New Roman" w:hint="eastAsia"/>
                <w:sz w:val="24"/>
                <w:szCs w:val="24"/>
              </w:rPr>
              <w:t>模型。之后本文通过运用</w:t>
            </w:r>
            <w:proofErr w:type="gramStart"/>
            <w:r w:rsidR="004460D9">
              <w:rPr>
                <w:rFonts w:ascii="Times New Roman" w:eastAsia="宋体" w:hAnsi="Times New Roman" w:cs="Times New Roman" w:hint="eastAsia"/>
                <w:sz w:val="24"/>
                <w:szCs w:val="24"/>
              </w:rPr>
              <w:t>通达信</w:t>
            </w:r>
            <w:proofErr w:type="gramEnd"/>
            <w:r w:rsidRPr="00513111">
              <w:rPr>
                <w:rFonts w:ascii="Times New Roman" w:eastAsia="宋体" w:hAnsi="Times New Roman" w:cs="Times New Roman" w:hint="eastAsia"/>
                <w:sz w:val="24"/>
                <w:szCs w:val="24"/>
              </w:rPr>
              <w:t>数据库导出并整理了相关的股票数据。在实验仿真方面，我们选取了市场行情相反的两个历史时间段，通过运用夏普指数与特雷诺指数对同一时间段内不同模型之间和每一种模型在不同时间段的实验结果进行对比，进一步检验了各个模型的盈利能力与抗风险能力。最后我们系统整理了所述的每个模型的优劣，提出了自己的见解，并针对本文存在的不足之处进行了反思与总结。</w:t>
            </w:r>
          </w:p>
          <w:p w:rsidR="00C72A6F" w:rsidRPr="00C72A6F" w:rsidRDefault="00C72A6F" w:rsidP="00C72A6F">
            <w:pPr>
              <w:spacing w:beforeLines="50" w:before="156" w:line="240" w:lineRule="atLeast"/>
              <w:rPr>
                <w:rFonts w:ascii="Times New Roman" w:eastAsia="宋体" w:hAnsi="Times New Roman" w:cs="Times New Roman"/>
                <w:sz w:val="24"/>
                <w:szCs w:val="24"/>
              </w:rPr>
            </w:pPr>
          </w:p>
          <w:p w:rsidR="00C72A6F" w:rsidRPr="00C72A6F" w:rsidRDefault="00C72A6F" w:rsidP="00C72A6F">
            <w:pPr>
              <w:spacing w:beforeLines="50" w:before="156" w:line="240" w:lineRule="atLeast"/>
              <w:rPr>
                <w:rFonts w:ascii="Times New Roman" w:eastAsia="宋体" w:hAnsi="Times New Roman" w:cs="Times New Roman"/>
                <w:sz w:val="24"/>
                <w:szCs w:val="24"/>
              </w:rPr>
            </w:pPr>
          </w:p>
          <w:p w:rsidR="00C72A6F" w:rsidRPr="00C72A6F" w:rsidRDefault="00C72A6F" w:rsidP="00C72A6F">
            <w:pPr>
              <w:spacing w:beforeLines="50" w:before="156" w:line="240" w:lineRule="atLeast"/>
              <w:rPr>
                <w:rFonts w:ascii="Times New Roman" w:eastAsia="宋体" w:hAnsi="Times New Roman" w:cs="Times New Roman"/>
                <w:sz w:val="24"/>
                <w:szCs w:val="24"/>
              </w:rPr>
            </w:pPr>
          </w:p>
          <w:p w:rsidR="00C72A6F" w:rsidRPr="00C72A6F" w:rsidRDefault="00C72A6F" w:rsidP="00C72A6F">
            <w:pPr>
              <w:spacing w:beforeLines="50" w:before="156" w:line="240" w:lineRule="atLeast"/>
              <w:rPr>
                <w:rFonts w:ascii="Times New Roman" w:eastAsia="宋体" w:hAnsi="Times New Roman" w:cs="Times New Roman"/>
                <w:sz w:val="24"/>
                <w:szCs w:val="24"/>
              </w:rPr>
            </w:pPr>
          </w:p>
        </w:tc>
      </w:tr>
      <w:bookmarkEnd w:id="1"/>
      <w:tr w:rsidR="00C72A6F" w:rsidRPr="00C72A6F" w:rsidTr="00B41560">
        <w:trPr>
          <w:gridBefore w:val="1"/>
          <w:gridAfter w:val="1"/>
          <w:wBefore w:w="105" w:type="dxa"/>
          <w:wAfter w:w="81" w:type="dxa"/>
          <w:trHeight w:val="5288"/>
        </w:trPr>
        <w:tc>
          <w:tcPr>
            <w:tcW w:w="9075" w:type="dxa"/>
          </w:tcPr>
          <w:p w:rsidR="00C72A6F" w:rsidRPr="00C72A6F" w:rsidRDefault="00C72A6F" w:rsidP="00C72A6F">
            <w:pPr>
              <w:jc w:val="center"/>
              <w:rPr>
                <w:rFonts w:ascii="Times New Roman" w:eastAsia="宋体" w:hAnsi="Times New Roman" w:cs="Times New Roman"/>
                <w:sz w:val="28"/>
                <w:szCs w:val="28"/>
              </w:rPr>
            </w:pPr>
            <w:r w:rsidRPr="00C72A6F">
              <w:rPr>
                <w:rFonts w:ascii="Times New Roman" w:eastAsia="宋体" w:hAnsi="Times New Roman" w:cs="Times New Roman" w:hint="eastAsia"/>
                <w:sz w:val="28"/>
                <w:szCs w:val="28"/>
              </w:rPr>
              <w:lastRenderedPageBreak/>
              <w:t>指导教师评语</w:t>
            </w:r>
          </w:p>
          <w:p w:rsidR="00C72A6F" w:rsidRPr="00C72A6F" w:rsidRDefault="00C72A6F" w:rsidP="00C72A6F">
            <w:pPr>
              <w:rPr>
                <w:rFonts w:ascii="Times New Roman" w:eastAsia="宋体" w:hAnsi="Times New Roman" w:cs="Times New Roman"/>
                <w:sz w:val="24"/>
                <w:szCs w:val="24"/>
              </w:rPr>
            </w:pPr>
          </w:p>
          <w:p w:rsidR="00C72A6F" w:rsidRPr="00C72A6F" w:rsidRDefault="00C72A6F" w:rsidP="00C72A6F">
            <w:pPr>
              <w:rPr>
                <w:rFonts w:ascii="Times New Roman" w:eastAsia="宋体" w:hAnsi="Times New Roman" w:cs="Times New Roman"/>
                <w:sz w:val="24"/>
                <w:szCs w:val="24"/>
              </w:rPr>
            </w:pPr>
          </w:p>
          <w:p w:rsidR="00C72A6F" w:rsidRPr="00C72A6F" w:rsidRDefault="00C72A6F" w:rsidP="00C72A6F">
            <w:pPr>
              <w:rPr>
                <w:rFonts w:ascii="Times New Roman" w:eastAsia="宋体" w:hAnsi="Times New Roman" w:cs="Times New Roman"/>
                <w:szCs w:val="24"/>
              </w:rPr>
            </w:pPr>
          </w:p>
          <w:p w:rsidR="00C72A6F" w:rsidRPr="00C72A6F" w:rsidRDefault="00C72A6F" w:rsidP="00C72A6F">
            <w:pPr>
              <w:rPr>
                <w:rFonts w:ascii="Times New Roman" w:eastAsia="宋体" w:hAnsi="Times New Roman" w:cs="Times New Roman"/>
                <w:szCs w:val="24"/>
              </w:rPr>
            </w:pPr>
          </w:p>
          <w:p w:rsidR="00C72A6F" w:rsidRPr="00C72A6F" w:rsidRDefault="00C72A6F" w:rsidP="00C72A6F">
            <w:pPr>
              <w:rPr>
                <w:rFonts w:ascii="Times New Roman" w:eastAsia="宋体" w:hAnsi="Times New Roman" w:cs="Times New Roman"/>
                <w:szCs w:val="24"/>
              </w:rPr>
            </w:pPr>
          </w:p>
          <w:p w:rsidR="00C72A6F" w:rsidRPr="00C72A6F" w:rsidRDefault="00C72A6F" w:rsidP="00C72A6F">
            <w:pPr>
              <w:rPr>
                <w:rFonts w:ascii="Times New Roman" w:eastAsia="宋体" w:hAnsi="Times New Roman" w:cs="Times New Roman"/>
                <w:szCs w:val="24"/>
              </w:rPr>
            </w:pPr>
          </w:p>
          <w:p w:rsidR="00C72A6F" w:rsidRPr="00C72A6F" w:rsidRDefault="00C72A6F" w:rsidP="00C72A6F">
            <w:pPr>
              <w:rPr>
                <w:rFonts w:ascii="Times New Roman" w:eastAsia="宋体" w:hAnsi="Times New Roman" w:cs="Times New Roman"/>
                <w:szCs w:val="24"/>
              </w:rPr>
            </w:pPr>
          </w:p>
          <w:p w:rsidR="00C72A6F" w:rsidRPr="00C72A6F" w:rsidRDefault="00C72A6F" w:rsidP="00C72A6F">
            <w:pPr>
              <w:rPr>
                <w:rFonts w:ascii="Times New Roman" w:eastAsia="宋体" w:hAnsi="Times New Roman" w:cs="Times New Roman"/>
                <w:szCs w:val="24"/>
              </w:rPr>
            </w:pPr>
          </w:p>
          <w:p w:rsidR="00C72A6F" w:rsidRPr="00C72A6F" w:rsidRDefault="00C72A6F" w:rsidP="00C72A6F">
            <w:pPr>
              <w:rPr>
                <w:rFonts w:ascii="Times New Roman" w:eastAsia="宋体" w:hAnsi="Times New Roman" w:cs="Times New Roman"/>
                <w:szCs w:val="24"/>
              </w:rPr>
            </w:pPr>
          </w:p>
          <w:p w:rsidR="00C72A6F" w:rsidRPr="00C72A6F" w:rsidRDefault="00C72A6F" w:rsidP="00C72A6F">
            <w:pPr>
              <w:tabs>
                <w:tab w:val="left" w:pos="7767"/>
              </w:tabs>
              <w:ind w:firstLineChars="300" w:firstLine="720"/>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同意其参加答辩，建议成绩评定为</w:t>
            </w:r>
          </w:p>
          <w:p w:rsidR="00C72A6F" w:rsidRPr="00C72A6F" w:rsidRDefault="00C72A6F" w:rsidP="00C72A6F">
            <w:pPr>
              <w:tabs>
                <w:tab w:val="left" w:pos="5037"/>
              </w:tabs>
              <w:spacing w:line="400" w:lineRule="atLeast"/>
              <w:ind w:firstLineChars="2300" w:firstLine="5520"/>
              <w:rPr>
                <w:rFonts w:ascii="Times New Roman" w:eastAsia="宋体" w:hAnsi="Times New Roman" w:cs="Times New Roman"/>
                <w:sz w:val="24"/>
                <w:szCs w:val="24"/>
              </w:rPr>
            </w:pPr>
          </w:p>
          <w:p w:rsidR="00C72A6F" w:rsidRPr="00C72A6F" w:rsidRDefault="00C72A6F" w:rsidP="00C72A6F">
            <w:pPr>
              <w:tabs>
                <w:tab w:val="left" w:pos="5037"/>
              </w:tabs>
              <w:spacing w:line="400" w:lineRule="atLeast"/>
              <w:ind w:firstLineChars="2300" w:firstLine="5520"/>
              <w:rPr>
                <w:rFonts w:ascii="Times New Roman" w:eastAsia="宋体" w:hAnsi="Times New Roman" w:cs="Times New Roman"/>
                <w:sz w:val="24"/>
                <w:szCs w:val="24"/>
              </w:rPr>
            </w:pPr>
          </w:p>
          <w:p w:rsidR="00C72A6F" w:rsidRPr="00C72A6F" w:rsidRDefault="00C72A6F" w:rsidP="00C72A6F">
            <w:pPr>
              <w:tabs>
                <w:tab w:val="left" w:pos="5037"/>
              </w:tabs>
              <w:spacing w:line="400" w:lineRule="atLeast"/>
              <w:ind w:firstLineChars="2300" w:firstLine="5520"/>
              <w:rPr>
                <w:rFonts w:ascii="Times New Roman" w:eastAsia="宋体" w:hAnsi="Times New Roman" w:cs="Times New Roman"/>
                <w:sz w:val="24"/>
                <w:szCs w:val="24"/>
                <w:u w:val="single"/>
              </w:rPr>
            </w:pPr>
            <w:r w:rsidRPr="00C72A6F">
              <w:rPr>
                <w:rFonts w:ascii="Times New Roman" w:eastAsia="宋体" w:hAnsi="Times New Roman" w:cs="Times New Roman" w:hint="eastAsia"/>
                <w:sz w:val="24"/>
                <w:szCs w:val="24"/>
              </w:rPr>
              <w:t>指导教师：</w:t>
            </w:r>
          </w:p>
          <w:p w:rsidR="00C72A6F" w:rsidRPr="00C72A6F" w:rsidRDefault="00C72A6F" w:rsidP="00C72A6F">
            <w:pPr>
              <w:spacing w:line="400" w:lineRule="atLeast"/>
              <w:ind w:firstLineChars="2300" w:firstLine="5520"/>
              <w:rPr>
                <w:rFonts w:ascii="Times New Roman" w:eastAsia="宋体" w:hAnsi="Times New Roman" w:cs="Times New Roman"/>
                <w:color w:val="FF0000"/>
                <w:sz w:val="24"/>
                <w:szCs w:val="24"/>
              </w:rPr>
            </w:pPr>
            <w:r w:rsidRPr="00C72A6F">
              <w:rPr>
                <w:rFonts w:ascii="Times New Roman" w:eastAsia="宋体" w:hAnsi="Times New Roman" w:cs="Times New Roman" w:hint="eastAsia"/>
                <w:sz w:val="24"/>
                <w:szCs w:val="24"/>
              </w:rPr>
              <w:t>2018</w:t>
            </w:r>
            <w:r w:rsidRPr="00C72A6F">
              <w:rPr>
                <w:rFonts w:ascii="Times New Roman" w:eastAsia="宋体" w:hAnsi="Times New Roman" w:cs="Times New Roman" w:hint="eastAsia"/>
                <w:sz w:val="24"/>
                <w:szCs w:val="24"/>
              </w:rPr>
              <w:t>年</w:t>
            </w:r>
            <w:r w:rsidRPr="00C72A6F">
              <w:rPr>
                <w:rFonts w:ascii="Times New Roman" w:eastAsia="宋体" w:hAnsi="Times New Roman" w:cs="Times New Roman" w:hint="eastAsia"/>
                <w:sz w:val="24"/>
                <w:szCs w:val="24"/>
              </w:rPr>
              <w:t>5</w:t>
            </w:r>
            <w:r w:rsidRPr="00C72A6F">
              <w:rPr>
                <w:rFonts w:ascii="Times New Roman" w:eastAsia="宋体" w:hAnsi="Times New Roman" w:cs="Times New Roman" w:hint="eastAsia"/>
                <w:sz w:val="24"/>
                <w:szCs w:val="24"/>
              </w:rPr>
              <w:t>月</w:t>
            </w:r>
            <w:r w:rsidRPr="00C72A6F">
              <w:rPr>
                <w:rFonts w:ascii="Times New Roman" w:eastAsia="宋体" w:hAnsi="Times New Roman" w:cs="Times New Roman" w:hint="eastAsia"/>
                <w:sz w:val="24"/>
                <w:szCs w:val="24"/>
              </w:rPr>
              <w:t>18</w:t>
            </w:r>
            <w:r w:rsidRPr="00C72A6F">
              <w:rPr>
                <w:rFonts w:ascii="Times New Roman" w:eastAsia="宋体" w:hAnsi="Times New Roman" w:cs="Times New Roman" w:hint="eastAsia"/>
                <w:color w:val="FF0000"/>
                <w:sz w:val="24"/>
                <w:szCs w:val="24"/>
              </w:rPr>
              <w:t xml:space="preserve"> </w:t>
            </w:r>
            <w:r w:rsidRPr="00C72A6F">
              <w:rPr>
                <w:rFonts w:ascii="Times New Roman" w:eastAsia="宋体" w:hAnsi="Times New Roman" w:cs="Times New Roman" w:hint="eastAsia"/>
                <w:sz w:val="24"/>
                <w:szCs w:val="24"/>
              </w:rPr>
              <w:t>日</w:t>
            </w:r>
          </w:p>
        </w:tc>
      </w:tr>
      <w:tr w:rsidR="00C72A6F" w:rsidRPr="00C72A6F" w:rsidTr="00B41560">
        <w:trPr>
          <w:gridBefore w:val="1"/>
          <w:gridAfter w:val="1"/>
          <w:wBefore w:w="105" w:type="dxa"/>
          <w:wAfter w:w="81" w:type="dxa"/>
          <w:trHeight w:val="3917"/>
        </w:trPr>
        <w:tc>
          <w:tcPr>
            <w:tcW w:w="9075" w:type="dxa"/>
          </w:tcPr>
          <w:p w:rsidR="00C72A6F" w:rsidRPr="00C72A6F" w:rsidRDefault="00C72A6F" w:rsidP="00C72A6F">
            <w:pPr>
              <w:jc w:val="center"/>
              <w:rPr>
                <w:rFonts w:ascii="Times New Roman" w:eastAsia="宋体" w:hAnsi="Times New Roman" w:cs="Times New Roman"/>
                <w:sz w:val="28"/>
                <w:szCs w:val="28"/>
              </w:rPr>
            </w:pPr>
            <w:r w:rsidRPr="00C72A6F">
              <w:rPr>
                <w:rFonts w:ascii="Times New Roman" w:eastAsia="宋体" w:hAnsi="Times New Roman" w:cs="Times New Roman" w:hint="eastAsia"/>
                <w:sz w:val="28"/>
                <w:szCs w:val="28"/>
              </w:rPr>
              <w:t>答辩简要情况及评语</w:t>
            </w:r>
          </w:p>
          <w:p w:rsidR="00C72A6F" w:rsidRPr="00C72A6F" w:rsidRDefault="00C72A6F" w:rsidP="00C72A6F">
            <w:pPr>
              <w:ind w:firstLineChars="50" w:firstLine="105"/>
              <w:rPr>
                <w:rFonts w:ascii="Times New Roman" w:eastAsia="宋体" w:hAnsi="Times New Roman" w:cs="Times New Roman"/>
                <w:szCs w:val="21"/>
              </w:rPr>
            </w:pPr>
          </w:p>
          <w:p w:rsidR="00C72A6F" w:rsidRPr="00C72A6F" w:rsidRDefault="00C72A6F" w:rsidP="00C72A6F">
            <w:pPr>
              <w:ind w:firstLineChars="50" w:firstLine="120"/>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（答辩的）根据答辩情况，结合毕业论文（设计）写作水平、指导教师意见、评阅人意见和答辩专家意见等综合评定，</w:t>
            </w:r>
            <w:r w:rsidRPr="00C72A6F">
              <w:rPr>
                <w:rFonts w:ascii="Times New Roman" w:eastAsia="宋体" w:hAnsi="Times New Roman" w:cs="Times New Roman" w:hint="eastAsia"/>
                <w:b/>
                <w:sz w:val="24"/>
                <w:szCs w:val="24"/>
              </w:rPr>
              <w:t>答辩小组同意其成绩评定为</w:t>
            </w:r>
            <w:r w:rsidRPr="00C72A6F">
              <w:rPr>
                <w:rFonts w:ascii="Times New Roman" w:eastAsia="宋体" w:hAnsi="Times New Roman" w:cs="Times New Roman" w:hint="eastAsia"/>
                <w:b/>
                <w:sz w:val="24"/>
                <w:szCs w:val="24"/>
                <w:u w:val="single"/>
              </w:rPr>
              <w:t xml:space="preserve">    </w:t>
            </w:r>
          </w:p>
          <w:p w:rsidR="00C72A6F" w:rsidRPr="00C72A6F" w:rsidRDefault="00C72A6F" w:rsidP="00C72A6F">
            <w:pPr>
              <w:tabs>
                <w:tab w:val="left" w:pos="4617"/>
                <w:tab w:val="left" w:pos="5502"/>
                <w:tab w:val="left" w:pos="5817"/>
              </w:tabs>
              <w:rPr>
                <w:rFonts w:ascii="Times New Roman" w:eastAsia="宋体" w:hAnsi="Times New Roman" w:cs="Times New Roman"/>
                <w:sz w:val="24"/>
                <w:szCs w:val="24"/>
              </w:rPr>
            </w:pPr>
          </w:p>
          <w:p w:rsidR="00C72A6F" w:rsidRPr="00C72A6F" w:rsidRDefault="00C72A6F" w:rsidP="00C72A6F">
            <w:pPr>
              <w:ind w:firstLineChars="100" w:firstLine="240"/>
              <w:rPr>
                <w:rFonts w:ascii="Times New Roman" w:eastAsia="宋体" w:hAnsi="Times New Roman" w:cs="Times New Roman"/>
                <w:b/>
                <w:sz w:val="24"/>
                <w:szCs w:val="24"/>
                <w:u w:val="single"/>
              </w:rPr>
            </w:pPr>
            <w:r w:rsidRPr="00C72A6F">
              <w:rPr>
                <w:rFonts w:ascii="Times New Roman" w:eastAsia="宋体" w:hAnsi="Times New Roman" w:cs="Times New Roman" w:hint="eastAsia"/>
                <w:sz w:val="24"/>
                <w:szCs w:val="24"/>
              </w:rPr>
              <w:t>（观摩答辩的）</w:t>
            </w:r>
            <w:r w:rsidRPr="00C72A6F">
              <w:rPr>
                <w:rFonts w:ascii="Times New Roman" w:eastAsia="宋体" w:hAnsi="Times New Roman" w:cs="Times New Roman" w:hint="eastAsia"/>
                <w:sz w:val="24"/>
                <w:szCs w:val="24"/>
              </w:rPr>
              <w:t>------</w:t>
            </w:r>
            <w:r w:rsidRPr="00C72A6F">
              <w:rPr>
                <w:rFonts w:ascii="Times New Roman" w:eastAsia="宋体" w:hAnsi="Times New Roman" w:cs="Times New Roman" w:hint="eastAsia"/>
                <w:sz w:val="24"/>
                <w:szCs w:val="24"/>
              </w:rPr>
              <w:t>同学全程参与答辩观摩，根据毕业论文（设计）写作水平、结合指导教师意见、评阅人意见、查重结果和参加答辩情况综合评定</w:t>
            </w:r>
            <w:r w:rsidRPr="00C72A6F">
              <w:rPr>
                <w:rFonts w:ascii="Times New Roman" w:eastAsia="宋体" w:hAnsi="Times New Roman" w:cs="Times New Roman" w:hint="eastAsia"/>
                <w:b/>
                <w:sz w:val="24"/>
                <w:szCs w:val="24"/>
              </w:rPr>
              <w:t>答辩小组同意其成绩评定为</w:t>
            </w:r>
            <w:r w:rsidRPr="00C72A6F">
              <w:rPr>
                <w:rFonts w:ascii="Times New Roman" w:eastAsia="宋体" w:hAnsi="Times New Roman" w:cs="Times New Roman" w:hint="eastAsia"/>
                <w:b/>
                <w:sz w:val="24"/>
                <w:szCs w:val="24"/>
                <w:u w:val="single"/>
              </w:rPr>
              <w:t xml:space="preserve">    </w:t>
            </w:r>
          </w:p>
          <w:p w:rsidR="00C72A6F" w:rsidRPr="00C72A6F" w:rsidRDefault="00C72A6F" w:rsidP="00C72A6F">
            <w:pPr>
              <w:ind w:firstLineChars="100" w:firstLine="241"/>
              <w:rPr>
                <w:rFonts w:ascii="Times New Roman" w:eastAsia="宋体" w:hAnsi="Times New Roman" w:cs="Times New Roman"/>
                <w:b/>
                <w:sz w:val="24"/>
                <w:szCs w:val="24"/>
                <w:u w:val="single"/>
              </w:rPr>
            </w:pPr>
          </w:p>
          <w:p w:rsidR="00C72A6F" w:rsidRPr="00C72A6F" w:rsidRDefault="00C72A6F" w:rsidP="00C72A6F">
            <w:pPr>
              <w:ind w:firstLineChars="100" w:firstLine="240"/>
              <w:rPr>
                <w:rFonts w:ascii="Times New Roman" w:eastAsia="宋体" w:hAnsi="Times New Roman" w:cs="Times New Roman"/>
                <w:sz w:val="24"/>
                <w:szCs w:val="24"/>
              </w:rPr>
            </w:pPr>
          </w:p>
          <w:p w:rsidR="00C72A6F" w:rsidRPr="00C72A6F" w:rsidRDefault="00C72A6F" w:rsidP="00C72A6F">
            <w:pPr>
              <w:tabs>
                <w:tab w:val="left" w:pos="9027"/>
              </w:tabs>
              <w:spacing w:line="400" w:lineRule="atLeast"/>
              <w:ind w:firstLineChars="2230" w:firstLine="5352"/>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答辩小组组长：</w:t>
            </w:r>
            <w:r w:rsidRPr="00C72A6F">
              <w:rPr>
                <w:rFonts w:ascii="Times New Roman" w:eastAsia="宋体" w:hAnsi="Times New Roman" w:cs="Times New Roman" w:hint="eastAsia"/>
                <w:sz w:val="24"/>
                <w:szCs w:val="24"/>
                <w:u w:val="single"/>
              </w:rPr>
              <w:t xml:space="preserve">                   </w:t>
            </w:r>
            <w:r w:rsidRPr="00C72A6F">
              <w:rPr>
                <w:rFonts w:ascii="Times New Roman" w:eastAsia="宋体" w:hAnsi="Times New Roman" w:cs="Times New Roman" w:hint="eastAsia"/>
                <w:sz w:val="24"/>
                <w:szCs w:val="24"/>
              </w:rPr>
              <w:t xml:space="preserve">           </w:t>
            </w:r>
          </w:p>
          <w:p w:rsidR="00C72A6F" w:rsidRPr="00C72A6F" w:rsidRDefault="00C72A6F" w:rsidP="00C72A6F">
            <w:pPr>
              <w:spacing w:line="400" w:lineRule="atLeast"/>
              <w:ind w:firstLineChars="1900" w:firstLine="4560"/>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2018</w:t>
            </w:r>
            <w:r w:rsidRPr="00C72A6F">
              <w:rPr>
                <w:rFonts w:ascii="Times New Roman" w:eastAsia="宋体" w:hAnsi="Times New Roman" w:cs="Times New Roman" w:hint="eastAsia"/>
                <w:sz w:val="24"/>
                <w:szCs w:val="24"/>
              </w:rPr>
              <w:t>年</w:t>
            </w:r>
            <w:r w:rsidRPr="00C72A6F">
              <w:rPr>
                <w:rFonts w:ascii="Times New Roman" w:eastAsia="宋体" w:hAnsi="Times New Roman" w:cs="Times New Roman"/>
                <w:sz w:val="24"/>
                <w:szCs w:val="24"/>
              </w:rPr>
              <w:t xml:space="preserve"> </w:t>
            </w:r>
            <w:r w:rsidRPr="00C72A6F">
              <w:rPr>
                <w:rFonts w:ascii="Times New Roman" w:eastAsia="宋体" w:hAnsi="Times New Roman" w:cs="Times New Roman" w:hint="eastAsia"/>
                <w:sz w:val="24"/>
                <w:szCs w:val="24"/>
              </w:rPr>
              <w:t xml:space="preserve"> 5 </w:t>
            </w:r>
            <w:r w:rsidRPr="00C72A6F">
              <w:rPr>
                <w:rFonts w:ascii="Times New Roman" w:eastAsia="宋体" w:hAnsi="Times New Roman" w:cs="Times New Roman" w:hint="eastAsia"/>
                <w:sz w:val="24"/>
                <w:szCs w:val="24"/>
              </w:rPr>
              <w:t>月</w:t>
            </w:r>
            <w:r w:rsidRPr="00C72A6F">
              <w:rPr>
                <w:rFonts w:ascii="Times New Roman" w:eastAsia="宋体" w:hAnsi="Times New Roman" w:cs="Times New Roman" w:hint="eastAsia"/>
                <w:sz w:val="24"/>
                <w:szCs w:val="24"/>
              </w:rPr>
              <w:t xml:space="preserve">  20 </w:t>
            </w:r>
            <w:r w:rsidRPr="00C72A6F">
              <w:rPr>
                <w:rFonts w:ascii="Times New Roman" w:eastAsia="宋体" w:hAnsi="Times New Roman" w:cs="Times New Roman"/>
                <w:sz w:val="24"/>
                <w:szCs w:val="24"/>
              </w:rPr>
              <w:t xml:space="preserve"> </w:t>
            </w:r>
            <w:r w:rsidRPr="00C72A6F">
              <w:rPr>
                <w:rFonts w:ascii="Times New Roman" w:eastAsia="宋体" w:hAnsi="Times New Roman" w:cs="Times New Roman" w:hint="eastAsia"/>
                <w:sz w:val="24"/>
                <w:szCs w:val="24"/>
              </w:rPr>
              <w:t>日</w:t>
            </w:r>
          </w:p>
        </w:tc>
      </w:tr>
      <w:tr w:rsidR="00C72A6F" w:rsidRPr="00C72A6F" w:rsidTr="00B41560">
        <w:trPr>
          <w:gridBefore w:val="1"/>
          <w:gridAfter w:val="1"/>
          <w:wBefore w:w="105" w:type="dxa"/>
          <w:wAfter w:w="81" w:type="dxa"/>
          <w:trHeight w:val="3728"/>
        </w:trPr>
        <w:tc>
          <w:tcPr>
            <w:tcW w:w="9075" w:type="dxa"/>
          </w:tcPr>
          <w:p w:rsidR="00C72A6F" w:rsidRPr="00C72A6F" w:rsidRDefault="00C72A6F" w:rsidP="00C72A6F">
            <w:pPr>
              <w:jc w:val="center"/>
              <w:rPr>
                <w:rFonts w:ascii="Times New Roman" w:eastAsia="宋体" w:hAnsi="Times New Roman" w:cs="Times New Roman"/>
                <w:sz w:val="28"/>
                <w:szCs w:val="28"/>
              </w:rPr>
            </w:pPr>
            <w:r w:rsidRPr="00C72A6F">
              <w:rPr>
                <w:rFonts w:ascii="Times New Roman" w:eastAsia="宋体" w:hAnsi="Times New Roman" w:cs="Times New Roman" w:hint="eastAsia"/>
                <w:sz w:val="28"/>
                <w:szCs w:val="28"/>
              </w:rPr>
              <w:t>答辩委员会意见</w:t>
            </w:r>
          </w:p>
          <w:p w:rsidR="00C72A6F" w:rsidRPr="00C72A6F" w:rsidRDefault="00C72A6F" w:rsidP="00C72A6F">
            <w:pPr>
              <w:tabs>
                <w:tab w:val="left" w:pos="8922"/>
                <w:tab w:val="left" w:pos="9102"/>
              </w:tabs>
              <w:ind w:firstLineChars="250" w:firstLine="525"/>
              <w:rPr>
                <w:rFonts w:ascii="Times New Roman" w:eastAsia="宋体" w:hAnsi="Times New Roman" w:cs="Times New Roman"/>
                <w:szCs w:val="24"/>
              </w:rPr>
            </w:pPr>
          </w:p>
          <w:p w:rsidR="00C72A6F" w:rsidRPr="00C72A6F" w:rsidRDefault="00C72A6F" w:rsidP="00C72A6F">
            <w:pPr>
              <w:rPr>
                <w:rFonts w:ascii="Times New Roman" w:eastAsia="宋体" w:hAnsi="Times New Roman" w:cs="Times New Roman"/>
                <w:szCs w:val="24"/>
              </w:rPr>
            </w:pPr>
          </w:p>
          <w:p w:rsidR="00C72A6F" w:rsidRPr="00C72A6F" w:rsidRDefault="00C72A6F" w:rsidP="00C72A6F">
            <w:pPr>
              <w:rPr>
                <w:rFonts w:ascii="Times New Roman" w:eastAsia="宋体" w:hAnsi="Times New Roman" w:cs="Times New Roman"/>
                <w:szCs w:val="24"/>
              </w:rPr>
            </w:pPr>
            <w:r w:rsidRPr="00C72A6F">
              <w:rPr>
                <w:rFonts w:ascii="Times New Roman" w:eastAsia="宋体" w:hAnsi="Times New Roman" w:cs="Times New Roman" w:hint="eastAsia"/>
                <w:b/>
                <w:sz w:val="28"/>
                <w:szCs w:val="28"/>
              </w:rPr>
              <w:t>经答辩委员会讨论，同意该毕业论文成绩评定为</w:t>
            </w:r>
            <w:r w:rsidRPr="00C72A6F">
              <w:rPr>
                <w:rFonts w:ascii="Times New Roman" w:eastAsia="宋体" w:hAnsi="Times New Roman" w:cs="Times New Roman" w:hint="eastAsia"/>
                <w:b/>
                <w:sz w:val="28"/>
                <w:szCs w:val="28"/>
                <w:u w:val="single"/>
              </w:rPr>
              <w:t xml:space="preserve">         </w:t>
            </w:r>
          </w:p>
          <w:p w:rsidR="00C72A6F" w:rsidRPr="00C72A6F" w:rsidRDefault="00C72A6F" w:rsidP="00C72A6F">
            <w:pPr>
              <w:rPr>
                <w:rFonts w:ascii="Times New Roman" w:eastAsia="宋体" w:hAnsi="Times New Roman" w:cs="Times New Roman"/>
                <w:szCs w:val="24"/>
              </w:rPr>
            </w:pPr>
          </w:p>
          <w:p w:rsidR="00C72A6F" w:rsidRPr="00C72A6F" w:rsidRDefault="00C72A6F" w:rsidP="00C72A6F">
            <w:pPr>
              <w:rPr>
                <w:rFonts w:ascii="Times New Roman" w:eastAsia="宋体" w:hAnsi="Times New Roman" w:cs="Times New Roman"/>
                <w:szCs w:val="24"/>
              </w:rPr>
            </w:pPr>
          </w:p>
          <w:p w:rsidR="00C72A6F" w:rsidRPr="00C72A6F" w:rsidRDefault="00C72A6F" w:rsidP="00C72A6F">
            <w:pPr>
              <w:tabs>
                <w:tab w:val="left" w:pos="4422"/>
              </w:tabs>
              <w:ind w:firstLineChars="2273" w:firstLine="5455"/>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答辩委员会主任：</w:t>
            </w:r>
            <w:r w:rsidRPr="00C72A6F">
              <w:rPr>
                <w:rFonts w:ascii="Times New Roman" w:eastAsia="宋体" w:hAnsi="Times New Roman" w:cs="Times New Roman" w:hint="eastAsia"/>
                <w:sz w:val="24"/>
                <w:szCs w:val="24"/>
                <w:u w:val="single"/>
              </w:rPr>
              <w:t xml:space="preserve">                    </w:t>
            </w:r>
            <w:r w:rsidRPr="00C72A6F">
              <w:rPr>
                <w:rFonts w:ascii="Times New Roman" w:eastAsia="宋体" w:hAnsi="Times New Roman" w:cs="Times New Roman" w:hint="eastAsia"/>
                <w:sz w:val="24"/>
                <w:szCs w:val="24"/>
              </w:rPr>
              <w:t xml:space="preserve"> </w:t>
            </w:r>
          </w:p>
          <w:p w:rsidR="00C72A6F" w:rsidRPr="00C72A6F" w:rsidRDefault="00C72A6F" w:rsidP="00C72A6F">
            <w:pPr>
              <w:rPr>
                <w:rFonts w:ascii="Times New Roman" w:eastAsia="宋体" w:hAnsi="Times New Roman" w:cs="Times New Roman"/>
                <w:sz w:val="24"/>
                <w:szCs w:val="24"/>
              </w:rPr>
            </w:pPr>
          </w:p>
          <w:p w:rsidR="00C72A6F" w:rsidRPr="00C72A6F" w:rsidRDefault="00C72A6F" w:rsidP="00C72A6F">
            <w:pPr>
              <w:tabs>
                <w:tab w:val="left" w:pos="6012"/>
              </w:tabs>
              <w:ind w:firstLineChars="2250" w:firstLine="5400"/>
              <w:rPr>
                <w:rFonts w:ascii="Times New Roman" w:eastAsia="宋体" w:hAnsi="Times New Roman" w:cs="Times New Roman"/>
                <w:sz w:val="24"/>
                <w:szCs w:val="24"/>
              </w:rPr>
            </w:pPr>
            <w:r w:rsidRPr="00C72A6F">
              <w:rPr>
                <w:rFonts w:ascii="Times New Roman" w:eastAsia="宋体" w:hAnsi="Times New Roman" w:cs="Times New Roman" w:hint="eastAsia"/>
                <w:sz w:val="24"/>
                <w:szCs w:val="24"/>
              </w:rPr>
              <w:t>2017</w:t>
            </w:r>
            <w:r w:rsidRPr="00C72A6F">
              <w:rPr>
                <w:rFonts w:ascii="Times New Roman" w:eastAsia="宋体" w:hAnsi="Times New Roman" w:cs="Times New Roman" w:hint="eastAsia"/>
                <w:sz w:val="24"/>
                <w:szCs w:val="24"/>
              </w:rPr>
              <w:t>年</w:t>
            </w:r>
            <w:r w:rsidRPr="00C72A6F">
              <w:rPr>
                <w:rFonts w:ascii="Times New Roman" w:eastAsia="宋体" w:hAnsi="Times New Roman" w:cs="Times New Roman" w:hint="eastAsia"/>
                <w:sz w:val="24"/>
                <w:szCs w:val="24"/>
              </w:rPr>
              <w:t xml:space="preserve"> 5</w:t>
            </w:r>
            <w:r w:rsidRPr="00C72A6F">
              <w:rPr>
                <w:rFonts w:ascii="Times New Roman" w:eastAsia="宋体" w:hAnsi="Times New Roman" w:cs="Times New Roman" w:hint="eastAsia"/>
                <w:color w:val="FF0000"/>
                <w:sz w:val="24"/>
                <w:szCs w:val="24"/>
              </w:rPr>
              <w:t xml:space="preserve"> </w:t>
            </w:r>
            <w:r w:rsidRPr="00C72A6F">
              <w:rPr>
                <w:rFonts w:ascii="Times New Roman" w:eastAsia="宋体" w:hAnsi="Times New Roman" w:cs="Times New Roman" w:hint="eastAsia"/>
                <w:sz w:val="24"/>
                <w:szCs w:val="24"/>
              </w:rPr>
              <w:t>月</w:t>
            </w:r>
            <w:r w:rsidRPr="00C72A6F">
              <w:rPr>
                <w:rFonts w:ascii="Times New Roman" w:eastAsia="宋体" w:hAnsi="Times New Roman" w:cs="Times New Roman" w:hint="eastAsia"/>
                <w:sz w:val="24"/>
                <w:szCs w:val="24"/>
              </w:rPr>
              <w:t xml:space="preserve">  25</w:t>
            </w:r>
            <w:r w:rsidRPr="00C72A6F">
              <w:rPr>
                <w:rFonts w:ascii="Times New Roman" w:eastAsia="宋体" w:hAnsi="Times New Roman" w:cs="Times New Roman" w:hint="eastAsia"/>
                <w:color w:val="FF0000"/>
                <w:sz w:val="24"/>
                <w:szCs w:val="24"/>
              </w:rPr>
              <w:t xml:space="preserve"> </w:t>
            </w:r>
            <w:r w:rsidRPr="00C72A6F">
              <w:rPr>
                <w:rFonts w:ascii="Times New Roman" w:eastAsia="宋体" w:hAnsi="Times New Roman" w:cs="Times New Roman" w:hint="eastAsia"/>
                <w:sz w:val="24"/>
                <w:szCs w:val="24"/>
              </w:rPr>
              <w:t>日</w:t>
            </w:r>
          </w:p>
        </w:tc>
      </w:tr>
    </w:tbl>
    <w:p w:rsidR="00D47BE9" w:rsidRPr="00F05BD6" w:rsidRDefault="00D47BE9" w:rsidP="00D47BE9">
      <w:pPr>
        <w:tabs>
          <w:tab w:val="left" w:pos="7200"/>
        </w:tabs>
        <w:jc w:val="left"/>
        <w:rPr>
          <w:rFonts w:ascii="宋体" w:eastAsia="宋体" w:hAnsi="宋体" w:cs="Times New Roman"/>
          <w:szCs w:val="24"/>
        </w:rPr>
      </w:pPr>
    </w:p>
    <w:p w:rsidR="001D6073" w:rsidRPr="00B108DE" w:rsidRDefault="001D6073" w:rsidP="00C72A6F">
      <w:pPr>
        <w:widowControl/>
        <w:snapToGrid w:val="0"/>
        <w:spacing w:line="400" w:lineRule="exact"/>
        <w:jc w:val="center"/>
        <w:rPr>
          <w:rFonts w:ascii="宋体" w:eastAsia="宋体" w:hAnsi="宋体" w:cs="宋体"/>
          <w:bCs/>
          <w:color w:val="333333"/>
          <w:kern w:val="0"/>
          <w:sz w:val="28"/>
          <w:szCs w:val="28"/>
        </w:rPr>
      </w:pPr>
      <w:r w:rsidRPr="00B108DE">
        <w:rPr>
          <w:rFonts w:ascii="宋体" w:eastAsia="宋体" w:hAnsi="宋体" w:cs="宋体" w:hint="eastAsia"/>
          <w:bCs/>
          <w:color w:val="333333"/>
          <w:kern w:val="0"/>
          <w:sz w:val="28"/>
          <w:szCs w:val="28"/>
        </w:rPr>
        <w:lastRenderedPageBreak/>
        <w:t>目录</w:t>
      </w:r>
    </w:p>
    <w:p w:rsidR="00826DE9" w:rsidRPr="00124D94" w:rsidRDefault="001D6073" w:rsidP="00C3589F">
      <w:pPr>
        <w:widowControl/>
        <w:tabs>
          <w:tab w:val="right" w:leader="middleDot" w:pos="8400"/>
        </w:tabs>
        <w:snapToGrid w:val="0"/>
        <w:spacing w:line="400" w:lineRule="exact"/>
        <w:rPr>
          <w:rFonts w:ascii="宋体" w:eastAsia="宋体" w:hAnsi="宋体" w:cs="宋体"/>
          <w:bCs/>
          <w:color w:val="333333"/>
          <w:kern w:val="0"/>
          <w:sz w:val="24"/>
          <w:szCs w:val="24"/>
        </w:rPr>
      </w:pPr>
      <w:r w:rsidRPr="001D6073">
        <w:rPr>
          <w:rFonts w:ascii="宋体" w:eastAsia="宋体" w:hAnsi="宋体" w:cs="宋体" w:hint="eastAsia"/>
          <w:bCs/>
          <w:color w:val="333333"/>
          <w:kern w:val="0"/>
          <w:sz w:val="28"/>
          <w:szCs w:val="28"/>
        </w:rPr>
        <w:t>摘要</w:t>
      </w:r>
      <w:r w:rsidR="00922117" w:rsidRPr="00124D94">
        <w:rPr>
          <w:rFonts w:ascii="宋体" w:eastAsia="宋体" w:hAnsi="宋体" w:cs="宋体"/>
          <w:bCs/>
          <w:color w:val="333333"/>
          <w:kern w:val="0"/>
          <w:sz w:val="24"/>
          <w:szCs w:val="24"/>
        </w:rPr>
        <w:tab/>
      </w:r>
      <w:r w:rsidR="00C3589F" w:rsidRPr="00124D94">
        <w:rPr>
          <w:rFonts w:ascii="宋体" w:eastAsia="宋体" w:hAnsi="宋体" w:cs="宋体"/>
          <w:bCs/>
          <w:color w:val="333333"/>
          <w:kern w:val="0"/>
          <w:sz w:val="24"/>
          <w:szCs w:val="24"/>
        </w:rPr>
        <w:t>I</w:t>
      </w:r>
    </w:p>
    <w:p w:rsidR="001D6073" w:rsidRPr="00124D94" w:rsidRDefault="001D6073" w:rsidP="00C3589F">
      <w:pPr>
        <w:widowControl/>
        <w:tabs>
          <w:tab w:val="right" w:leader="middleDot" w:pos="8400"/>
        </w:tabs>
        <w:snapToGrid w:val="0"/>
        <w:spacing w:line="400" w:lineRule="exact"/>
        <w:rPr>
          <w:rFonts w:ascii="宋体" w:eastAsia="宋体" w:hAnsi="宋体" w:cs="宋体"/>
          <w:bCs/>
          <w:color w:val="333333"/>
          <w:kern w:val="0"/>
          <w:sz w:val="24"/>
          <w:szCs w:val="24"/>
        </w:rPr>
      </w:pPr>
      <w:r w:rsidRPr="001D6073">
        <w:rPr>
          <w:rFonts w:ascii="宋体" w:eastAsia="宋体" w:hAnsi="宋体" w:cs="宋体"/>
          <w:bCs/>
          <w:color w:val="333333"/>
          <w:kern w:val="0"/>
          <w:sz w:val="28"/>
          <w:szCs w:val="28"/>
        </w:rPr>
        <w:t>Abstract</w:t>
      </w:r>
      <w:r w:rsidR="00C3589F" w:rsidRPr="00124D94">
        <w:rPr>
          <w:rFonts w:ascii="宋体" w:eastAsia="宋体" w:hAnsi="宋体" w:cs="宋体"/>
          <w:bCs/>
          <w:color w:val="333333"/>
          <w:kern w:val="0"/>
          <w:sz w:val="24"/>
          <w:szCs w:val="24"/>
        </w:rPr>
        <w:tab/>
      </w:r>
      <w:r w:rsidR="00322902" w:rsidRPr="00124D94">
        <w:rPr>
          <w:rFonts w:ascii="宋体" w:eastAsia="宋体" w:hAnsi="宋体" w:cs="宋体"/>
          <w:bCs/>
          <w:color w:val="333333"/>
          <w:kern w:val="0"/>
          <w:sz w:val="24"/>
          <w:szCs w:val="24"/>
        </w:rPr>
        <w:t>II</w:t>
      </w:r>
    </w:p>
    <w:p w:rsidR="00826DE9" w:rsidRPr="00124D94" w:rsidRDefault="00826DE9" w:rsidP="00C3589F">
      <w:pPr>
        <w:widowControl/>
        <w:tabs>
          <w:tab w:val="right" w:leader="middleDot" w:pos="8400"/>
        </w:tabs>
        <w:snapToGrid w:val="0"/>
        <w:spacing w:line="400" w:lineRule="exact"/>
        <w:rPr>
          <w:rFonts w:ascii="宋体" w:eastAsia="宋体" w:hAnsi="宋体" w:cs="宋体"/>
          <w:bCs/>
          <w:color w:val="333333"/>
          <w:kern w:val="0"/>
          <w:sz w:val="24"/>
          <w:szCs w:val="24"/>
        </w:rPr>
      </w:pPr>
      <w:r w:rsidRPr="001D6073">
        <w:rPr>
          <w:rFonts w:ascii="宋体" w:eastAsia="宋体" w:hAnsi="宋体" w:cs="宋体" w:hint="eastAsia"/>
          <w:bCs/>
          <w:color w:val="333333"/>
          <w:kern w:val="0"/>
          <w:sz w:val="28"/>
          <w:szCs w:val="28"/>
        </w:rPr>
        <w:t>一、绪论</w:t>
      </w:r>
      <w:r w:rsidR="00C3589F" w:rsidRPr="00124D94">
        <w:rPr>
          <w:rFonts w:ascii="宋体" w:eastAsia="宋体" w:hAnsi="宋体" w:cs="宋体"/>
          <w:bCs/>
          <w:color w:val="333333"/>
          <w:kern w:val="0"/>
          <w:sz w:val="24"/>
          <w:szCs w:val="24"/>
        </w:rPr>
        <w:tab/>
      </w:r>
      <w:r w:rsidR="00322902" w:rsidRPr="00124D94">
        <w:rPr>
          <w:rFonts w:ascii="宋体" w:eastAsia="宋体" w:hAnsi="宋体" w:cs="宋体" w:hint="eastAsia"/>
          <w:bCs/>
          <w:color w:val="333333"/>
          <w:kern w:val="0"/>
          <w:sz w:val="24"/>
          <w:szCs w:val="24"/>
        </w:rPr>
        <w:t>1</w:t>
      </w:r>
    </w:p>
    <w:p w:rsidR="00826DE9" w:rsidRPr="001D6073" w:rsidRDefault="00826DE9" w:rsidP="00C3589F">
      <w:pPr>
        <w:widowControl/>
        <w:tabs>
          <w:tab w:val="right" w:leader="middleDot" w:pos="8400"/>
        </w:tabs>
        <w:snapToGrid w:val="0"/>
        <w:spacing w:line="400" w:lineRule="exact"/>
        <w:ind w:firstLine="420"/>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1.1证券市场与投资风险概述</w:t>
      </w:r>
      <w:r w:rsidR="00C3589F">
        <w:rPr>
          <w:rFonts w:ascii="宋体" w:eastAsia="宋体" w:hAnsi="宋体" w:cs="宋体"/>
          <w:bCs/>
          <w:color w:val="333333"/>
          <w:kern w:val="0"/>
          <w:sz w:val="24"/>
          <w:szCs w:val="24"/>
        </w:rPr>
        <w:tab/>
      </w:r>
      <w:r w:rsidR="00322902">
        <w:rPr>
          <w:rFonts w:ascii="宋体" w:eastAsia="宋体" w:hAnsi="宋体" w:cs="宋体" w:hint="eastAsia"/>
          <w:bCs/>
          <w:color w:val="333333"/>
          <w:kern w:val="0"/>
          <w:sz w:val="24"/>
          <w:szCs w:val="24"/>
        </w:rPr>
        <w:t>1</w:t>
      </w:r>
    </w:p>
    <w:p w:rsidR="00826DE9" w:rsidRPr="001D6073" w:rsidRDefault="00826DE9" w:rsidP="00C3589F">
      <w:pPr>
        <w:widowControl/>
        <w:tabs>
          <w:tab w:val="right" w:leader="middleDot" w:pos="8400"/>
        </w:tabs>
        <w:snapToGrid w:val="0"/>
        <w:spacing w:line="400" w:lineRule="exact"/>
        <w:ind w:firstLine="420"/>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1.2</w:t>
      </w:r>
      <w:bookmarkStart w:id="5" w:name="_Hlk509646344"/>
      <w:r w:rsidRPr="001D6073">
        <w:rPr>
          <w:rFonts w:ascii="宋体" w:eastAsia="宋体" w:hAnsi="宋体" w:cs="宋体" w:hint="eastAsia"/>
          <w:bCs/>
          <w:color w:val="333333"/>
          <w:kern w:val="0"/>
          <w:sz w:val="24"/>
          <w:szCs w:val="24"/>
        </w:rPr>
        <w:t>投资</w:t>
      </w:r>
      <w:r w:rsidR="002C3071">
        <w:rPr>
          <w:rFonts w:ascii="宋体" w:eastAsia="宋体" w:hAnsi="宋体" w:cs="宋体" w:hint="eastAsia"/>
          <w:bCs/>
          <w:color w:val="333333"/>
          <w:kern w:val="0"/>
          <w:sz w:val="24"/>
          <w:szCs w:val="24"/>
        </w:rPr>
        <w:t>组合</w:t>
      </w:r>
      <w:r w:rsidRPr="001D6073">
        <w:rPr>
          <w:rFonts w:ascii="宋体" w:eastAsia="宋体" w:hAnsi="宋体" w:cs="宋体" w:hint="eastAsia"/>
          <w:bCs/>
          <w:color w:val="333333"/>
          <w:kern w:val="0"/>
          <w:sz w:val="24"/>
          <w:szCs w:val="24"/>
        </w:rPr>
        <w:t>理论的发展</w:t>
      </w:r>
      <w:r w:rsidR="002C3071">
        <w:rPr>
          <w:rFonts w:ascii="宋体" w:eastAsia="宋体" w:hAnsi="宋体" w:cs="宋体" w:hint="eastAsia"/>
          <w:bCs/>
          <w:color w:val="333333"/>
          <w:kern w:val="0"/>
          <w:sz w:val="24"/>
          <w:szCs w:val="24"/>
        </w:rPr>
        <w:t>历程</w:t>
      </w:r>
      <w:bookmarkEnd w:id="5"/>
      <w:r w:rsidR="00C3589F" w:rsidRPr="00C3589F">
        <w:rPr>
          <w:rFonts w:ascii="宋体" w:eastAsia="宋体" w:hAnsi="宋体" w:cs="宋体"/>
          <w:bCs/>
          <w:color w:val="333333"/>
          <w:kern w:val="0"/>
          <w:sz w:val="24"/>
          <w:szCs w:val="24"/>
        </w:rPr>
        <w:tab/>
      </w:r>
      <w:r w:rsidR="00322902">
        <w:rPr>
          <w:rFonts w:ascii="宋体" w:eastAsia="宋体" w:hAnsi="宋体" w:cs="宋体" w:hint="eastAsia"/>
          <w:bCs/>
          <w:color w:val="333333"/>
          <w:kern w:val="0"/>
          <w:sz w:val="24"/>
          <w:szCs w:val="24"/>
        </w:rPr>
        <w:t>1</w:t>
      </w:r>
    </w:p>
    <w:p w:rsidR="00826DE9" w:rsidRPr="001D6073" w:rsidRDefault="00826DE9" w:rsidP="00C3589F">
      <w:pPr>
        <w:widowControl/>
        <w:tabs>
          <w:tab w:val="right" w:leader="middleDot" w:pos="8400"/>
        </w:tabs>
        <w:snapToGrid w:val="0"/>
        <w:spacing w:line="400" w:lineRule="exact"/>
        <w:ind w:firstLine="420"/>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1.3 本文主要内容与结构安排</w:t>
      </w:r>
      <w:r w:rsidR="00C3589F">
        <w:rPr>
          <w:rFonts w:ascii="宋体" w:eastAsia="宋体" w:hAnsi="宋体" w:cs="宋体"/>
          <w:bCs/>
          <w:color w:val="333333"/>
          <w:kern w:val="0"/>
          <w:sz w:val="24"/>
          <w:szCs w:val="24"/>
        </w:rPr>
        <w:tab/>
      </w:r>
      <w:r w:rsidR="00E34780">
        <w:rPr>
          <w:rFonts w:ascii="宋体" w:eastAsia="宋体" w:hAnsi="宋体" w:cs="宋体" w:hint="eastAsia"/>
          <w:bCs/>
          <w:color w:val="333333"/>
          <w:kern w:val="0"/>
          <w:sz w:val="24"/>
          <w:szCs w:val="24"/>
        </w:rPr>
        <w:t>2</w:t>
      </w:r>
    </w:p>
    <w:p w:rsidR="001D6073" w:rsidRPr="00124D94" w:rsidRDefault="00826DE9" w:rsidP="00C3589F">
      <w:pPr>
        <w:widowControl/>
        <w:tabs>
          <w:tab w:val="right" w:leader="middleDot" w:pos="8400"/>
        </w:tabs>
        <w:snapToGrid w:val="0"/>
        <w:spacing w:line="400" w:lineRule="exact"/>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8"/>
          <w:szCs w:val="28"/>
        </w:rPr>
        <w:t>二、</w:t>
      </w:r>
      <w:r w:rsidR="001D6073" w:rsidRPr="001D6073">
        <w:rPr>
          <w:rFonts w:ascii="宋体" w:eastAsia="宋体" w:hAnsi="宋体" w:cs="宋体" w:hint="eastAsia"/>
          <w:bCs/>
          <w:color w:val="333333"/>
          <w:kern w:val="0"/>
          <w:sz w:val="28"/>
          <w:szCs w:val="28"/>
        </w:rPr>
        <w:t>投资组合理论的总体分析</w:t>
      </w:r>
      <w:r w:rsidR="002C3071">
        <w:rPr>
          <w:rFonts w:ascii="宋体" w:eastAsia="宋体" w:hAnsi="宋体" w:cs="宋体" w:hint="eastAsia"/>
          <w:bCs/>
          <w:color w:val="333333"/>
          <w:kern w:val="0"/>
          <w:sz w:val="28"/>
          <w:szCs w:val="28"/>
        </w:rPr>
        <w:t>与论述</w:t>
      </w:r>
      <w:r w:rsidR="00C3589F" w:rsidRPr="00124D94">
        <w:rPr>
          <w:rFonts w:ascii="宋体" w:eastAsia="宋体" w:hAnsi="宋体" w:cs="宋体"/>
          <w:bCs/>
          <w:color w:val="333333"/>
          <w:kern w:val="0"/>
          <w:sz w:val="24"/>
          <w:szCs w:val="24"/>
        </w:rPr>
        <w:tab/>
      </w:r>
      <w:r w:rsidR="00322902" w:rsidRPr="00124D94">
        <w:rPr>
          <w:rFonts w:ascii="宋体" w:eastAsia="宋体" w:hAnsi="宋体" w:cs="宋体" w:hint="eastAsia"/>
          <w:bCs/>
          <w:color w:val="333333"/>
          <w:kern w:val="0"/>
          <w:sz w:val="24"/>
          <w:szCs w:val="24"/>
        </w:rPr>
        <w:t>3</w:t>
      </w:r>
    </w:p>
    <w:p w:rsidR="001D6073" w:rsidRPr="001D6073" w:rsidRDefault="001D6073" w:rsidP="00C3589F">
      <w:pPr>
        <w:widowControl/>
        <w:tabs>
          <w:tab w:val="right" w:leader="middleDot" w:pos="8400"/>
        </w:tabs>
        <w:snapToGrid w:val="0"/>
        <w:spacing w:line="400" w:lineRule="exact"/>
        <w:ind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2.1 市场假设条件</w:t>
      </w:r>
      <w:r w:rsidR="00C3589F" w:rsidRPr="00124D94">
        <w:rPr>
          <w:rFonts w:ascii="宋体" w:eastAsia="宋体" w:hAnsi="宋体" w:cs="宋体"/>
          <w:bCs/>
          <w:color w:val="333333"/>
          <w:kern w:val="0"/>
          <w:sz w:val="24"/>
          <w:szCs w:val="24"/>
        </w:rPr>
        <w:tab/>
      </w:r>
      <w:r w:rsidR="00322902">
        <w:rPr>
          <w:rFonts w:ascii="宋体" w:eastAsia="宋体" w:hAnsi="宋体" w:cs="宋体" w:hint="eastAsia"/>
          <w:bCs/>
          <w:color w:val="333333"/>
          <w:kern w:val="0"/>
          <w:sz w:val="24"/>
          <w:szCs w:val="24"/>
        </w:rPr>
        <w:t>3</w:t>
      </w:r>
    </w:p>
    <w:p w:rsidR="001D6073" w:rsidRPr="001D6073" w:rsidRDefault="001D6073" w:rsidP="00322902">
      <w:pPr>
        <w:widowControl/>
        <w:tabs>
          <w:tab w:val="right" w:leader="middleDot" w:pos="8400"/>
        </w:tabs>
        <w:snapToGrid w:val="0"/>
        <w:spacing w:line="400" w:lineRule="exact"/>
        <w:ind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 xml:space="preserve">2.2 </w:t>
      </w:r>
      <w:r w:rsidR="002C3071">
        <w:rPr>
          <w:rFonts w:ascii="宋体" w:eastAsia="宋体" w:hAnsi="宋体" w:cs="宋体" w:hint="eastAsia"/>
          <w:bCs/>
          <w:color w:val="333333"/>
          <w:kern w:val="0"/>
          <w:sz w:val="24"/>
          <w:szCs w:val="24"/>
        </w:rPr>
        <w:t>本文</w:t>
      </w:r>
      <w:r w:rsidRPr="001D6073">
        <w:rPr>
          <w:rFonts w:ascii="宋体" w:eastAsia="宋体" w:hAnsi="宋体" w:cs="宋体" w:hint="eastAsia"/>
          <w:bCs/>
          <w:color w:val="333333"/>
          <w:kern w:val="0"/>
          <w:sz w:val="24"/>
          <w:szCs w:val="24"/>
        </w:rPr>
        <w:t>符号设定</w:t>
      </w:r>
      <w:r w:rsidR="00322902">
        <w:rPr>
          <w:rFonts w:ascii="宋体" w:eastAsia="宋体" w:hAnsi="宋体" w:cs="宋体"/>
          <w:bCs/>
          <w:color w:val="333333"/>
          <w:kern w:val="0"/>
          <w:sz w:val="24"/>
          <w:szCs w:val="24"/>
        </w:rPr>
        <w:tab/>
      </w:r>
      <w:r w:rsidR="00322902">
        <w:rPr>
          <w:rFonts w:ascii="宋体" w:eastAsia="宋体" w:hAnsi="宋体" w:cs="宋体" w:hint="eastAsia"/>
          <w:bCs/>
          <w:color w:val="333333"/>
          <w:kern w:val="0"/>
          <w:sz w:val="24"/>
          <w:szCs w:val="24"/>
        </w:rPr>
        <w:t>3</w:t>
      </w:r>
    </w:p>
    <w:p w:rsidR="001D6073" w:rsidRPr="001D6073" w:rsidRDefault="001D6073" w:rsidP="00322902">
      <w:pPr>
        <w:widowControl/>
        <w:tabs>
          <w:tab w:val="right" w:leader="middleDot" w:pos="8400"/>
        </w:tabs>
        <w:snapToGrid w:val="0"/>
        <w:spacing w:line="400" w:lineRule="exact"/>
        <w:ind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2.3投资模型评价指标</w:t>
      </w:r>
      <w:r w:rsidR="00322902">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4</w:t>
      </w:r>
    </w:p>
    <w:p w:rsidR="001D6073" w:rsidRPr="001D6073" w:rsidRDefault="001D6073" w:rsidP="00322902">
      <w:pPr>
        <w:widowControl/>
        <w:tabs>
          <w:tab w:val="right" w:leader="middleDot" w:pos="8400"/>
        </w:tabs>
        <w:snapToGrid w:val="0"/>
        <w:spacing w:line="400" w:lineRule="exact"/>
        <w:ind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2.4投资组合综合概述</w:t>
      </w:r>
      <w:r w:rsidR="00322902">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4</w:t>
      </w:r>
    </w:p>
    <w:p w:rsidR="001D6073" w:rsidRPr="001D6073" w:rsidRDefault="001D6073" w:rsidP="00322902">
      <w:pPr>
        <w:widowControl/>
        <w:tabs>
          <w:tab w:val="right" w:leader="middleDot" w:pos="8400"/>
        </w:tabs>
        <w:snapToGrid w:val="0"/>
        <w:spacing w:line="400" w:lineRule="exact"/>
        <w:ind w:left="420"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2.4.1 1/</w:t>
      </w:r>
      <w:r w:rsidR="00BA55DE">
        <w:rPr>
          <w:rFonts w:ascii="宋体" w:eastAsia="宋体" w:hAnsi="宋体" w:cs="宋体" w:hint="eastAsia"/>
          <w:bCs/>
          <w:color w:val="333333"/>
          <w:kern w:val="0"/>
          <w:sz w:val="24"/>
          <w:szCs w:val="24"/>
        </w:rPr>
        <w:t>n</w:t>
      </w:r>
      <w:r w:rsidRPr="001D6073">
        <w:rPr>
          <w:rFonts w:ascii="宋体" w:eastAsia="宋体" w:hAnsi="宋体" w:cs="宋体" w:hint="eastAsia"/>
          <w:bCs/>
          <w:color w:val="333333"/>
          <w:kern w:val="0"/>
          <w:sz w:val="24"/>
          <w:szCs w:val="24"/>
        </w:rPr>
        <w:t>策略</w:t>
      </w:r>
      <w:r w:rsidR="00322902">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4</w:t>
      </w:r>
    </w:p>
    <w:p w:rsidR="001D6073" w:rsidRPr="001D6073" w:rsidRDefault="001D6073" w:rsidP="00322902">
      <w:pPr>
        <w:widowControl/>
        <w:tabs>
          <w:tab w:val="right" w:leader="middleDot" w:pos="8400"/>
        </w:tabs>
        <w:snapToGrid w:val="0"/>
        <w:spacing w:line="400" w:lineRule="exact"/>
        <w:ind w:left="420"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2.4.2 市值组合策略</w:t>
      </w:r>
      <w:r w:rsidR="00322902">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5</w:t>
      </w:r>
    </w:p>
    <w:p w:rsidR="001D6073" w:rsidRPr="001D6073" w:rsidRDefault="001D6073" w:rsidP="00322902">
      <w:pPr>
        <w:widowControl/>
        <w:tabs>
          <w:tab w:val="right" w:leader="middleDot" w:pos="8400"/>
        </w:tabs>
        <w:snapToGrid w:val="0"/>
        <w:spacing w:line="400" w:lineRule="exact"/>
        <w:ind w:left="420"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2.4.3</w:t>
      </w:r>
      <w:r w:rsidR="00702280">
        <w:rPr>
          <w:rFonts w:ascii="宋体" w:eastAsia="宋体" w:hAnsi="宋体" w:cs="宋体" w:hint="eastAsia"/>
          <w:bCs/>
          <w:color w:val="333333"/>
          <w:kern w:val="0"/>
          <w:sz w:val="24"/>
          <w:szCs w:val="24"/>
        </w:rPr>
        <w:t>马科维茨</w:t>
      </w:r>
      <w:r w:rsidRPr="001D6073">
        <w:rPr>
          <w:rFonts w:ascii="宋体" w:eastAsia="宋体" w:hAnsi="宋体" w:cs="宋体" w:hint="eastAsia"/>
          <w:bCs/>
          <w:color w:val="333333"/>
          <w:kern w:val="0"/>
          <w:sz w:val="24"/>
          <w:szCs w:val="24"/>
        </w:rPr>
        <w:t>均值-方差模型</w:t>
      </w:r>
      <w:r w:rsidR="00322902">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6</w:t>
      </w:r>
    </w:p>
    <w:p w:rsidR="001D6073" w:rsidRPr="001D6073" w:rsidRDefault="001D6073" w:rsidP="00322902">
      <w:pPr>
        <w:widowControl/>
        <w:tabs>
          <w:tab w:val="right" w:leader="middleDot" w:pos="8400"/>
        </w:tabs>
        <w:snapToGrid w:val="0"/>
        <w:spacing w:line="400" w:lineRule="exact"/>
        <w:ind w:left="420"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2.4.4</w:t>
      </w:r>
      <w:r w:rsidRPr="001D6073">
        <w:rPr>
          <w:rFonts w:ascii="宋体" w:eastAsia="宋体" w:hAnsi="宋体" w:cs="宋体"/>
          <w:bCs/>
          <w:color w:val="333333"/>
          <w:kern w:val="0"/>
          <w:sz w:val="24"/>
          <w:szCs w:val="24"/>
        </w:rPr>
        <w:t xml:space="preserve"> </w:t>
      </w:r>
      <w:proofErr w:type="spellStart"/>
      <w:r w:rsidR="004460D9">
        <w:rPr>
          <w:rFonts w:ascii="宋体" w:eastAsia="宋体" w:hAnsi="宋体" w:cs="宋体" w:hint="eastAsia"/>
          <w:bCs/>
          <w:color w:val="333333"/>
          <w:kern w:val="0"/>
          <w:sz w:val="24"/>
          <w:szCs w:val="24"/>
        </w:rPr>
        <w:t>VaR</w:t>
      </w:r>
      <w:proofErr w:type="spellEnd"/>
      <w:r w:rsidRPr="001D6073">
        <w:rPr>
          <w:rFonts w:ascii="宋体" w:eastAsia="宋体" w:hAnsi="宋体" w:cs="宋体" w:hint="eastAsia"/>
          <w:bCs/>
          <w:color w:val="333333"/>
          <w:kern w:val="0"/>
          <w:sz w:val="24"/>
          <w:szCs w:val="24"/>
        </w:rPr>
        <w:t>风险模型</w:t>
      </w:r>
      <w:r w:rsidR="00322902">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8</w:t>
      </w:r>
    </w:p>
    <w:p w:rsidR="001D6073" w:rsidRPr="001D6073" w:rsidRDefault="001D6073" w:rsidP="00C3589F">
      <w:pPr>
        <w:widowControl/>
        <w:tabs>
          <w:tab w:val="right" w:leader="middleDot" w:pos="8400"/>
        </w:tabs>
        <w:snapToGrid w:val="0"/>
        <w:spacing w:line="400" w:lineRule="exact"/>
        <w:ind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2.5本章小结</w:t>
      </w:r>
      <w:r w:rsidR="00C3589F">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9</w:t>
      </w:r>
    </w:p>
    <w:p w:rsidR="001D6073" w:rsidRPr="00124D94" w:rsidRDefault="001D6073" w:rsidP="00C3589F">
      <w:pPr>
        <w:widowControl/>
        <w:tabs>
          <w:tab w:val="right" w:leader="middleDot" w:pos="8400"/>
        </w:tabs>
        <w:snapToGrid w:val="0"/>
        <w:spacing w:line="400" w:lineRule="exact"/>
        <w:rPr>
          <w:rFonts w:ascii="宋体" w:eastAsia="宋体" w:hAnsi="宋体" w:cs="宋体"/>
          <w:bCs/>
          <w:color w:val="333333"/>
          <w:kern w:val="0"/>
          <w:sz w:val="24"/>
          <w:szCs w:val="24"/>
        </w:rPr>
      </w:pPr>
      <w:r w:rsidRPr="001D6073">
        <w:rPr>
          <w:rFonts w:ascii="宋体" w:eastAsia="宋体" w:hAnsi="宋体" w:cs="宋体" w:hint="eastAsia"/>
          <w:bCs/>
          <w:color w:val="333333"/>
          <w:kern w:val="0"/>
          <w:sz w:val="28"/>
          <w:szCs w:val="28"/>
        </w:rPr>
        <w:t>三、投资组合仿真与案例分析</w:t>
      </w:r>
      <w:r w:rsidR="00C3589F" w:rsidRPr="00124D94">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9</w:t>
      </w:r>
    </w:p>
    <w:p w:rsidR="001D6073" w:rsidRPr="001D6073" w:rsidRDefault="001D6073" w:rsidP="00322902">
      <w:pPr>
        <w:widowControl/>
        <w:tabs>
          <w:tab w:val="right" w:leader="middleDot" w:pos="8400"/>
        </w:tabs>
        <w:snapToGrid w:val="0"/>
        <w:spacing w:line="400" w:lineRule="exact"/>
        <w:ind w:firstLine="420"/>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3.1案例对象的选择原则</w:t>
      </w:r>
      <w:r w:rsidR="00322902">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9</w:t>
      </w:r>
    </w:p>
    <w:p w:rsidR="001D6073" w:rsidRPr="001D6073" w:rsidRDefault="001D6073" w:rsidP="00322902">
      <w:pPr>
        <w:widowControl/>
        <w:tabs>
          <w:tab w:val="right" w:leader="middleDot" w:pos="8400"/>
        </w:tabs>
        <w:snapToGrid w:val="0"/>
        <w:spacing w:line="400" w:lineRule="exact"/>
        <w:ind w:firstLine="420"/>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3.2</w:t>
      </w:r>
      <w:r w:rsidR="002C3071">
        <w:rPr>
          <w:rFonts w:ascii="宋体" w:eastAsia="宋体" w:hAnsi="宋体" w:cs="宋体" w:hint="eastAsia"/>
          <w:bCs/>
          <w:color w:val="333333"/>
          <w:kern w:val="0"/>
          <w:sz w:val="24"/>
          <w:szCs w:val="24"/>
        </w:rPr>
        <w:t>仿真</w:t>
      </w:r>
      <w:r w:rsidRPr="001D6073">
        <w:rPr>
          <w:rFonts w:ascii="宋体" w:eastAsia="宋体" w:hAnsi="宋体" w:cs="宋体" w:hint="eastAsia"/>
          <w:bCs/>
          <w:color w:val="333333"/>
          <w:kern w:val="0"/>
          <w:sz w:val="24"/>
          <w:szCs w:val="24"/>
        </w:rPr>
        <w:t>数据的预处理</w:t>
      </w:r>
      <w:r w:rsidR="00322902">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11</w:t>
      </w:r>
    </w:p>
    <w:p w:rsidR="001D6073" w:rsidRPr="00124D94" w:rsidRDefault="001D6073" w:rsidP="00322902">
      <w:pPr>
        <w:widowControl/>
        <w:tabs>
          <w:tab w:val="right" w:leader="middleDot" w:pos="8400"/>
        </w:tabs>
        <w:snapToGrid w:val="0"/>
        <w:spacing w:line="400" w:lineRule="exact"/>
        <w:jc w:val="left"/>
        <w:rPr>
          <w:rFonts w:ascii="宋体" w:eastAsia="宋体" w:hAnsi="宋体" w:cs="宋体"/>
          <w:bCs/>
          <w:color w:val="333333"/>
          <w:kern w:val="0"/>
          <w:sz w:val="24"/>
          <w:szCs w:val="24"/>
        </w:rPr>
      </w:pPr>
      <w:r w:rsidRPr="00F762B6">
        <w:rPr>
          <w:rFonts w:ascii="宋体" w:eastAsia="宋体" w:hAnsi="宋体" w:cs="宋体" w:hint="eastAsia"/>
          <w:bCs/>
          <w:color w:val="333333"/>
          <w:kern w:val="0"/>
          <w:sz w:val="28"/>
          <w:szCs w:val="28"/>
        </w:rPr>
        <w:t>四、</w:t>
      </w:r>
      <w:bookmarkStart w:id="6" w:name="_Hlk507580217"/>
      <w:r w:rsidR="00F762B6" w:rsidRPr="00F762B6">
        <w:rPr>
          <w:rFonts w:ascii="宋体" w:eastAsia="宋体" w:hAnsi="宋体" w:cs="宋体" w:hint="eastAsia"/>
          <w:bCs/>
          <w:color w:val="333333"/>
          <w:kern w:val="0"/>
          <w:sz w:val="28"/>
          <w:szCs w:val="28"/>
        </w:rPr>
        <w:t>实验仿真及数据分析</w:t>
      </w:r>
      <w:bookmarkEnd w:id="6"/>
      <w:r w:rsidR="00322902" w:rsidRPr="00124D94">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13</w:t>
      </w:r>
    </w:p>
    <w:p w:rsidR="001D6073" w:rsidRPr="001D6073" w:rsidRDefault="001D6073" w:rsidP="00322902">
      <w:pPr>
        <w:widowControl/>
        <w:tabs>
          <w:tab w:val="right" w:leader="middleDot" w:pos="8400"/>
        </w:tabs>
        <w:snapToGrid w:val="0"/>
        <w:spacing w:line="400" w:lineRule="exact"/>
        <w:ind w:firstLine="420"/>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4.1</w:t>
      </w:r>
      <w:r w:rsidR="00F5282C">
        <w:rPr>
          <w:rFonts w:ascii="宋体" w:eastAsia="宋体" w:hAnsi="宋体" w:cs="宋体" w:hint="eastAsia"/>
          <w:bCs/>
          <w:color w:val="333333"/>
          <w:kern w:val="0"/>
          <w:sz w:val="24"/>
          <w:szCs w:val="24"/>
        </w:rPr>
        <w:t>行情</w:t>
      </w:r>
      <w:proofErr w:type="gramStart"/>
      <w:r w:rsidR="002C3071">
        <w:rPr>
          <w:rFonts w:ascii="宋体" w:eastAsia="宋体" w:hAnsi="宋体" w:cs="宋体" w:hint="eastAsia"/>
          <w:bCs/>
          <w:color w:val="333333"/>
          <w:kern w:val="0"/>
          <w:sz w:val="24"/>
          <w:szCs w:val="24"/>
        </w:rPr>
        <w:t>一</w:t>
      </w:r>
      <w:proofErr w:type="gramEnd"/>
      <w:r w:rsidRPr="001D6073">
        <w:rPr>
          <w:rFonts w:ascii="宋体" w:eastAsia="宋体" w:hAnsi="宋体" w:cs="宋体" w:hint="eastAsia"/>
          <w:bCs/>
          <w:color w:val="333333"/>
          <w:kern w:val="0"/>
          <w:sz w:val="24"/>
          <w:szCs w:val="24"/>
        </w:rPr>
        <w:t>投资模型仿真实验</w:t>
      </w:r>
      <w:r w:rsidR="00322902">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13</w:t>
      </w:r>
    </w:p>
    <w:p w:rsidR="001D6073" w:rsidRDefault="001D6073" w:rsidP="00322902">
      <w:pPr>
        <w:widowControl/>
        <w:tabs>
          <w:tab w:val="right" w:leader="middleDot" w:pos="8400"/>
        </w:tabs>
        <w:snapToGrid w:val="0"/>
        <w:spacing w:line="400" w:lineRule="exact"/>
        <w:ind w:left="420" w:firstLine="420"/>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4.1.1</w:t>
      </w:r>
      <w:r w:rsidRPr="001D6073">
        <w:rPr>
          <w:rFonts w:ascii="宋体" w:eastAsia="宋体" w:hAnsi="宋体" w:cs="宋体"/>
          <w:bCs/>
          <w:color w:val="333333"/>
          <w:kern w:val="0"/>
          <w:sz w:val="24"/>
          <w:szCs w:val="24"/>
        </w:rPr>
        <w:t xml:space="preserve"> </w:t>
      </w:r>
      <w:r w:rsidRPr="001D6073">
        <w:rPr>
          <w:rFonts w:ascii="宋体" w:eastAsia="宋体" w:hAnsi="宋体" w:cs="宋体" w:hint="eastAsia"/>
          <w:bCs/>
          <w:color w:val="333333"/>
          <w:kern w:val="0"/>
          <w:sz w:val="24"/>
          <w:szCs w:val="24"/>
        </w:rPr>
        <w:t>1/</w:t>
      </w:r>
      <w:r w:rsidR="00BA55DE">
        <w:rPr>
          <w:rFonts w:ascii="宋体" w:eastAsia="宋体" w:hAnsi="宋体" w:cs="宋体"/>
          <w:bCs/>
          <w:color w:val="333333"/>
          <w:kern w:val="0"/>
          <w:sz w:val="24"/>
          <w:szCs w:val="24"/>
        </w:rPr>
        <w:t>n</w:t>
      </w:r>
      <w:r w:rsidRPr="001D6073">
        <w:rPr>
          <w:rFonts w:ascii="宋体" w:eastAsia="宋体" w:hAnsi="宋体" w:cs="宋体" w:hint="eastAsia"/>
          <w:bCs/>
          <w:color w:val="333333"/>
          <w:kern w:val="0"/>
          <w:sz w:val="24"/>
          <w:szCs w:val="24"/>
        </w:rPr>
        <w:t>模型</w:t>
      </w:r>
      <w:r w:rsidR="00322902">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13</w:t>
      </w:r>
    </w:p>
    <w:p w:rsidR="00F762B6" w:rsidRPr="001D6073" w:rsidRDefault="00F762B6" w:rsidP="00322902">
      <w:pPr>
        <w:widowControl/>
        <w:tabs>
          <w:tab w:val="right" w:leader="middleDot" w:pos="8400"/>
        </w:tabs>
        <w:snapToGrid w:val="0"/>
        <w:spacing w:line="400" w:lineRule="exact"/>
        <w:ind w:left="420"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4.1.2市值组合模型</w:t>
      </w:r>
      <w:r w:rsidR="00322902">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13</w:t>
      </w:r>
    </w:p>
    <w:p w:rsidR="00F762B6" w:rsidRDefault="00F762B6" w:rsidP="00322902">
      <w:pPr>
        <w:widowControl/>
        <w:tabs>
          <w:tab w:val="right" w:leader="middleDot" w:pos="8400"/>
        </w:tabs>
        <w:snapToGrid w:val="0"/>
        <w:spacing w:line="400" w:lineRule="exact"/>
        <w:ind w:left="420" w:firstLine="420"/>
        <w:rPr>
          <w:rFonts w:ascii="宋体" w:eastAsia="宋体" w:hAnsi="宋体" w:cs="宋体"/>
          <w:bCs/>
          <w:color w:val="333333"/>
          <w:kern w:val="0"/>
          <w:sz w:val="24"/>
          <w:szCs w:val="24"/>
        </w:rPr>
      </w:pPr>
      <w:r w:rsidRPr="00F762B6">
        <w:rPr>
          <w:rFonts w:ascii="宋体" w:eastAsia="宋体" w:hAnsi="宋体" w:cs="宋体" w:hint="eastAsia"/>
          <w:bCs/>
          <w:color w:val="333333"/>
          <w:kern w:val="0"/>
          <w:sz w:val="24"/>
          <w:szCs w:val="24"/>
        </w:rPr>
        <w:t>4.1.</w:t>
      </w:r>
      <w:r w:rsidR="008D54B3">
        <w:rPr>
          <w:rFonts w:ascii="宋体" w:eastAsia="宋体" w:hAnsi="宋体" w:cs="宋体" w:hint="eastAsia"/>
          <w:bCs/>
          <w:color w:val="333333"/>
          <w:kern w:val="0"/>
          <w:sz w:val="24"/>
          <w:szCs w:val="24"/>
        </w:rPr>
        <w:t>3</w:t>
      </w:r>
      <w:r w:rsidRPr="00F762B6">
        <w:rPr>
          <w:rFonts w:ascii="宋体" w:eastAsia="宋体" w:hAnsi="宋体" w:cs="宋体" w:hint="eastAsia"/>
          <w:bCs/>
          <w:color w:val="333333"/>
          <w:kern w:val="0"/>
          <w:sz w:val="24"/>
          <w:szCs w:val="24"/>
        </w:rPr>
        <w:t>最小方差模型</w:t>
      </w:r>
      <w:r w:rsidR="00B21F10">
        <w:rPr>
          <w:rFonts w:ascii="宋体" w:eastAsia="宋体" w:hAnsi="宋体" w:cs="宋体" w:hint="eastAsia"/>
          <w:bCs/>
          <w:color w:val="333333"/>
          <w:kern w:val="0"/>
          <w:sz w:val="24"/>
          <w:szCs w:val="24"/>
        </w:rPr>
        <w:t>（1）</w:t>
      </w:r>
      <w:r w:rsidR="00322902">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14</w:t>
      </w:r>
    </w:p>
    <w:p w:rsidR="00C15292" w:rsidRDefault="00C15292" w:rsidP="00322902">
      <w:pPr>
        <w:widowControl/>
        <w:tabs>
          <w:tab w:val="right" w:leader="middleDot" w:pos="8400"/>
        </w:tabs>
        <w:snapToGrid w:val="0"/>
        <w:spacing w:line="400" w:lineRule="exact"/>
        <w:ind w:left="420"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4.1.4最小方差模型</w:t>
      </w:r>
      <w:r w:rsidR="00B21F10">
        <w:rPr>
          <w:rFonts w:ascii="宋体" w:eastAsia="宋体" w:hAnsi="宋体" w:cs="宋体" w:hint="eastAsia"/>
          <w:bCs/>
          <w:color w:val="333333"/>
          <w:kern w:val="0"/>
          <w:sz w:val="24"/>
          <w:szCs w:val="24"/>
        </w:rPr>
        <w:t>（2）</w:t>
      </w:r>
      <w:r w:rsidR="00322902">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16</w:t>
      </w:r>
    </w:p>
    <w:p w:rsidR="00A96E61" w:rsidRDefault="00A96E61" w:rsidP="00322902">
      <w:pPr>
        <w:widowControl/>
        <w:tabs>
          <w:tab w:val="right" w:leader="middleDot" w:pos="8400"/>
        </w:tabs>
        <w:snapToGrid w:val="0"/>
        <w:spacing w:line="400" w:lineRule="exact"/>
        <w:ind w:firstLine="420"/>
        <w:rPr>
          <w:rFonts w:ascii="宋体" w:eastAsia="宋体" w:hAnsi="宋体" w:cs="宋体"/>
          <w:bCs/>
          <w:color w:val="333333"/>
          <w:kern w:val="0"/>
          <w:sz w:val="24"/>
          <w:szCs w:val="24"/>
        </w:rPr>
      </w:pPr>
      <w:r w:rsidRPr="00A96E61">
        <w:rPr>
          <w:rFonts w:ascii="宋体" w:eastAsia="宋体" w:hAnsi="宋体" w:cs="宋体" w:hint="eastAsia"/>
          <w:bCs/>
          <w:color w:val="333333"/>
          <w:kern w:val="0"/>
          <w:sz w:val="24"/>
          <w:szCs w:val="24"/>
        </w:rPr>
        <w:t>4.</w:t>
      </w:r>
      <w:r>
        <w:rPr>
          <w:rFonts w:ascii="宋体" w:eastAsia="宋体" w:hAnsi="宋体" w:cs="宋体" w:hint="eastAsia"/>
          <w:bCs/>
          <w:color w:val="333333"/>
          <w:kern w:val="0"/>
          <w:sz w:val="24"/>
          <w:szCs w:val="24"/>
        </w:rPr>
        <w:t>2</w:t>
      </w:r>
      <w:r w:rsidR="00F5282C">
        <w:rPr>
          <w:rFonts w:ascii="宋体" w:eastAsia="宋体" w:hAnsi="宋体" w:cs="宋体" w:hint="eastAsia"/>
          <w:bCs/>
          <w:color w:val="333333"/>
          <w:kern w:val="0"/>
          <w:sz w:val="24"/>
          <w:szCs w:val="24"/>
        </w:rPr>
        <w:t>行情</w:t>
      </w:r>
      <w:r>
        <w:rPr>
          <w:rFonts w:ascii="宋体" w:eastAsia="宋体" w:hAnsi="宋体" w:cs="宋体" w:hint="eastAsia"/>
          <w:bCs/>
          <w:color w:val="333333"/>
          <w:kern w:val="0"/>
          <w:sz w:val="24"/>
          <w:szCs w:val="24"/>
        </w:rPr>
        <w:t>二</w:t>
      </w:r>
      <w:r w:rsidRPr="00A96E61">
        <w:rPr>
          <w:rFonts w:ascii="宋体" w:eastAsia="宋体" w:hAnsi="宋体" w:cs="宋体" w:hint="eastAsia"/>
          <w:bCs/>
          <w:color w:val="333333"/>
          <w:kern w:val="0"/>
          <w:sz w:val="24"/>
          <w:szCs w:val="24"/>
        </w:rPr>
        <w:t>投资模型仿真实验</w:t>
      </w:r>
      <w:r w:rsidR="00322902">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17</w:t>
      </w:r>
    </w:p>
    <w:p w:rsidR="00A96E61" w:rsidRPr="00A96E61" w:rsidRDefault="00A96E61" w:rsidP="00322902">
      <w:pPr>
        <w:widowControl/>
        <w:tabs>
          <w:tab w:val="right" w:leader="middleDot" w:pos="8400"/>
        </w:tabs>
        <w:snapToGrid w:val="0"/>
        <w:spacing w:line="400" w:lineRule="exact"/>
        <w:ind w:left="420" w:firstLineChars="175" w:firstLine="420"/>
        <w:rPr>
          <w:rFonts w:ascii="宋体" w:eastAsia="宋体" w:hAnsi="宋体" w:cs="宋体"/>
          <w:bCs/>
          <w:color w:val="333333"/>
          <w:kern w:val="0"/>
          <w:sz w:val="24"/>
          <w:szCs w:val="24"/>
        </w:rPr>
      </w:pPr>
      <w:r w:rsidRPr="00A96E61">
        <w:rPr>
          <w:rFonts w:ascii="宋体" w:eastAsia="宋体" w:hAnsi="宋体" w:cs="宋体" w:hint="eastAsia"/>
          <w:bCs/>
          <w:color w:val="333333"/>
          <w:kern w:val="0"/>
          <w:sz w:val="24"/>
          <w:szCs w:val="24"/>
        </w:rPr>
        <w:t>4.</w:t>
      </w:r>
      <w:r w:rsidR="009A5F6A">
        <w:rPr>
          <w:rFonts w:ascii="宋体" w:eastAsia="宋体" w:hAnsi="宋体" w:cs="宋体" w:hint="eastAsia"/>
          <w:bCs/>
          <w:color w:val="333333"/>
          <w:kern w:val="0"/>
          <w:sz w:val="24"/>
          <w:szCs w:val="24"/>
        </w:rPr>
        <w:t>2</w:t>
      </w:r>
      <w:r w:rsidRPr="00A96E61">
        <w:rPr>
          <w:rFonts w:ascii="宋体" w:eastAsia="宋体" w:hAnsi="宋体" w:cs="宋体" w:hint="eastAsia"/>
          <w:bCs/>
          <w:color w:val="333333"/>
          <w:kern w:val="0"/>
          <w:sz w:val="24"/>
          <w:szCs w:val="24"/>
        </w:rPr>
        <w:t>.1</w:t>
      </w:r>
      <w:r w:rsidRPr="00A96E61">
        <w:rPr>
          <w:rFonts w:ascii="宋体" w:eastAsia="宋体" w:hAnsi="宋体" w:cs="宋体"/>
          <w:bCs/>
          <w:color w:val="333333"/>
          <w:kern w:val="0"/>
          <w:sz w:val="24"/>
          <w:szCs w:val="24"/>
        </w:rPr>
        <w:t xml:space="preserve"> </w:t>
      </w:r>
      <w:r w:rsidRPr="00A96E61">
        <w:rPr>
          <w:rFonts w:ascii="宋体" w:eastAsia="宋体" w:hAnsi="宋体" w:cs="宋体" w:hint="eastAsia"/>
          <w:bCs/>
          <w:color w:val="333333"/>
          <w:kern w:val="0"/>
          <w:sz w:val="24"/>
          <w:szCs w:val="24"/>
        </w:rPr>
        <w:t>1/</w:t>
      </w:r>
      <w:r w:rsidR="00BA55DE">
        <w:rPr>
          <w:rFonts w:ascii="宋体" w:eastAsia="宋体" w:hAnsi="宋体" w:cs="宋体"/>
          <w:bCs/>
          <w:color w:val="333333"/>
          <w:kern w:val="0"/>
          <w:sz w:val="24"/>
          <w:szCs w:val="24"/>
        </w:rPr>
        <w:t>n</w:t>
      </w:r>
      <w:r w:rsidRPr="00A96E61">
        <w:rPr>
          <w:rFonts w:ascii="宋体" w:eastAsia="宋体" w:hAnsi="宋体" w:cs="宋体" w:hint="eastAsia"/>
          <w:bCs/>
          <w:color w:val="333333"/>
          <w:kern w:val="0"/>
          <w:sz w:val="24"/>
          <w:szCs w:val="24"/>
        </w:rPr>
        <w:t>模型</w:t>
      </w:r>
      <w:r w:rsidR="00322902">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17</w:t>
      </w:r>
    </w:p>
    <w:p w:rsidR="00A96E61" w:rsidRPr="00A96E61" w:rsidRDefault="00A96E61" w:rsidP="00322902">
      <w:pPr>
        <w:widowControl/>
        <w:tabs>
          <w:tab w:val="right" w:leader="middleDot" w:pos="8400"/>
        </w:tabs>
        <w:snapToGrid w:val="0"/>
        <w:spacing w:line="400" w:lineRule="exact"/>
        <w:ind w:left="420" w:firstLine="420"/>
        <w:rPr>
          <w:rFonts w:ascii="宋体" w:eastAsia="宋体" w:hAnsi="宋体" w:cs="宋体"/>
          <w:bCs/>
          <w:color w:val="333333"/>
          <w:kern w:val="0"/>
          <w:sz w:val="24"/>
          <w:szCs w:val="24"/>
        </w:rPr>
      </w:pPr>
      <w:r w:rsidRPr="00A96E61">
        <w:rPr>
          <w:rFonts w:ascii="宋体" w:eastAsia="宋体" w:hAnsi="宋体" w:cs="宋体" w:hint="eastAsia"/>
          <w:bCs/>
          <w:color w:val="333333"/>
          <w:kern w:val="0"/>
          <w:sz w:val="24"/>
          <w:szCs w:val="24"/>
        </w:rPr>
        <w:t>4.</w:t>
      </w:r>
      <w:r w:rsidR="009A5F6A">
        <w:rPr>
          <w:rFonts w:ascii="宋体" w:eastAsia="宋体" w:hAnsi="宋体" w:cs="宋体" w:hint="eastAsia"/>
          <w:bCs/>
          <w:color w:val="333333"/>
          <w:kern w:val="0"/>
          <w:sz w:val="24"/>
          <w:szCs w:val="24"/>
        </w:rPr>
        <w:t>2</w:t>
      </w:r>
      <w:r w:rsidRPr="00A96E61">
        <w:rPr>
          <w:rFonts w:ascii="宋体" w:eastAsia="宋体" w:hAnsi="宋体" w:cs="宋体" w:hint="eastAsia"/>
          <w:bCs/>
          <w:color w:val="333333"/>
          <w:kern w:val="0"/>
          <w:sz w:val="24"/>
          <w:szCs w:val="24"/>
        </w:rPr>
        <w:t>.2市值组合模型</w:t>
      </w:r>
      <w:r w:rsidR="00322902">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1</w:t>
      </w:r>
      <w:r w:rsidR="006F0851">
        <w:rPr>
          <w:rFonts w:ascii="宋体" w:eastAsia="宋体" w:hAnsi="宋体" w:cs="宋体" w:hint="eastAsia"/>
          <w:bCs/>
          <w:color w:val="333333"/>
          <w:kern w:val="0"/>
          <w:sz w:val="24"/>
          <w:szCs w:val="24"/>
        </w:rPr>
        <w:t>8</w:t>
      </w:r>
    </w:p>
    <w:p w:rsidR="00A96E61" w:rsidRDefault="00A96E61" w:rsidP="00322902">
      <w:pPr>
        <w:widowControl/>
        <w:tabs>
          <w:tab w:val="right" w:leader="middleDot" w:pos="8400"/>
        </w:tabs>
        <w:snapToGrid w:val="0"/>
        <w:spacing w:line="400" w:lineRule="exact"/>
        <w:ind w:left="420" w:firstLine="420"/>
        <w:rPr>
          <w:rFonts w:ascii="宋体" w:eastAsia="宋体" w:hAnsi="宋体" w:cs="宋体"/>
          <w:bCs/>
          <w:color w:val="333333"/>
          <w:kern w:val="0"/>
          <w:sz w:val="24"/>
          <w:szCs w:val="24"/>
        </w:rPr>
      </w:pPr>
      <w:r w:rsidRPr="00A96E61">
        <w:rPr>
          <w:rFonts w:ascii="宋体" w:eastAsia="宋体" w:hAnsi="宋体" w:cs="宋体" w:hint="eastAsia"/>
          <w:bCs/>
          <w:color w:val="333333"/>
          <w:kern w:val="0"/>
          <w:sz w:val="24"/>
          <w:szCs w:val="24"/>
        </w:rPr>
        <w:t>4.</w:t>
      </w:r>
      <w:r w:rsidR="009A5F6A">
        <w:rPr>
          <w:rFonts w:ascii="宋体" w:eastAsia="宋体" w:hAnsi="宋体" w:cs="宋体" w:hint="eastAsia"/>
          <w:bCs/>
          <w:color w:val="333333"/>
          <w:kern w:val="0"/>
          <w:sz w:val="24"/>
          <w:szCs w:val="24"/>
        </w:rPr>
        <w:t>2</w:t>
      </w:r>
      <w:r w:rsidRPr="00A96E61">
        <w:rPr>
          <w:rFonts w:ascii="宋体" w:eastAsia="宋体" w:hAnsi="宋体" w:cs="宋体" w:hint="eastAsia"/>
          <w:bCs/>
          <w:color w:val="333333"/>
          <w:kern w:val="0"/>
          <w:sz w:val="24"/>
          <w:szCs w:val="24"/>
        </w:rPr>
        <w:t>.3最小方差模型</w:t>
      </w:r>
      <w:r w:rsidR="00B21F10">
        <w:rPr>
          <w:rFonts w:ascii="宋体" w:eastAsia="宋体" w:hAnsi="宋体" w:cs="宋体" w:hint="eastAsia"/>
          <w:bCs/>
          <w:color w:val="333333"/>
          <w:kern w:val="0"/>
          <w:sz w:val="24"/>
          <w:szCs w:val="24"/>
        </w:rPr>
        <w:t>（1）</w:t>
      </w:r>
      <w:r w:rsidR="00322902">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18</w:t>
      </w:r>
    </w:p>
    <w:p w:rsidR="00C15292" w:rsidRPr="00A96E61" w:rsidRDefault="00C15292" w:rsidP="00322902">
      <w:pPr>
        <w:widowControl/>
        <w:tabs>
          <w:tab w:val="right" w:leader="middleDot" w:pos="8400"/>
        </w:tabs>
        <w:snapToGrid w:val="0"/>
        <w:spacing w:line="400" w:lineRule="exact"/>
        <w:ind w:left="420"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4.2.4最小方差模型</w:t>
      </w:r>
      <w:r w:rsidR="00B21F10">
        <w:rPr>
          <w:rFonts w:ascii="宋体" w:eastAsia="宋体" w:hAnsi="宋体" w:cs="宋体" w:hint="eastAsia"/>
          <w:bCs/>
          <w:color w:val="333333"/>
          <w:kern w:val="0"/>
          <w:sz w:val="24"/>
          <w:szCs w:val="24"/>
        </w:rPr>
        <w:t>（2）</w:t>
      </w:r>
      <w:r w:rsidR="00322902">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20</w:t>
      </w:r>
    </w:p>
    <w:p w:rsidR="00F762B6" w:rsidRDefault="00F762B6" w:rsidP="00322902">
      <w:pPr>
        <w:widowControl/>
        <w:tabs>
          <w:tab w:val="right" w:leader="middleDot" w:pos="8400"/>
        </w:tabs>
        <w:snapToGrid w:val="0"/>
        <w:spacing w:line="400" w:lineRule="exact"/>
        <w:ind w:firstLine="420"/>
        <w:rPr>
          <w:rFonts w:ascii="宋体" w:eastAsia="宋体" w:hAnsi="宋体" w:cs="宋体"/>
          <w:bCs/>
          <w:color w:val="333333"/>
          <w:kern w:val="0"/>
          <w:sz w:val="24"/>
          <w:szCs w:val="24"/>
        </w:rPr>
      </w:pPr>
      <w:r w:rsidRPr="00F762B6">
        <w:rPr>
          <w:rFonts w:ascii="宋体" w:eastAsia="宋体" w:hAnsi="宋体" w:cs="宋体" w:hint="eastAsia"/>
          <w:bCs/>
          <w:color w:val="333333"/>
          <w:kern w:val="0"/>
          <w:sz w:val="24"/>
          <w:szCs w:val="24"/>
        </w:rPr>
        <w:t>4.</w:t>
      </w:r>
      <w:r w:rsidR="00A96E61">
        <w:rPr>
          <w:rFonts w:ascii="宋体" w:eastAsia="宋体" w:hAnsi="宋体" w:cs="宋体" w:hint="eastAsia"/>
          <w:bCs/>
          <w:color w:val="333333"/>
          <w:kern w:val="0"/>
          <w:sz w:val="24"/>
          <w:szCs w:val="24"/>
        </w:rPr>
        <w:t>3投资组合</w:t>
      </w:r>
      <w:r w:rsidRPr="00F762B6">
        <w:rPr>
          <w:rFonts w:ascii="宋体" w:eastAsia="宋体" w:hAnsi="宋体" w:cs="宋体" w:hint="eastAsia"/>
          <w:bCs/>
          <w:color w:val="333333"/>
          <w:kern w:val="0"/>
          <w:sz w:val="24"/>
          <w:szCs w:val="24"/>
        </w:rPr>
        <w:t>指标分析</w:t>
      </w:r>
      <w:r w:rsidR="00322902">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20</w:t>
      </w:r>
    </w:p>
    <w:p w:rsidR="008D54B3" w:rsidRDefault="008D54B3" w:rsidP="00322902">
      <w:pPr>
        <w:widowControl/>
        <w:tabs>
          <w:tab w:val="right" w:leader="middleDot" w:pos="8400"/>
        </w:tabs>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w:t>
      </w:r>
      <w:r w:rsidR="00A96E61">
        <w:rPr>
          <w:rFonts w:ascii="宋体" w:eastAsia="宋体" w:hAnsi="宋体" w:cs="宋体" w:hint="eastAsia"/>
          <w:bCs/>
          <w:color w:val="333333"/>
          <w:kern w:val="0"/>
          <w:sz w:val="24"/>
          <w:szCs w:val="24"/>
        </w:rPr>
        <w:t>4</w:t>
      </w:r>
      <w:r>
        <w:rPr>
          <w:rFonts w:ascii="宋体" w:eastAsia="宋体" w:hAnsi="宋体" w:cs="宋体" w:hint="eastAsia"/>
          <w:bCs/>
          <w:color w:val="333333"/>
          <w:kern w:val="0"/>
          <w:sz w:val="24"/>
          <w:szCs w:val="24"/>
        </w:rPr>
        <w:t>本章小结</w:t>
      </w:r>
      <w:r w:rsidR="00322902">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21</w:t>
      </w:r>
    </w:p>
    <w:p w:rsidR="00310049" w:rsidRDefault="008D54B3" w:rsidP="00322902">
      <w:pPr>
        <w:widowControl/>
        <w:tabs>
          <w:tab w:val="right" w:leader="middleDot" w:pos="8400"/>
        </w:tabs>
        <w:snapToGrid w:val="0"/>
        <w:spacing w:line="400" w:lineRule="exact"/>
        <w:rPr>
          <w:rFonts w:ascii="宋体" w:eastAsia="宋体" w:hAnsi="宋体" w:cs="宋体"/>
          <w:bCs/>
          <w:color w:val="333333"/>
          <w:kern w:val="0"/>
          <w:sz w:val="28"/>
          <w:szCs w:val="28"/>
        </w:rPr>
        <w:sectPr w:rsidR="00310049" w:rsidSect="008F691C">
          <w:footerReference w:type="default" r:id="rId9"/>
          <w:pgSz w:w="11906" w:h="16838" w:code="9"/>
          <w:pgMar w:top="1701" w:right="1134" w:bottom="1418" w:left="1701" w:header="851" w:footer="992" w:gutter="0"/>
          <w:pgNumType w:fmt="upperRoman" w:start="1"/>
          <w:cols w:space="425"/>
          <w:docGrid w:type="lines" w:linePitch="312"/>
        </w:sectPr>
      </w:pPr>
      <w:r w:rsidRPr="00A96E61">
        <w:rPr>
          <w:rFonts w:ascii="宋体" w:eastAsia="宋体" w:hAnsi="宋体" w:cs="宋体" w:hint="eastAsia"/>
          <w:bCs/>
          <w:color w:val="333333"/>
          <w:kern w:val="0"/>
          <w:sz w:val="28"/>
          <w:szCs w:val="28"/>
        </w:rPr>
        <w:t>五、投资组合理论的展望</w:t>
      </w:r>
      <w:r w:rsidR="00322902" w:rsidRPr="00124D94">
        <w:rPr>
          <w:rFonts w:ascii="宋体" w:eastAsia="宋体" w:hAnsi="宋体" w:cs="宋体"/>
          <w:bCs/>
          <w:color w:val="333333"/>
          <w:kern w:val="0"/>
          <w:sz w:val="24"/>
          <w:szCs w:val="24"/>
        </w:rPr>
        <w:tab/>
      </w:r>
      <w:r w:rsidR="00124D94">
        <w:rPr>
          <w:rFonts w:ascii="宋体" w:eastAsia="宋体" w:hAnsi="宋体" w:cs="宋体" w:hint="eastAsia"/>
          <w:bCs/>
          <w:color w:val="333333"/>
          <w:kern w:val="0"/>
          <w:sz w:val="24"/>
          <w:szCs w:val="24"/>
        </w:rPr>
        <w:t>22</w:t>
      </w:r>
    </w:p>
    <w:p w:rsidR="001F72B0" w:rsidRDefault="001F72B0" w:rsidP="001F72B0">
      <w:pPr>
        <w:widowControl/>
        <w:snapToGrid w:val="0"/>
        <w:spacing w:line="400" w:lineRule="exact"/>
        <w:rPr>
          <w:rFonts w:ascii="宋体" w:eastAsia="宋体" w:hAnsi="宋体" w:cs="宋体"/>
          <w:bCs/>
          <w:color w:val="333333"/>
          <w:kern w:val="0"/>
          <w:sz w:val="28"/>
          <w:szCs w:val="28"/>
        </w:rPr>
      </w:pPr>
    </w:p>
    <w:p w:rsidR="00A96E61" w:rsidRDefault="00A952B8" w:rsidP="00A952B8">
      <w:pPr>
        <w:widowControl/>
        <w:snapToGrid w:val="0"/>
        <w:spacing w:line="400" w:lineRule="exact"/>
        <w:jc w:val="center"/>
        <w:rPr>
          <w:rFonts w:ascii="宋体" w:eastAsia="宋体" w:hAnsi="宋体" w:cs="宋体"/>
          <w:b/>
          <w:bCs/>
          <w:color w:val="333333"/>
          <w:kern w:val="0"/>
          <w:sz w:val="32"/>
          <w:szCs w:val="32"/>
        </w:rPr>
      </w:pPr>
      <w:r w:rsidRPr="00A952B8">
        <w:rPr>
          <w:rFonts w:ascii="宋体" w:eastAsia="宋体" w:hAnsi="宋体" w:cs="宋体" w:hint="eastAsia"/>
          <w:b/>
          <w:bCs/>
          <w:color w:val="333333"/>
          <w:kern w:val="0"/>
          <w:sz w:val="32"/>
          <w:szCs w:val="32"/>
        </w:rPr>
        <w:t>几类投资组合优化模型的实证分析及风险研究</w:t>
      </w:r>
    </w:p>
    <w:p w:rsidR="00125551" w:rsidRDefault="00125551" w:rsidP="00A952B8">
      <w:pPr>
        <w:widowControl/>
        <w:snapToGrid w:val="0"/>
        <w:spacing w:line="400" w:lineRule="exact"/>
        <w:jc w:val="center"/>
        <w:rPr>
          <w:rFonts w:ascii="宋体" w:eastAsia="宋体" w:hAnsi="宋体" w:cs="宋体"/>
          <w:b/>
          <w:bCs/>
          <w:color w:val="333333"/>
          <w:kern w:val="0"/>
          <w:sz w:val="32"/>
          <w:szCs w:val="32"/>
        </w:rPr>
      </w:pPr>
    </w:p>
    <w:p w:rsidR="00B97D42" w:rsidRPr="00977EF7" w:rsidRDefault="00710A40" w:rsidP="00961E05">
      <w:pPr>
        <w:widowControl/>
        <w:snapToGrid w:val="0"/>
        <w:spacing w:line="400" w:lineRule="exact"/>
        <w:jc w:val="center"/>
        <w:rPr>
          <w:rFonts w:ascii="宋体" w:eastAsia="宋体" w:hAnsi="宋体" w:cs="宋体"/>
          <w:b/>
          <w:bCs/>
          <w:color w:val="333333"/>
          <w:kern w:val="0"/>
          <w:sz w:val="24"/>
          <w:szCs w:val="24"/>
        </w:rPr>
      </w:pPr>
      <w:r w:rsidRPr="00977EF7">
        <w:rPr>
          <w:rFonts w:ascii="宋体" w:eastAsia="宋体" w:hAnsi="宋体" w:cs="宋体" w:hint="eastAsia"/>
          <w:b/>
          <w:bCs/>
          <w:color w:val="333333"/>
          <w:kern w:val="0"/>
          <w:sz w:val="24"/>
          <w:szCs w:val="24"/>
        </w:rPr>
        <w:t>摘要</w:t>
      </w:r>
    </w:p>
    <w:p w:rsidR="001D28E0" w:rsidRPr="000742B2" w:rsidRDefault="001D28E0" w:rsidP="00961E05">
      <w:pPr>
        <w:widowControl/>
        <w:snapToGrid w:val="0"/>
        <w:spacing w:line="400" w:lineRule="exact"/>
        <w:jc w:val="center"/>
        <w:rPr>
          <w:rFonts w:ascii="宋体" w:eastAsia="宋体" w:hAnsi="宋体" w:cs="宋体"/>
          <w:b/>
          <w:bCs/>
          <w:color w:val="333333"/>
          <w:kern w:val="0"/>
          <w:sz w:val="28"/>
          <w:szCs w:val="28"/>
          <w:u w:val="single"/>
        </w:rPr>
      </w:pPr>
    </w:p>
    <w:p w:rsidR="008F4659" w:rsidRDefault="002E4BB5" w:rsidP="00976017">
      <w:pPr>
        <w:widowControl/>
        <w:snapToGrid w:val="0"/>
        <w:spacing w:line="400" w:lineRule="exact"/>
        <w:ind w:firstLineChars="200" w:firstLine="420"/>
        <w:rPr>
          <w:rFonts w:ascii="宋体" w:eastAsia="宋体" w:hAnsi="宋体" w:cs="宋体"/>
          <w:bCs/>
          <w:color w:val="333333"/>
          <w:kern w:val="0"/>
          <w:szCs w:val="21"/>
        </w:rPr>
      </w:pPr>
      <w:r w:rsidRPr="00B108DE">
        <w:rPr>
          <w:rFonts w:ascii="宋体" w:eastAsia="宋体" w:hAnsi="宋体" w:cs="宋体" w:hint="eastAsia"/>
          <w:bCs/>
          <w:color w:val="333333"/>
          <w:kern w:val="0"/>
          <w:szCs w:val="21"/>
        </w:rPr>
        <w:t>自1978年以来</w:t>
      </w:r>
      <w:r w:rsidR="001D28E0" w:rsidRPr="00B108DE">
        <w:rPr>
          <w:rFonts w:ascii="宋体" w:eastAsia="宋体" w:hAnsi="宋体" w:cs="宋体" w:hint="eastAsia"/>
          <w:bCs/>
          <w:color w:val="333333"/>
          <w:kern w:val="0"/>
          <w:szCs w:val="21"/>
        </w:rPr>
        <w:t>，</w:t>
      </w:r>
      <w:r w:rsidRPr="00B108DE">
        <w:rPr>
          <w:rFonts w:ascii="宋体" w:eastAsia="宋体" w:hAnsi="宋体" w:cs="宋体" w:hint="eastAsia"/>
          <w:bCs/>
          <w:color w:val="333333"/>
          <w:kern w:val="0"/>
          <w:szCs w:val="21"/>
        </w:rPr>
        <w:t>我国各行各业都发生着极大的变化</w:t>
      </w:r>
      <w:r w:rsidR="00F03096">
        <w:rPr>
          <w:rFonts w:ascii="宋体" w:eastAsia="宋体" w:hAnsi="宋体" w:cs="宋体" w:hint="eastAsia"/>
          <w:bCs/>
          <w:color w:val="333333"/>
          <w:kern w:val="0"/>
          <w:szCs w:val="21"/>
        </w:rPr>
        <w:t>，</w:t>
      </w:r>
      <w:r w:rsidR="001D28E0" w:rsidRPr="00B108DE">
        <w:rPr>
          <w:rFonts w:ascii="宋体" w:eastAsia="宋体" w:hAnsi="宋体" w:cs="宋体" w:hint="eastAsia"/>
          <w:bCs/>
          <w:color w:val="333333"/>
          <w:kern w:val="0"/>
          <w:szCs w:val="21"/>
        </w:rPr>
        <w:t>人们对于投资的认识与需求也在逐步提高</w:t>
      </w:r>
      <w:r w:rsidR="00EA0465" w:rsidRPr="00B108DE">
        <w:rPr>
          <w:rFonts w:ascii="宋体" w:eastAsia="宋体" w:hAnsi="宋体" w:cs="宋体" w:hint="eastAsia"/>
          <w:bCs/>
          <w:color w:val="333333"/>
          <w:kern w:val="0"/>
          <w:szCs w:val="21"/>
        </w:rPr>
        <w:t>。为了更好地抵消由于货币</w:t>
      </w:r>
      <w:r w:rsidR="000032EE" w:rsidRPr="00B108DE">
        <w:rPr>
          <w:rFonts w:ascii="宋体" w:eastAsia="宋体" w:hAnsi="宋体" w:cs="宋体" w:hint="eastAsia"/>
          <w:bCs/>
          <w:color w:val="333333"/>
          <w:kern w:val="0"/>
          <w:szCs w:val="21"/>
        </w:rPr>
        <w:t>的</w:t>
      </w:r>
      <w:r w:rsidR="00EA0465" w:rsidRPr="00B108DE">
        <w:rPr>
          <w:rFonts w:ascii="宋体" w:eastAsia="宋体" w:hAnsi="宋体" w:cs="宋体" w:hint="eastAsia"/>
          <w:bCs/>
          <w:color w:val="333333"/>
          <w:kern w:val="0"/>
          <w:szCs w:val="21"/>
        </w:rPr>
        <w:t>通货膨胀所带来的个人资产的损失，投资者</w:t>
      </w:r>
      <w:r w:rsidR="000032EE" w:rsidRPr="00B108DE">
        <w:rPr>
          <w:rFonts w:ascii="宋体" w:eastAsia="宋体" w:hAnsi="宋体" w:cs="宋体" w:hint="eastAsia"/>
          <w:bCs/>
          <w:color w:val="333333"/>
          <w:kern w:val="0"/>
          <w:szCs w:val="21"/>
        </w:rPr>
        <w:t>开始更多地</w:t>
      </w:r>
      <w:r w:rsidR="00EA0465" w:rsidRPr="00B108DE">
        <w:rPr>
          <w:rFonts w:ascii="宋体" w:eastAsia="宋体" w:hAnsi="宋体" w:cs="宋体" w:hint="eastAsia"/>
          <w:bCs/>
          <w:color w:val="333333"/>
          <w:kern w:val="0"/>
          <w:szCs w:val="21"/>
        </w:rPr>
        <w:t>将资金投入股票市场。基于此，本文研究</w:t>
      </w:r>
      <w:r w:rsidR="00F5282C" w:rsidRPr="00B108DE">
        <w:rPr>
          <w:rFonts w:ascii="宋体" w:eastAsia="宋体" w:hAnsi="宋体" w:cs="宋体" w:hint="eastAsia"/>
          <w:bCs/>
          <w:color w:val="333333"/>
          <w:kern w:val="0"/>
          <w:szCs w:val="21"/>
        </w:rPr>
        <w:t>了</w:t>
      </w:r>
      <w:r w:rsidR="00EA0465" w:rsidRPr="00B108DE">
        <w:rPr>
          <w:rFonts w:ascii="宋体" w:eastAsia="宋体" w:hAnsi="宋体" w:cs="宋体" w:hint="eastAsia"/>
          <w:bCs/>
          <w:color w:val="333333"/>
          <w:kern w:val="0"/>
          <w:szCs w:val="21"/>
        </w:rPr>
        <w:t>若干种常用的投资组合模型</w:t>
      </w:r>
      <w:r w:rsidR="008A3190" w:rsidRPr="00B108DE">
        <w:rPr>
          <w:rFonts w:ascii="宋体" w:eastAsia="宋体" w:hAnsi="宋体" w:cs="宋体" w:hint="eastAsia"/>
          <w:bCs/>
          <w:color w:val="333333"/>
          <w:kern w:val="0"/>
          <w:szCs w:val="21"/>
        </w:rPr>
        <w:t>的实际</w:t>
      </w:r>
      <w:r w:rsidR="00A60C84" w:rsidRPr="00B108DE">
        <w:rPr>
          <w:rFonts w:ascii="宋体" w:eastAsia="宋体" w:hAnsi="宋体" w:cs="宋体" w:hint="eastAsia"/>
          <w:bCs/>
          <w:color w:val="333333"/>
          <w:kern w:val="0"/>
          <w:szCs w:val="21"/>
        </w:rPr>
        <w:t>投资情况</w:t>
      </w:r>
      <w:r w:rsidR="008A3190" w:rsidRPr="00B108DE">
        <w:rPr>
          <w:rFonts w:ascii="宋体" w:eastAsia="宋体" w:hAnsi="宋体" w:cs="宋体" w:hint="eastAsia"/>
          <w:bCs/>
          <w:color w:val="333333"/>
          <w:kern w:val="0"/>
          <w:szCs w:val="21"/>
        </w:rPr>
        <w:t>，</w:t>
      </w:r>
      <w:r w:rsidRPr="00B108DE">
        <w:rPr>
          <w:rFonts w:ascii="宋体" w:eastAsia="宋体" w:hAnsi="宋体" w:cs="宋体" w:hint="eastAsia"/>
          <w:bCs/>
          <w:color w:val="333333"/>
          <w:kern w:val="0"/>
          <w:szCs w:val="21"/>
        </w:rPr>
        <w:t>运用实际数据</w:t>
      </w:r>
      <w:r w:rsidR="00EA0465" w:rsidRPr="00B108DE">
        <w:rPr>
          <w:rFonts w:ascii="宋体" w:eastAsia="宋体" w:hAnsi="宋体" w:cs="宋体" w:hint="eastAsia"/>
          <w:bCs/>
          <w:color w:val="333333"/>
          <w:kern w:val="0"/>
          <w:szCs w:val="21"/>
        </w:rPr>
        <w:t>来试图分析其利弊，并</w:t>
      </w:r>
      <w:r w:rsidR="000032EE" w:rsidRPr="00B108DE">
        <w:rPr>
          <w:rFonts w:ascii="宋体" w:eastAsia="宋体" w:hAnsi="宋体" w:cs="宋体" w:hint="eastAsia"/>
          <w:bCs/>
          <w:color w:val="333333"/>
          <w:kern w:val="0"/>
          <w:szCs w:val="21"/>
        </w:rPr>
        <w:t>对模型</w:t>
      </w:r>
      <w:r w:rsidR="00EA0465" w:rsidRPr="00B108DE">
        <w:rPr>
          <w:rFonts w:ascii="宋体" w:eastAsia="宋体" w:hAnsi="宋体" w:cs="宋体" w:hint="eastAsia"/>
          <w:bCs/>
          <w:color w:val="333333"/>
          <w:kern w:val="0"/>
          <w:szCs w:val="21"/>
        </w:rPr>
        <w:t>进行相应的优化以达到最大化投资收益的目的。</w:t>
      </w:r>
      <w:r w:rsidR="000032EE" w:rsidRPr="00B108DE">
        <w:rPr>
          <w:rFonts w:ascii="宋体" w:eastAsia="宋体" w:hAnsi="宋体" w:cs="宋体" w:hint="eastAsia"/>
          <w:bCs/>
          <w:color w:val="333333"/>
          <w:kern w:val="0"/>
          <w:szCs w:val="21"/>
        </w:rPr>
        <w:t>本文首先列举了当前较为常用的若干种投资组合模型，例如，“1/</w:t>
      </w:r>
      <w:r w:rsidR="00BA55DE" w:rsidRPr="00B108DE">
        <w:rPr>
          <w:rFonts w:ascii="宋体" w:eastAsia="宋体" w:hAnsi="宋体" w:cs="宋体"/>
          <w:bCs/>
          <w:color w:val="333333"/>
          <w:kern w:val="0"/>
          <w:szCs w:val="21"/>
        </w:rPr>
        <w:t>n</w:t>
      </w:r>
      <w:r w:rsidR="000032EE" w:rsidRPr="00B108DE">
        <w:rPr>
          <w:rFonts w:ascii="宋体" w:eastAsia="宋体" w:hAnsi="宋体" w:cs="宋体" w:hint="eastAsia"/>
          <w:bCs/>
          <w:color w:val="333333"/>
          <w:kern w:val="0"/>
          <w:szCs w:val="21"/>
        </w:rPr>
        <w:t>模型”</w:t>
      </w:r>
      <w:r w:rsidR="001F72B0" w:rsidRPr="00B108DE">
        <w:rPr>
          <w:rFonts w:ascii="宋体" w:eastAsia="宋体" w:hAnsi="宋体" w:cs="宋体" w:hint="eastAsia"/>
          <w:bCs/>
          <w:color w:val="333333"/>
          <w:kern w:val="0"/>
          <w:szCs w:val="21"/>
        </w:rPr>
        <w:t>、</w:t>
      </w:r>
      <w:r w:rsidR="00A60C84" w:rsidRPr="00B108DE">
        <w:rPr>
          <w:rFonts w:ascii="宋体" w:eastAsia="宋体" w:hAnsi="宋体" w:cs="宋体" w:hint="eastAsia"/>
          <w:bCs/>
          <w:color w:val="333333"/>
          <w:kern w:val="0"/>
          <w:szCs w:val="21"/>
        </w:rPr>
        <w:t>“市值组合模型”</w:t>
      </w:r>
      <w:r w:rsidR="001F72B0" w:rsidRPr="00B108DE">
        <w:rPr>
          <w:rFonts w:ascii="宋体" w:eastAsia="宋体" w:hAnsi="宋体" w:cs="宋体" w:hint="eastAsia"/>
          <w:bCs/>
          <w:color w:val="333333"/>
          <w:kern w:val="0"/>
          <w:szCs w:val="21"/>
        </w:rPr>
        <w:t>、</w:t>
      </w:r>
      <w:r w:rsidR="000032EE" w:rsidRPr="00B108DE">
        <w:rPr>
          <w:rFonts w:ascii="宋体" w:eastAsia="宋体" w:hAnsi="宋体" w:cs="宋体" w:hint="eastAsia"/>
          <w:bCs/>
          <w:color w:val="333333"/>
          <w:kern w:val="0"/>
          <w:szCs w:val="21"/>
        </w:rPr>
        <w:t>“最小方差模型”等，</w:t>
      </w:r>
      <w:r w:rsidR="001F72B0" w:rsidRPr="00B108DE">
        <w:rPr>
          <w:rFonts w:ascii="宋体" w:eastAsia="宋体" w:hAnsi="宋体" w:cs="宋体" w:hint="eastAsia"/>
          <w:bCs/>
          <w:color w:val="333333"/>
          <w:kern w:val="0"/>
          <w:szCs w:val="21"/>
        </w:rPr>
        <w:t>对其优缺点进行了讨论与分析。</w:t>
      </w:r>
      <w:r w:rsidRPr="00B108DE">
        <w:rPr>
          <w:rFonts w:ascii="宋体" w:eastAsia="宋体" w:hAnsi="宋体" w:cs="宋体" w:hint="eastAsia"/>
          <w:bCs/>
          <w:color w:val="333333"/>
          <w:kern w:val="0"/>
          <w:szCs w:val="21"/>
        </w:rPr>
        <w:t>本文</w:t>
      </w:r>
      <w:r w:rsidR="008A3190" w:rsidRPr="00B108DE">
        <w:rPr>
          <w:rFonts w:ascii="宋体" w:eastAsia="宋体" w:hAnsi="宋体" w:cs="宋体" w:hint="eastAsia"/>
          <w:bCs/>
          <w:color w:val="333333"/>
          <w:kern w:val="0"/>
          <w:szCs w:val="21"/>
        </w:rPr>
        <w:t>选取了</w:t>
      </w:r>
      <w:r w:rsidR="00A60C84" w:rsidRPr="00B108DE">
        <w:rPr>
          <w:rFonts w:ascii="宋体" w:eastAsia="宋体" w:hAnsi="宋体" w:cs="宋体" w:hint="eastAsia"/>
          <w:bCs/>
          <w:color w:val="333333"/>
          <w:kern w:val="0"/>
          <w:szCs w:val="21"/>
        </w:rPr>
        <w:t>中</w:t>
      </w:r>
      <w:r w:rsidR="008A3190" w:rsidRPr="00B108DE">
        <w:rPr>
          <w:rFonts w:ascii="宋体" w:eastAsia="宋体" w:hAnsi="宋体" w:cs="宋体" w:hint="eastAsia"/>
          <w:bCs/>
          <w:color w:val="333333"/>
          <w:kern w:val="0"/>
          <w:szCs w:val="21"/>
        </w:rPr>
        <w:t>国股票市场上不同行业中10支</w:t>
      </w:r>
      <w:r w:rsidR="001F72B0" w:rsidRPr="00B108DE">
        <w:rPr>
          <w:rFonts w:ascii="宋体" w:eastAsia="宋体" w:hAnsi="宋体" w:cs="宋体" w:hint="eastAsia"/>
          <w:bCs/>
          <w:color w:val="333333"/>
          <w:kern w:val="0"/>
          <w:szCs w:val="21"/>
        </w:rPr>
        <w:t>蓝筹</w:t>
      </w:r>
      <w:r w:rsidR="008A3190" w:rsidRPr="00B108DE">
        <w:rPr>
          <w:rFonts w:ascii="宋体" w:eastAsia="宋体" w:hAnsi="宋体" w:cs="宋体" w:hint="eastAsia"/>
          <w:bCs/>
          <w:color w:val="333333"/>
          <w:kern w:val="0"/>
          <w:szCs w:val="21"/>
        </w:rPr>
        <w:t>股票进行分析</w:t>
      </w:r>
      <w:r w:rsidRPr="00B108DE">
        <w:rPr>
          <w:rFonts w:ascii="宋体" w:eastAsia="宋体" w:hAnsi="宋体" w:cs="宋体" w:hint="eastAsia"/>
          <w:bCs/>
          <w:color w:val="333333"/>
          <w:kern w:val="0"/>
          <w:szCs w:val="21"/>
        </w:rPr>
        <w:t>，试图达到分散风险的效果</w:t>
      </w:r>
      <w:r w:rsidR="00A60C84" w:rsidRPr="00B108DE">
        <w:rPr>
          <w:rFonts w:ascii="宋体" w:eastAsia="宋体" w:hAnsi="宋体" w:cs="宋体" w:hint="eastAsia"/>
          <w:bCs/>
          <w:color w:val="333333"/>
          <w:kern w:val="0"/>
          <w:szCs w:val="21"/>
        </w:rPr>
        <w:t>。</w:t>
      </w:r>
      <w:r w:rsidR="002E4E5D" w:rsidRPr="00B108DE">
        <w:rPr>
          <w:rFonts w:ascii="宋体" w:eastAsia="宋体" w:hAnsi="宋体" w:cs="宋体" w:hint="eastAsia"/>
          <w:bCs/>
          <w:color w:val="333333"/>
          <w:kern w:val="0"/>
          <w:szCs w:val="21"/>
        </w:rPr>
        <w:t>其次，本文选取了2017年全年与2015年6月至2016年5月两</w:t>
      </w:r>
      <w:proofErr w:type="gramStart"/>
      <w:r w:rsidR="002E4E5D" w:rsidRPr="00B108DE">
        <w:rPr>
          <w:rFonts w:ascii="宋体" w:eastAsia="宋体" w:hAnsi="宋体" w:cs="宋体" w:hint="eastAsia"/>
          <w:bCs/>
          <w:color w:val="333333"/>
          <w:kern w:val="0"/>
          <w:szCs w:val="21"/>
        </w:rPr>
        <w:t>个</w:t>
      </w:r>
      <w:proofErr w:type="gramEnd"/>
      <w:r w:rsidR="002E4E5D" w:rsidRPr="00B108DE">
        <w:rPr>
          <w:rFonts w:ascii="宋体" w:eastAsia="宋体" w:hAnsi="宋体" w:cs="宋体" w:hint="eastAsia"/>
          <w:bCs/>
          <w:color w:val="333333"/>
          <w:kern w:val="0"/>
          <w:szCs w:val="21"/>
        </w:rPr>
        <w:t>不同时间段进行了分析，通过运用</w:t>
      </w:r>
      <w:proofErr w:type="gramStart"/>
      <w:r w:rsidR="004460D9" w:rsidRPr="00B108DE">
        <w:rPr>
          <w:rFonts w:ascii="宋体" w:eastAsia="宋体" w:hAnsi="宋体" w:cs="宋体" w:hint="eastAsia"/>
          <w:bCs/>
          <w:color w:val="333333"/>
          <w:kern w:val="0"/>
          <w:szCs w:val="21"/>
        </w:rPr>
        <w:t>通达</w:t>
      </w:r>
      <w:proofErr w:type="gramEnd"/>
      <w:r w:rsidR="004460D9" w:rsidRPr="00B108DE">
        <w:rPr>
          <w:rFonts w:ascii="宋体" w:eastAsia="宋体" w:hAnsi="宋体" w:cs="宋体" w:hint="eastAsia"/>
          <w:bCs/>
          <w:color w:val="333333"/>
          <w:kern w:val="0"/>
          <w:szCs w:val="21"/>
        </w:rPr>
        <w:t>信</w:t>
      </w:r>
      <w:r w:rsidR="00474BBE" w:rsidRPr="00B108DE">
        <w:rPr>
          <w:rFonts w:ascii="宋体" w:eastAsia="宋体" w:hAnsi="宋体" w:cs="宋体" w:hint="eastAsia"/>
          <w:bCs/>
          <w:color w:val="333333"/>
          <w:kern w:val="0"/>
          <w:szCs w:val="21"/>
        </w:rPr>
        <w:t>数据库以及</w:t>
      </w:r>
      <w:r w:rsidR="007F03F2" w:rsidRPr="00B108DE">
        <w:rPr>
          <w:rFonts w:ascii="宋体" w:eastAsia="宋体" w:hAnsi="宋体" w:cs="宋体"/>
          <w:bCs/>
          <w:color w:val="333333"/>
          <w:kern w:val="0"/>
          <w:szCs w:val="21"/>
        </w:rPr>
        <w:t>MATLAB</w:t>
      </w:r>
      <w:r w:rsidR="00DF68EC" w:rsidRPr="00B108DE">
        <w:rPr>
          <w:rFonts w:ascii="宋体" w:eastAsia="宋体" w:hAnsi="宋体" w:cs="宋体" w:hint="eastAsia"/>
          <w:bCs/>
          <w:color w:val="333333"/>
          <w:kern w:val="0"/>
          <w:szCs w:val="21"/>
        </w:rPr>
        <w:t>线性</w:t>
      </w:r>
      <w:r w:rsidR="00474BBE" w:rsidRPr="00B108DE">
        <w:rPr>
          <w:rFonts w:ascii="宋体" w:eastAsia="宋体" w:hAnsi="宋体" w:cs="宋体" w:hint="eastAsia"/>
          <w:bCs/>
          <w:color w:val="333333"/>
          <w:kern w:val="0"/>
          <w:szCs w:val="21"/>
        </w:rPr>
        <w:t>规划</w:t>
      </w:r>
      <w:r w:rsidR="00DF68EC" w:rsidRPr="00B108DE">
        <w:rPr>
          <w:rFonts w:ascii="宋体" w:eastAsia="宋体" w:hAnsi="宋体" w:cs="宋体" w:hint="eastAsia"/>
          <w:bCs/>
          <w:color w:val="333333"/>
          <w:kern w:val="0"/>
          <w:szCs w:val="21"/>
        </w:rPr>
        <w:t>与非线性规划来</w:t>
      </w:r>
      <w:r w:rsidR="00474BBE" w:rsidRPr="00B108DE">
        <w:rPr>
          <w:rFonts w:ascii="宋体" w:eastAsia="宋体" w:hAnsi="宋体" w:cs="宋体" w:hint="eastAsia"/>
          <w:bCs/>
          <w:color w:val="333333"/>
          <w:kern w:val="0"/>
          <w:szCs w:val="21"/>
        </w:rPr>
        <w:t>建立相应模型，</w:t>
      </w:r>
      <w:r w:rsidR="002E4E5D" w:rsidRPr="00B108DE">
        <w:rPr>
          <w:rFonts w:ascii="宋体" w:eastAsia="宋体" w:hAnsi="宋体" w:cs="宋体" w:hint="eastAsia"/>
          <w:bCs/>
          <w:color w:val="333333"/>
          <w:kern w:val="0"/>
          <w:szCs w:val="21"/>
        </w:rPr>
        <w:t>充分衡量了</w:t>
      </w:r>
      <w:r w:rsidR="002E4E5D" w:rsidRPr="00984088">
        <w:rPr>
          <w:rFonts w:ascii="宋体" w:eastAsia="宋体" w:hAnsi="宋体" w:cs="宋体" w:hint="eastAsia"/>
          <w:bCs/>
          <w:color w:val="333333"/>
          <w:kern w:val="0"/>
          <w:szCs w:val="21"/>
        </w:rPr>
        <w:t>不同模型在不同市场行情下的现实表现。我们通过运用</w:t>
      </w:r>
      <w:proofErr w:type="gramStart"/>
      <w:r w:rsidR="002E4E5D" w:rsidRPr="00984088">
        <w:rPr>
          <w:rFonts w:ascii="宋体" w:eastAsia="宋体" w:hAnsi="宋体" w:cs="宋体" w:hint="eastAsia"/>
          <w:bCs/>
          <w:color w:val="333333"/>
          <w:kern w:val="0"/>
          <w:szCs w:val="21"/>
        </w:rPr>
        <w:t>夏普指数</w:t>
      </w:r>
      <w:proofErr w:type="gramEnd"/>
      <w:r w:rsidR="002E4E5D" w:rsidRPr="00984088">
        <w:rPr>
          <w:rFonts w:ascii="宋体" w:eastAsia="宋体" w:hAnsi="宋体" w:cs="宋体" w:hint="eastAsia"/>
          <w:bCs/>
          <w:color w:val="333333"/>
          <w:kern w:val="0"/>
          <w:szCs w:val="21"/>
        </w:rPr>
        <w:t>与特雷</w:t>
      </w:r>
      <w:proofErr w:type="gramStart"/>
      <w:r w:rsidR="002E4E5D" w:rsidRPr="00984088">
        <w:rPr>
          <w:rFonts w:ascii="宋体" w:eastAsia="宋体" w:hAnsi="宋体" w:cs="宋体" w:hint="eastAsia"/>
          <w:bCs/>
          <w:color w:val="333333"/>
          <w:kern w:val="0"/>
          <w:szCs w:val="21"/>
        </w:rPr>
        <w:t>诺指</w:t>
      </w:r>
      <w:proofErr w:type="gramEnd"/>
      <w:r w:rsidR="002E4E5D" w:rsidRPr="00984088">
        <w:rPr>
          <w:rFonts w:ascii="宋体" w:eastAsia="宋体" w:hAnsi="宋体" w:cs="宋体" w:hint="eastAsia"/>
          <w:bCs/>
          <w:color w:val="333333"/>
          <w:kern w:val="0"/>
          <w:szCs w:val="21"/>
        </w:rPr>
        <w:t>数对各类模型进行检验，并进行评价。</w:t>
      </w:r>
      <w:r w:rsidR="00474BBE" w:rsidRPr="00984088">
        <w:rPr>
          <w:rFonts w:ascii="宋体" w:eastAsia="宋体" w:hAnsi="宋体" w:cs="宋体" w:hint="eastAsia"/>
          <w:bCs/>
          <w:color w:val="333333"/>
          <w:kern w:val="0"/>
          <w:szCs w:val="21"/>
        </w:rPr>
        <w:t>实验结果表明，最小方差模型相比于1/</w:t>
      </w:r>
      <w:r w:rsidR="00BA55DE">
        <w:rPr>
          <w:rFonts w:ascii="宋体" w:eastAsia="宋体" w:hAnsi="宋体" w:cs="宋体"/>
          <w:bCs/>
          <w:color w:val="333333"/>
          <w:kern w:val="0"/>
          <w:szCs w:val="21"/>
        </w:rPr>
        <w:t>n</w:t>
      </w:r>
      <w:r w:rsidR="00474BBE" w:rsidRPr="00984088">
        <w:rPr>
          <w:rFonts w:ascii="宋体" w:eastAsia="宋体" w:hAnsi="宋体" w:cs="宋体" w:hint="eastAsia"/>
          <w:bCs/>
          <w:color w:val="333333"/>
          <w:kern w:val="0"/>
          <w:szCs w:val="21"/>
        </w:rPr>
        <w:t>模型等具有更好的稳健性，其组合整体波动远小于1/</w:t>
      </w:r>
      <w:r w:rsidR="00BA55DE">
        <w:rPr>
          <w:rFonts w:ascii="宋体" w:eastAsia="宋体" w:hAnsi="宋体" w:cs="宋体"/>
          <w:bCs/>
          <w:color w:val="333333"/>
          <w:kern w:val="0"/>
          <w:szCs w:val="21"/>
        </w:rPr>
        <w:t>n</w:t>
      </w:r>
      <w:r w:rsidR="00474BBE" w:rsidRPr="00984088">
        <w:rPr>
          <w:rFonts w:ascii="宋体" w:eastAsia="宋体" w:hAnsi="宋体" w:cs="宋体"/>
          <w:bCs/>
          <w:color w:val="333333"/>
          <w:kern w:val="0"/>
          <w:szCs w:val="21"/>
        </w:rPr>
        <w:t>模型</w:t>
      </w:r>
      <w:r w:rsidR="00474BBE" w:rsidRPr="00984088">
        <w:rPr>
          <w:rFonts w:ascii="宋体" w:eastAsia="宋体" w:hAnsi="宋体" w:cs="宋体" w:hint="eastAsia"/>
          <w:bCs/>
          <w:color w:val="333333"/>
          <w:kern w:val="0"/>
          <w:szCs w:val="21"/>
        </w:rPr>
        <w:t>。不过1/</w:t>
      </w:r>
      <w:r w:rsidR="00BA55DE">
        <w:rPr>
          <w:rFonts w:ascii="宋体" w:eastAsia="宋体" w:hAnsi="宋体" w:cs="宋体"/>
          <w:bCs/>
          <w:color w:val="333333"/>
          <w:kern w:val="0"/>
          <w:szCs w:val="21"/>
        </w:rPr>
        <w:t>n</w:t>
      </w:r>
      <w:r w:rsidR="00474BBE" w:rsidRPr="00984088">
        <w:rPr>
          <w:rFonts w:ascii="宋体" w:eastAsia="宋体" w:hAnsi="宋体" w:cs="宋体"/>
          <w:bCs/>
          <w:color w:val="333333"/>
          <w:kern w:val="0"/>
          <w:szCs w:val="21"/>
        </w:rPr>
        <w:t>模型</w:t>
      </w:r>
      <w:r w:rsidR="00474BBE" w:rsidRPr="00984088">
        <w:rPr>
          <w:rFonts w:ascii="宋体" w:eastAsia="宋体" w:hAnsi="宋体" w:cs="宋体" w:hint="eastAsia"/>
          <w:bCs/>
          <w:color w:val="333333"/>
          <w:kern w:val="0"/>
          <w:szCs w:val="21"/>
        </w:rPr>
        <w:t>因其操作便捷，在行情较好时，受个股影响较大，使其收益率</w:t>
      </w:r>
      <w:r w:rsidR="008F4659" w:rsidRPr="00984088">
        <w:rPr>
          <w:rFonts w:ascii="宋体" w:eastAsia="宋体" w:hAnsi="宋体" w:cs="宋体" w:hint="eastAsia"/>
          <w:bCs/>
          <w:color w:val="333333"/>
          <w:kern w:val="0"/>
          <w:szCs w:val="21"/>
        </w:rPr>
        <w:t>提高而较为突出。</w:t>
      </w:r>
      <w:r w:rsidR="00976017">
        <w:rPr>
          <w:rFonts w:ascii="宋体" w:eastAsia="宋体" w:hAnsi="宋体" w:cs="宋体" w:hint="eastAsia"/>
          <w:bCs/>
          <w:color w:val="333333"/>
          <w:kern w:val="0"/>
          <w:szCs w:val="21"/>
        </w:rPr>
        <w:t>另外，市值组合模型虽然通过增大市值较大企业的投资比例来提高投资组合的稳健性，但可能出现大企业股票价格波动主导整体</w:t>
      </w:r>
      <w:r w:rsidR="007F3312">
        <w:rPr>
          <w:rFonts w:ascii="宋体" w:eastAsia="宋体" w:hAnsi="宋体" w:cs="宋体" w:hint="eastAsia"/>
          <w:bCs/>
          <w:color w:val="333333"/>
          <w:kern w:val="0"/>
          <w:szCs w:val="21"/>
        </w:rPr>
        <w:t>投资</w:t>
      </w:r>
      <w:r w:rsidR="00976017">
        <w:rPr>
          <w:rFonts w:ascii="宋体" w:eastAsia="宋体" w:hAnsi="宋体" w:cs="宋体" w:hint="eastAsia"/>
          <w:bCs/>
          <w:color w:val="333333"/>
          <w:kern w:val="0"/>
          <w:szCs w:val="21"/>
        </w:rPr>
        <w:t>组合的情况。</w:t>
      </w:r>
      <w:r w:rsidR="00DF68EC">
        <w:rPr>
          <w:rFonts w:ascii="宋体" w:eastAsia="宋体" w:hAnsi="宋体" w:cs="宋体" w:hint="eastAsia"/>
          <w:bCs/>
          <w:color w:val="333333"/>
          <w:kern w:val="0"/>
          <w:szCs w:val="21"/>
        </w:rPr>
        <w:t>此外</w:t>
      </w:r>
      <w:r w:rsidR="0059140A">
        <w:rPr>
          <w:rFonts w:ascii="宋体" w:eastAsia="宋体" w:hAnsi="宋体" w:cs="宋体" w:hint="eastAsia"/>
          <w:bCs/>
          <w:color w:val="333333"/>
          <w:kern w:val="0"/>
          <w:szCs w:val="21"/>
        </w:rPr>
        <w:t>我们通过对最小方差模型进行</w:t>
      </w:r>
      <w:r w:rsidR="00DF68EC">
        <w:rPr>
          <w:rFonts w:ascii="宋体" w:eastAsia="宋体" w:hAnsi="宋体" w:cs="宋体" w:hint="eastAsia"/>
          <w:bCs/>
          <w:color w:val="333333"/>
          <w:kern w:val="0"/>
          <w:szCs w:val="21"/>
        </w:rPr>
        <w:t>进一步</w:t>
      </w:r>
      <w:r w:rsidR="0059140A">
        <w:rPr>
          <w:rFonts w:ascii="宋体" w:eastAsia="宋体" w:hAnsi="宋体" w:cs="宋体" w:hint="eastAsia"/>
          <w:bCs/>
          <w:color w:val="333333"/>
          <w:kern w:val="0"/>
          <w:szCs w:val="21"/>
        </w:rPr>
        <w:t>改进，寻找到了一种最大化</w:t>
      </w:r>
      <w:r w:rsidR="00DF68EC">
        <w:rPr>
          <w:rFonts w:ascii="宋体" w:eastAsia="宋体" w:hAnsi="宋体" w:cs="宋体" w:hint="eastAsia"/>
          <w:bCs/>
          <w:color w:val="333333"/>
          <w:kern w:val="0"/>
          <w:szCs w:val="21"/>
        </w:rPr>
        <w:t>单位风险的投资收益</w:t>
      </w:r>
      <w:r w:rsidR="0059140A">
        <w:rPr>
          <w:rFonts w:ascii="宋体" w:eastAsia="宋体" w:hAnsi="宋体" w:cs="宋体" w:hint="eastAsia"/>
          <w:bCs/>
          <w:color w:val="333333"/>
          <w:kern w:val="0"/>
          <w:szCs w:val="21"/>
        </w:rPr>
        <w:t>的投资策略</w:t>
      </w:r>
      <w:r w:rsidR="007F3312">
        <w:rPr>
          <w:rFonts w:ascii="宋体" w:eastAsia="宋体" w:hAnsi="宋体" w:cs="宋体" w:hint="eastAsia"/>
          <w:bCs/>
          <w:color w:val="333333"/>
          <w:kern w:val="0"/>
          <w:szCs w:val="21"/>
        </w:rPr>
        <w:t>。实验表明，</w:t>
      </w:r>
      <w:r w:rsidR="005E3C44">
        <w:rPr>
          <w:rFonts w:ascii="宋体" w:eastAsia="宋体" w:hAnsi="宋体" w:cs="宋体" w:hint="eastAsia"/>
          <w:bCs/>
          <w:color w:val="333333"/>
          <w:kern w:val="0"/>
          <w:szCs w:val="21"/>
        </w:rPr>
        <w:t>对于最小方差模型，</w:t>
      </w:r>
      <w:r w:rsidR="007F3312">
        <w:rPr>
          <w:rFonts w:ascii="宋体" w:eastAsia="宋体" w:hAnsi="宋体" w:cs="宋体" w:hint="eastAsia"/>
          <w:bCs/>
          <w:color w:val="333333"/>
          <w:kern w:val="0"/>
          <w:szCs w:val="21"/>
        </w:rPr>
        <w:t>适当提高投资组合的期望收益率有利于</w:t>
      </w:r>
      <w:r w:rsidR="005E3C44">
        <w:rPr>
          <w:rFonts w:ascii="宋体" w:eastAsia="宋体" w:hAnsi="宋体" w:cs="宋体" w:hint="eastAsia"/>
          <w:bCs/>
          <w:color w:val="333333"/>
          <w:kern w:val="0"/>
          <w:szCs w:val="21"/>
        </w:rPr>
        <w:t>达到</w:t>
      </w:r>
      <w:r w:rsidR="007F3312">
        <w:rPr>
          <w:rFonts w:ascii="宋体" w:eastAsia="宋体" w:hAnsi="宋体" w:cs="宋体" w:hint="eastAsia"/>
          <w:bCs/>
          <w:color w:val="333333"/>
          <w:kern w:val="0"/>
          <w:szCs w:val="21"/>
        </w:rPr>
        <w:t>更好的投资结果</w:t>
      </w:r>
      <w:r w:rsidR="0059140A">
        <w:rPr>
          <w:rFonts w:ascii="宋体" w:eastAsia="宋体" w:hAnsi="宋体" w:cs="宋体" w:hint="eastAsia"/>
          <w:bCs/>
          <w:color w:val="333333"/>
          <w:kern w:val="0"/>
          <w:szCs w:val="21"/>
        </w:rPr>
        <w:t>。</w:t>
      </w:r>
      <w:r w:rsidR="008F4659" w:rsidRPr="00984088">
        <w:rPr>
          <w:rFonts w:ascii="宋体" w:eastAsia="宋体" w:hAnsi="宋体" w:cs="宋体" w:hint="eastAsia"/>
          <w:bCs/>
          <w:color w:val="333333"/>
          <w:kern w:val="0"/>
          <w:szCs w:val="21"/>
        </w:rPr>
        <w:t>本文初步分析了不同类型的投资组合模型的适用情况以及其内在原因</w:t>
      </w:r>
      <w:r w:rsidR="00F05149" w:rsidRPr="00984088">
        <w:rPr>
          <w:rFonts w:ascii="宋体" w:eastAsia="宋体" w:hAnsi="宋体" w:cs="宋体" w:hint="eastAsia"/>
          <w:bCs/>
          <w:color w:val="333333"/>
          <w:kern w:val="0"/>
          <w:szCs w:val="21"/>
        </w:rPr>
        <w:t>。结果表明，对于实际投资来说，合理估计模型参数与投资对象的选取都是至关重要的。</w:t>
      </w:r>
    </w:p>
    <w:p w:rsidR="00DC7A07" w:rsidRPr="00984088" w:rsidRDefault="00DC7A07" w:rsidP="00961E05">
      <w:pPr>
        <w:widowControl/>
        <w:snapToGrid w:val="0"/>
        <w:spacing w:line="400" w:lineRule="exact"/>
        <w:ind w:firstLineChars="200" w:firstLine="420"/>
        <w:rPr>
          <w:rFonts w:ascii="宋体" w:eastAsia="宋体" w:hAnsi="宋体" w:cs="宋体"/>
          <w:bCs/>
          <w:color w:val="333333"/>
          <w:kern w:val="0"/>
          <w:szCs w:val="21"/>
        </w:rPr>
      </w:pPr>
    </w:p>
    <w:p w:rsidR="007909B1" w:rsidRDefault="00F05149" w:rsidP="00961E05">
      <w:pPr>
        <w:widowControl/>
        <w:snapToGrid w:val="0"/>
        <w:spacing w:line="400" w:lineRule="exact"/>
        <w:rPr>
          <w:rFonts w:ascii="宋体" w:eastAsia="宋体" w:hAnsi="宋体" w:cs="宋体"/>
          <w:bCs/>
          <w:color w:val="333333"/>
          <w:kern w:val="0"/>
          <w:szCs w:val="21"/>
        </w:rPr>
      </w:pPr>
      <w:r w:rsidRPr="00984088">
        <w:rPr>
          <w:rFonts w:ascii="宋体" w:eastAsia="宋体" w:hAnsi="宋体" w:cs="宋体" w:hint="eastAsia"/>
          <w:b/>
          <w:bCs/>
          <w:color w:val="333333"/>
          <w:kern w:val="0"/>
          <w:sz w:val="24"/>
          <w:szCs w:val="24"/>
        </w:rPr>
        <w:t>关键字</w:t>
      </w:r>
      <w:r>
        <w:rPr>
          <w:rFonts w:ascii="宋体" w:eastAsia="宋体" w:hAnsi="宋体" w:cs="宋体" w:hint="eastAsia"/>
          <w:bCs/>
          <w:color w:val="333333"/>
          <w:kern w:val="0"/>
          <w:sz w:val="28"/>
          <w:szCs w:val="28"/>
        </w:rPr>
        <w:t>：</w:t>
      </w:r>
      <w:r w:rsidRPr="00984088">
        <w:rPr>
          <w:rFonts w:ascii="宋体" w:eastAsia="宋体" w:hAnsi="宋体" w:cs="宋体" w:hint="eastAsia"/>
          <w:bCs/>
          <w:color w:val="333333"/>
          <w:kern w:val="0"/>
          <w:szCs w:val="21"/>
        </w:rPr>
        <w:t>投资组合，最小方差模型，</w:t>
      </w:r>
      <w:r w:rsidR="00DF68EC">
        <w:rPr>
          <w:rFonts w:ascii="宋体" w:eastAsia="宋体" w:hAnsi="宋体" w:cs="宋体" w:hint="eastAsia"/>
          <w:bCs/>
          <w:color w:val="333333"/>
          <w:kern w:val="0"/>
          <w:szCs w:val="21"/>
        </w:rPr>
        <w:t>线性</w:t>
      </w:r>
      <w:r w:rsidRPr="00984088">
        <w:rPr>
          <w:rFonts w:ascii="宋体" w:eastAsia="宋体" w:hAnsi="宋体" w:cs="宋体" w:hint="eastAsia"/>
          <w:bCs/>
          <w:color w:val="333333"/>
          <w:kern w:val="0"/>
          <w:szCs w:val="21"/>
        </w:rPr>
        <w:t>规划，</w:t>
      </w:r>
      <w:r w:rsidR="00DF68EC">
        <w:rPr>
          <w:rFonts w:ascii="宋体" w:eastAsia="宋体" w:hAnsi="宋体" w:cs="宋体" w:hint="eastAsia"/>
          <w:bCs/>
          <w:color w:val="333333"/>
          <w:kern w:val="0"/>
          <w:szCs w:val="21"/>
        </w:rPr>
        <w:t>非线性规划</w:t>
      </w:r>
    </w:p>
    <w:p w:rsidR="00984088" w:rsidRDefault="00984088" w:rsidP="00961E05">
      <w:pPr>
        <w:widowControl/>
        <w:snapToGrid w:val="0"/>
        <w:spacing w:line="400" w:lineRule="exact"/>
        <w:rPr>
          <w:rFonts w:ascii="宋体" w:eastAsia="宋体" w:hAnsi="宋体" w:cs="宋体"/>
          <w:bCs/>
          <w:color w:val="333333"/>
          <w:kern w:val="0"/>
          <w:szCs w:val="21"/>
        </w:rPr>
      </w:pPr>
    </w:p>
    <w:p w:rsidR="00DF68EC" w:rsidRDefault="00DF68EC" w:rsidP="00961E05">
      <w:pPr>
        <w:widowControl/>
        <w:snapToGrid w:val="0"/>
        <w:spacing w:line="400" w:lineRule="exact"/>
        <w:rPr>
          <w:rFonts w:ascii="宋体" w:eastAsia="宋体" w:hAnsi="宋体" w:cs="宋体"/>
          <w:bCs/>
          <w:color w:val="333333"/>
          <w:kern w:val="0"/>
          <w:szCs w:val="21"/>
        </w:rPr>
      </w:pPr>
    </w:p>
    <w:p w:rsidR="00984088" w:rsidRDefault="00984088" w:rsidP="00961E05">
      <w:pPr>
        <w:widowControl/>
        <w:snapToGrid w:val="0"/>
        <w:spacing w:line="400" w:lineRule="exact"/>
        <w:rPr>
          <w:rFonts w:ascii="宋体" w:eastAsia="宋体" w:hAnsi="宋体" w:cs="宋体"/>
          <w:bCs/>
          <w:color w:val="333333"/>
          <w:kern w:val="0"/>
          <w:szCs w:val="21"/>
        </w:rPr>
      </w:pPr>
    </w:p>
    <w:p w:rsidR="00984088" w:rsidRDefault="00984088" w:rsidP="00961E05">
      <w:pPr>
        <w:widowControl/>
        <w:snapToGrid w:val="0"/>
        <w:spacing w:line="400" w:lineRule="exact"/>
        <w:rPr>
          <w:rFonts w:ascii="宋体" w:eastAsia="宋体" w:hAnsi="宋体" w:cs="宋体"/>
          <w:bCs/>
          <w:color w:val="333333"/>
          <w:kern w:val="0"/>
          <w:szCs w:val="21"/>
        </w:rPr>
      </w:pPr>
    </w:p>
    <w:p w:rsidR="00E469EF" w:rsidRDefault="00E469EF" w:rsidP="00961E05">
      <w:pPr>
        <w:widowControl/>
        <w:snapToGrid w:val="0"/>
        <w:spacing w:line="400" w:lineRule="exact"/>
        <w:rPr>
          <w:rFonts w:ascii="宋体" w:eastAsia="宋体" w:hAnsi="宋体" w:cs="宋体"/>
          <w:bCs/>
          <w:color w:val="333333"/>
          <w:kern w:val="0"/>
          <w:szCs w:val="21"/>
        </w:rPr>
      </w:pPr>
    </w:p>
    <w:p w:rsidR="00DC7A07" w:rsidRDefault="00DC7A07" w:rsidP="00961E05">
      <w:pPr>
        <w:widowControl/>
        <w:snapToGrid w:val="0"/>
        <w:spacing w:line="400" w:lineRule="exact"/>
        <w:rPr>
          <w:rFonts w:ascii="宋体" w:eastAsia="宋体" w:hAnsi="宋体" w:cs="宋体"/>
          <w:bCs/>
          <w:color w:val="333333"/>
          <w:kern w:val="0"/>
          <w:szCs w:val="21"/>
        </w:rPr>
      </w:pPr>
    </w:p>
    <w:p w:rsidR="00976017" w:rsidRDefault="00976017" w:rsidP="00961E05">
      <w:pPr>
        <w:widowControl/>
        <w:snapToGrid w:val="0"/>
        <w:spacing w:line="400" w:lineRule="exact"/>
        <w:rPr>
          <w:rFonts w:ascii="宋体" w:eastAsia="宋体" w:hAnsi="宋体" w:cs="宋体"/>
          <w:bCs/>
          <w:color w:val="333333"/>
          <w:kern w:val="0"/>
          <w:szCs w:val="21"/>
        </w:rPr>
      </w:pPr>
    </w:p>
    <w:p w:rsidR="00976017" w:rsidRDefault="00976017" w:rsidP="00961E05">
      <w:pPr>
        <w:widowControl/>
        <w:snapToGrid w:val="0"/>
        <w:spacing w:line="400" w:lineRule="exact"/>
        <w:rPr>
          <w:rFonts w:ascii="宋体" w:eastAsia="宋体" w:hAnsi="宋体" w:cs="宋体"/>
          <w:bCs/>
          <w:color w:val="333333"/>
          <w:kern w:val="0"/>
          <w:szCs w:val="21"/>
        </w:rPr>
      </w:pPr>
    </w:p>
    <w:p w:rsidR="00976017" w:rsidRDefault="00976017" w:rsidP="00961E05">
      <w:pPr>
        <w:widowControl/>
        <w:snapToGrid w:val="0"/>
        <w:spacing w:line="400" w:lineRule="exact"/>
        <w:rPr>
          <w:rFonts w:ascii="宋体" w:eastAsia="宋体" w:hAnsi="宋体" w:cs="宋体"/>
          <w:bCs/>
          <w:color w:val="333333"/>
          <w:kern w:val="0"/>
          <w:szCs w:val="21"/>
        </w:rPr>
      </w:pPr>
    </w:p>
    <w:p w:rsidR="00976017" w:rsidRDefault="00976017" w:rsidP="00B8789D">
      <w:pPr>
        <w:widowControl/>
        <w:snapToGrid w:val="0"/>
        <w:rPr>
          <w:rFonts w:ascii="宋体" w:eastAsia="宋体" w:hAnsi="宋体" w:cs="宋体"/>
          <w:bCs/>
          <w:color w:val="333333"/>
          <w:kern w:val="0"/>
          <w:szCs w:val="21"/>
        </w:rPr>
      </w:pPr>
    </w:p>
    <w:p w:rsidR="00125551" w:rsidRDefault="005E3C44" w:rsidP="00125551">
      <w:pPr>
        <w:widowControl/>
        <w:snapToGrid w:val="0"/>
        <w:jc w:val="center"/>
        <w:rPr>
          <w:rFonts w:ascii="Times New Roman" w:eastAsia="宋体" w:hAnsi="Times New Roman" w:cs="Times New Roman"/>
          <w:bCs/>
          <w:sz w:val="32"/>
          <w:szCs w:val="32"/>
        </w:rPr>
      </w:pPr>
      <w:r>
        <w:rPr>
          <w:rFonts w:ascii="Times New Roman" w:eastAsia="宋体" w:hAnsi="Times New Roman" w:cs="Times New Roman"/>
          <w:bCs/>
          <w:sz w:val="32"/>
          <w:szCs w:val="32"/>
        </w:rPr>
        <w:lastRenderedPageBreak/>
        <w:t>r</w:t>
      </w:r>
      <w:r w:rsidR="00125551" w:rsidRPr="00125551">
        <w:rPr>
          <w:rFonts w:ascii="Times New Roman" w:eastAsia="宋体" w:hAnsi="Times New Roman" w:cs="Times New Roman"/>
          <w:bCs/>
          <w:sz w:val="32"/>
          <w:szCs w:val="32"/>
        </w:rPr>
        <w:t xml:space="preserve">ealistic </w:t>
      </w:r>
      <w:r>
        <w:rPr>
          <w:rFonts w:ascii="Times New Roman" w:eastAsia="宋体" w:hAnsi="Times New Roman" w:cs="Times New Roman" w:hint="eastAsia"/>
          <w:bCs/>
          <w:sz w:val="32"/>
          <w:szCs w:val="32"/>
        </w:rPr>
        <w:t>a</w:t>
      </w:r>
      <w:r w:rsidR="00125551" w:rsidRPr="00125551">
        <w:rPr>
          <w:rFonts w:ascii="Times New Roman" w:eastAsia="宋体" w:hAnsi="Times New Roman" w:cs="Times New Roman"/>
          <w:bCs/>
          <w:sz w:val="32"/>
          <w:szCs w:val="32"/>
        </w:rPr>
        <w:t>nalys</w:t>
      </w:r>
      <w:r w:rsidR="00125551">
        <w:rPr>
          <w:rFonts w:ascii="Times New Roman" w:eastAsia="宋体" w:hAnsi="Times New Roman" w:cs="Times New Roman"/>
          <w:bCs/>
          <w:sz w:val="32"/>
          <w:szCs w:val="32"/>
        </w:rPr>
        <w:t>e</w:t>
      </w:r>
      <w:r w:rsidR="00125551" w:rsidRPr="00125551">
        <w:rPr>
          <w:rFonts w:ascii="Times New Roman" w:eastAsia="宋体" w:hAnsi="Times New Roman" w:cs="Times New Roman"/>
          <w:bCs/>
          <w:sz w:val="32"/>
          <w:szCs w:val="32"/>
        </w:rPr>
        <w:t>s and risk research</w:t>
      </w:r>
      <w:r w:rsidR="00125551">
        <w:rPr>
          <w:rFonts w:ascii="Times New Roman" w:eastAsia="宋体" w:hAnsi="Times New Roman" w:cs="Times New Roman"/>
          <w:bCs/>
          <w:sz w:val="32"/>
          <w:szCs w:val="32"/>
        </w:rPr>
        <w:t>es</w:t>
      </w:r>
      <w:r w:rsidR="00125551" w:rsidRPr="00125551">
        <w:rPr>
          <w:rFonts w:ascii="Times New Roman" w:eastAsia="宋体" w:hAnsi="Times New Roman" w:cs="Times New Roman"/>
          <w:bCs/>
          <w:sz w:val="32"/>
          <w:szCs w:val="32"/>
        </w:rPr>
        <w:t xml:space="preserve"> on</w:t>
      </w:r>
    </w:p>
    <w:p w:rsidR="00F05149" w:rsidRDefault="00125551" w:rsidP="00125551">
      <w:pPr>
        <w:widowControl/>
        <w:snapToGrid w:val="0"/>
        <w:jc w:val="center"/>
        <w:rPr>
          <w:rFonts w:ascii="Times New Roman" w:eastAsia="宋体" w:hAnsi="Times New Roman" w:cs="Times New Roman"/>
          <w:bCs/>
          <w:sz w:val="32"/>
          <w:szCs w:val="32"/>
        </w:rPr>
      </w:pPr>
      <w:r w:rsidRPr="00125551">
        <w:rPr>
          <w:rFonts w:ascii="Times New Roman" w:eastAsia="宋体" w:hAnsi="Times New Roman" w:cs="Times New Roman"/>
          <w:bCs/>
          <w:sz w:val="32"/>
          <w:szCs w:val="32"/>
        </w:rPr>
        <w:t>several portfolio optimization models</w:t>
      </w:r>
    </w:p>
    <w:p w:rsidR="00976017" w:rsidRPr="00125551" w:rsidRDefault="00976017" w:rsidP="00125551">
      <w:pPr>
        <w:widowControl/>
        <w:snapToGrid w:val="0"/>
        <w:jc w:val="center"/>
        <w:rPr>
          <w:rFonts w:ascii="Times New Roman" w:eastAsia="宋体" w:hAnsi="Times New Roman" w:cs="Times New Roman"/>
          <w:bCs/>
          <w:sz w:val="32"/>
          <w:szCs w:val="32"/>
        </w:rPr>
      </w:pPr>
    </w:p>
    <w:p w:rsidR="00B97D42" w:rsidRPr="00B8789D" w:rsidRDefault="00710A40" w:rsidP="00182B88">
      <w:pPr>
        <w:widowControl/>
        <w:snapToGrid w:val="0"/>
        <w:jc w:val="center"/>
        <w:rPr>
          <w:rFonts w:ascii="Times New Roman" w:eastAsia="宋体" w:hAnsi="Times New Roman" w:cs="Times New Roman"/>
          <w:b/>
          <w:bCs/>
          <w:sz w:val="24"/>
          <w:szCs w:val="24"/>
        </w:rPr>
      </w:pPr>
      <w:r w:rsidRPr="00B8789D">
        <w:rPr>
          <w:rFonts w:ascii="Times New Roman" w:eastAsia="宋体" w:hAnsi="Times New Roman" w:cs="Times New Roman" w:hint="eastAsia"/>
          <w:b/>
          <w:bCs/>
          <w:sz w:val="24"/>
          <w:szCs w:val="24"/>
        </w:rPr>
        <w:t>Abstract</w:t>
      </w:r>
    </w:p>
    <w:p w:rsidR="00E07A79" w:rsidRDefault="00E07A79" w:rsidP="00976017">
      <w:pPr>
        <w:widowControl/>
        <w:snapToGrid w:val="0"/>
        <w:spacing w:line="400" w:lineRule="exact"/>
        <w:ind w:firstLineChars="200" w:firstLine="480"/>
        <w:rPr>
          <w:rFonts w:ascii="Times New Roman" w:eastAsia="宋体" w:hAnsi="Times New Roman" w:cs="Times New Roman"/>
          <w:bCs/>
          <w:sz w:val="24"/>
          <w:szCs w:val="24"/>
        </w:rPr>
      </w:pPr>
      <w:r w:rsidRPr="00182B88">
        <w:rPr>
          <w:rFonts w:ascii="Times New Roman" w:eastAsia="宋体" w:hAnsi="Times New Roman" w:cs="Times New Roman"/>
          <w:bCs/>
          <w:sz w:val="24"/>
          <w:szCs w:val="24"/>
        </w:rPr>
        <w:t xml:space="preserve">Enormous changes have taken place in all walks of life in china since 1978, especially in financial field. The recognition and </w:t>
      </w:r>
      <w:r>
        <w:rPr>
          <w:rFonts w:ascii="Times New Roman" w:eastAsia="宋体" w:hAnsi="Times New Roman" w:cs="Times New Roman"/>
          <w:bCs/>
          <w:sz w:val="24"/>
          <w:szCs w:val="24"/>
        </w:rPr>
        <w:t>demand</w:t>
      </w:r>
      <w:r w:rsidRPr="00182B88">
        <w:rPr>
          <w:rFonts w:ascii="Times New Roman" w:eastAsia="宋体" w:hAnsi="Times New Roman" w:cs="Times New Roman"/>
          <w:bCs/>
          <w:sz w:val="24"/>
          <w:szCs w:val="24"/>
        </w:rPr>
        <w:t xml:space="preserve"> of investment arise continuously. Investors starts to put more capital into the stock market, trying to earn high returns by fluctuations, to hedge the loss of personal asset due to monetary inflation. Based on this, in this dissertation, the author studies the </w:t>
      </w:r>
      <w:r w:rsidR="005C1A28">
        <w:rPr>
          <w:rFonts w:ascii="Times New Roman" w:eastAsia="宋体" w:hAnsi="Times New Roman" w:cs="Times New Roman" w:hint="eastAsia"/>
          <w:bCs/>
          <w:sz w:val="24"/>
          <w:szCs w:val="24"/>
        </w:rPr>
        <w:t>performance</w:t>
      </w:r>
      <w:r w:rsidRPr="00182B88">
        <w:rPr>
          <w:rFonts w:ascii="Times New Roman" w:eastAsia="宋体" w:hAnsi="Times New Roman" w:cs="Times New Roman"/>
          <w:bCs/>
          <w:sz w:val="24"/>
          <w:szCs w:val="24"/>
        </w:rPr>
        <w:t xml:space="preserve"> of several common</w:t>
      </w:r>
      <w:r>
        <w:rPr>
          <w:rFonts w:ascii="Times New Roman" w:eastAsia="宋体" w:hAnsi="Times New Roman" w:cs="Times New Roman"/>
          <w:bCs/>
          <w:sz w:val="24"/>
          <w:szCs w:val="24"/>
        </w:rPr>
        <w:t xml:space="preserve"> portfolio</w:t>
      </w:r>
      <w:r w:rsidRPr="00182B88">
        <w:rPr>
          <w:rFonts w:ascii="Times New Roman" w:eastAsia="宋体" w:hAnsi="Times New Roman" w:cs="Times New Roman"/>
          <w:bCs/>
          <w:sz w:val="24"/>
          <w:szCs w:val="24"/>
        </w:rPr>
        <w:t xml:space="preserve"> models</w:t>
      </w:r>
      <w:r w:rsidR="005C1A28">
        <w:rPr>
          <w:rFonts w:ascii="Times New Roman" w:eastAsia="宋体" w:hAnsi="Times New Roman" w:cs="Times New Roman"/>
          <w:bCs/>
          <w:sz w:val="24"/>
          <w:szCs w:val="24"/>
        </w:rPr>
        <w:t xml:space="preserve"> </w:t>
      </w:r>
      <w:r w:rsidR="005C1A28">
        <w:rPr>
          <w:rFonts w:ascii="Times New Roman" w:eastAsia="宋体" w:hAnsi="Times New Roman" w:cs="Times New Roman" w:hint="eastAsia"/>
          <w:bCs/>
          <w:sz w:val="24"/>
          <w:szCs w:val="24"/>
        </w:rPr>
        <w:t>in</w:t>
      </w:r>
      <w:r w:rsidR="005C1A28">
        <w:rPr>
          <w:rFonts w:ascii="Times New Roman" w:eastAsia="宋体" w:hAnsi="Times New Roman" w:cs="Times New Roman"/>
          <w:bCs/>
          <w:sz w:val="24"/>
          <w:szCs w:val="24"/>
        </w:rPr>
        <w:t xml:space="preserve"> </w:t>
      </w:r>
      <w:r w:rsidR="005C1A28" w:rsidRPr="005C1A28">
        <w:rPr>
          <w:rFonts w:ascii="Times New Roman" w:eastAsia="宋体" w:hAnsi="Times New Roman" w:cs="Times New Roman"/>
          <w:bCs/>
          <w:sz w:val="24"/>
          <w:szCs w:val="24"/>
        </w:rPr>
        <w:t>realistic situation</w:t>
      </w:r>
      <w:r w:rsidR="005C1A28">
        <w:rPr>
          <w:rFonts w:ascii="Times New Roman" w:eastAsia="宋体" w:hAnsi="Times New Roman" w:cs="Times New Roman" w:hint="eastAsia"/>
          <w:bCs/>
          <w:sz w:val="24"/>
          <w:szCs w:val="24"/>
        </w:rPr>
        <w:t>s</w:t>
      </w:r>
      <w:r w:rsidRPr="00182B88">
        <w:rPr>
          <w:rFonts w:ascii="Times New Roman" w:eastAsia="宋体" w:hAnsi="Times New Roman" w:cs="Times New Roman"/>
          <w:bCs/>
          <w:sz w:val="24"/>
          <w:szCs w:val="24"/>
        </w:rPr>
        <w:t xml:space="preserve">, tries to analyze the benefits as well as shortcomings by using </w:t>
      </w:r>
      <w:r>
        <w:rPr>
          <w:rFonts w:ascii="Times New Roman" w:eastAsia="宋体" w:hAnsi="Times New Roman" w:cs="Times New Roman"/>
          <w:bCs/>
          <w:sz w:val="24"/>
          <w:szCs w:val="24"/>
        </w:rPr>
        <w:t>realistic data</w:t>
      </w:r>
      <w:r w:rsidRPr="00182B88">
        <w:rPr>
          <w:rFonts w:ascii="Times New Roman" w:eastAsia="宋体" w:hAnsi="Times New Roman" w:cs="Times New Roman"/>
          <w:bCs/>
          <w:sz w:val="24"/>
          <w:szCs w:val="24"/>
        </w:rPr>
        <w:t xml:space="preserve"> and finally make</w:t>
      </w:r>
      <w:r>
        <w:rPr>
          <w:rFonts w:ascii="Times New Roman" w:eastAsia="宋体" w:hAnsi="Times New Roman" w:cs="Times New Roman"/>
          <w:bCs/>
          <w:sz w:val="24"/>
          <w:szCs w:val="24"/>
        </w:rPr>
        <w:t>s</w:t>
      </w:r>
      <w:r w:rsidRPr="00182B88">
        <w:rPr>
          <w:rFonts w:ascii="Times New Roman" w:eastAsia="宋体" w:hAnsi="Times New Roman" w:cs="Times New Roman"/>
          <w:bCs/>
          <w:sz w:val="24"/>
          <w:szCs w:val="24"/>
        </w:rPr>
        <w:t xml:space="preserve"> optimizations to maxim</w:t>
      </w:r>
      <w:r>
        <w:rPr>
          <w:rFonts w:ascii="Times New Roman" w:eastAsia="宋体" w:hAnsi="Times New Roman" w:cs="Times New Roman"/>
          <w:bCs/>
          <w:sz w:val="24"/>
          <w:szCs w:val="24"/>
        </w:rPr>
        <w:t>ize</w:t>
      </w:r>
      <w:r w:rsidRPr="00182B88">
        <w:rPr>
          <w:rFonts w:ascii="Times New Roman" w:eastAsia="宋体" w:hAnsi="Times New Roman" w:cs="Times New Roman"/>
          <w:bCs/>
          <w:sz w:val="24"/>
          <w:szCs w:val="24"/>
        </w:rPr>
        <w:t xml:space="preserve"> the investment returns.</w:t>
      </w:r>
      <w:r w:rsidR="005E3C44">
        <w:rPr>
          <w:rFonts w:ascii="Times New Roman" w:eastAsia="宋体" w:hAnsi="Times New Roman" w:cs="Times New Roman"/>
          <w:bCs/>
          <w:sz w:val="24"/>
          <w:szCs w:val="24"/>
        </w:rPr>
        <w:t xml:space="preserve"> </w:t>
      </w:r>
      <w:r w:rsidRPr="00182B88">
        <w:rPr>
          <w:rFonts w:ascii="Times New Roman" w:eastAsia="宋体" w:hAnsi="Times New Roman" w:cs="Times New Roman"/>
          <w:bCs/>
          <w:sz w:val="24"/>
          <w:szCs w:val="24"/>
        </w:rPr>
        <w:t xml:space="preserve">In this </w:t>
      </w:r>
      <w:r w:rsidR="00606E17">
        <w:rPr>
          <w:rFonts w:ascii="Times New Roman" w:eastAsia="宋体" w:hAnsi="Times New Roman" w:cs="Times New Roman" w:hint="eastAsia"/>
          <w:bCs/>
          <w:sz w:val="24"/>
          <w:szCs w:val="24"/>
        </w:rPr>
        <w:t>paper</w:t>
      </w:r>
      <w:r w:rsidRPr="00182B88">
        <w:rPr>
          <w:rFonts w:ascii="Times New Roman" w:eastAsia="宋体" w:hAnsi="Times New Roman" w:cs="Times New Roman"/>
          <w:bCs/>
          <w:sz w:val="24"/>
          <w:szCs w:val="24"/>
        </w:rPr>
        <w:t xml:space="preserve">, </w:t>
      </w:r>
      <w:r w:rsidR="00896BD8">
        <w:rPr>
          <w:rFonts w:ascii="Times New Roman" w:eastAsia="宋体" w:hAnsi="Times New Roman" w:cs="Times New Roman"/>
          <w:bCs/>
          <w:sz w:val="24"/>
          <w:szCs w:val="24"/>
        </w:rPr>
        <w:t>several</w:t>
      </w:r>
      <w:r w:rsidR="00186371">
        <w:rPr>
          <w:rFonts w:ascii="Times New Roman" w:eastAsia="宋体" w:hAnsi="Times New Roman" w:cs="Times New Roman"/>
          <w:bCs/>
          <w:sz w:val="24"/>
          <w:szCs w:val="24"/>
        </w:rPr>
        <w:t xml:space="preserve"> </w:t>
      </w:r>
      <w:r w:rsidR="00896BD8">
        <w:rPr>
          <w:rFonts w:ascii="Times New Roman" w:eastAsia="宋体" w:hAnsi="Times New Roman" w:cs="Times New Roman"/>
          <w:bCs/>
          <w:sz w:val="24"/>
          <w:szCs w:val="24"/>
        </w:rPr>
        <w:t>portfolio models will be listed as well as the advantages and shortcomings of them</w:t>
      </w:r>
      <w:r w:rsidRPr="00182B88">
        <w:rPr>
          <w:rFonts w:ascii="Times New Roman" w:eastAsia="宋体" w:hAnsi="Times New Roman" w:cs="Times New Roman"/>
          <w:bCs/>
          <w:sz w:val="24"/>
          <w:szCs w:val="24"/>
        </w:rPr>
        <w:t xml:space="preserve">.1/n model, value-based model, minimum </w:t>
      </w:r>
      <w:r>
        <w:rPr>
          <w:rFonts w:ascii="Times New Roman" w:eastAsia="宋体" w:hAnsi="Times New Roman" w:cs="Times New Roman" w:hint="eastAsia"/>
          <w:bCs/>
          <w:sz w:val="24"/>
          <w:szCs w:val="24"/>
        </w:rPr>
        <w:t>v</w:t>
      </w:r>
      <w:r>
        <w:rPr>
          <w:rFonts w:ascii="Times New Roman" w:eastAsia="宋体" w:hAnsi="Times New Roman" w:cs="Times New Roman"/>
          <w:bCs/>
          <w:sz w:val="24"/>
          <w:szCs w:val="24"/>
        </w:rPr>
        <w:t>a</w:t>
      </w:r>
      <w:r>
        <w:rPr>
          <w:rFonts w:ascii="Times New Roman" w:eastAsia="宋体" w:hAnsi="Times New Roman" w:cs="Times New Roman" w:hint="eastAsia"/>
          <w:bCs/>
          <w:sz w:val="24"/>
          <w:szCs w:val="24"/>
        </w:rPr>
        <w:t>r</w:t>
      </w:r>
      <w:r w:rsidRPr="00182B88">
        <w:rPr>
          <w:rFonts w:ascii="Times New Roman" w:eastAsia="宋体" w:hAnsi="Times New Roman" w:cs="Times New Roman"/>
          <w:bCs/>
          <w:sz w:val="24"/>
          <w:szCs w:val="24"/>
        </w:rPr>
        <w:t xml:space="preserve">iance </w:t>
      </w:r>
      <w:proofErr w:type="gramStart"/>
      <w:r w:rsidRPr="00182B88">
        <w:rPr>
          <w:rFonts w:ascii="Times New Roman" w:eastAsia="宋体" w:hAnsi="Times New Roman" w:cs="Times New Roman"/>
          <w:bCs/>
          <w:sz w:val="24"/>
          <w:szCs w:val="24"/>
        </w:rPr>
        <w:t xml:space="preserve">model </w:t>
      </w:r>
      <w:r w:rsidR="005C1A28">
        <w:rPr>
          <w:rFonts w:ascii="Times New Roman" w:eastAsia="宋体" w:hAnsi="Times New Roman" w:cs="Times New Roman"/>
          <w:bCs/>
          <w:sz w:val="24"/>
          <w:szCs w:val="24"/>
        </w:rPr>
        <w:t>,</w:t>
      </w:r>
      <w:proofErr w:type="gramEnd"/>
      <w:r w:rsidR="00F012DC">
        <w:rPr>
          <w:rFonts w:ascii="Times New Roman" w:eastAsia="宋体" w:hAnsi="Times New Roman" w:cs="Times New Roman"/>
          <w:bCs/>
          <w:sz w:val="24"/>
          <w:szCs w:val="24"/>
        </w:rPr>
        <w:t xml:space="preserve"> </w:t>
      </w:r>
      <w:r w:rsidRPr="00182B88">
        <w:rPr>
          <w:rFonts w:ascii="Times New Roman" w:eastAsia="宋体" w:hAnsi="Times New Roman" w:cs="Times New Roman"/>
          <w:bCs/>
          <w:sz w:val="24"/>
          <w:szCs w:val="24"/>
        </w:rPr>
        <w:t xml:space="preserve">for example. </w:t>
      </w:r>
      <w:r w:rsidR="005C1A28">
        <w:rPr>
          <w:rFonts w:ascii="Times New Roman" w:eastAsia="宋体" w:hAnsi="Times New Roman" w:cs="Times New Roman"/>
          <w:bCs/>
          <w:sz w:val="24"/>
          <w:szCs w:val="24"/>
        </w:rPr>
        <w:t>D</w:t>
      </w:r>
      <w:r w:rsidRPr="00182B88">
        <w:rPr>
          <w:rFonts w:ascii="Times New Roman" w:eastAsia="宋体" w:hAnsi="Times New Roman" w:cs="Times New Roman"/>
          <w:bCs/>
          <w:sz w:val="24"/>
          <w:szCs w:val="24"/>
        </w:rPr>
        <w:t>iscussions and analy</w:t>
      </w:r>
      <w:r>
        <w:rPr>
          <w:rFonts w:ascii="Times New Roman" w:eastAsia="宋体" w:hAnsi="Times New Roman" w:cs="Times New Roman"/>
          <w:bCs/>
          <w:sz w:val="24"/>
          <w:szCs w:val="24"/>
        </w:rPr>
        <w:t>sis</w:t>
      </w:r>
      <w:r w:rsidRPr="00182B88">
        <w:rPr>
          <w:rFonts w:ascii="Times New Roman" w:eastAsia="宋体" w:hAnsi="Times New Roman" w:cs="Times New Roman"/>
          <w:bCs/>
          <w:sz w:val="24"/>
          <w:szCs w:val="24"/>
        </w:rPr>
        <w:t xml:space="preserve"> of these models follows. The author chooses 10 blue chips in china’s stock market as objects, trying to lower risk</w:t>
      </w:r>
      <w:r>
        <w:rPr>
          <w:rFonts w:ascii="Times New Roman" w:eastAsia="宋体" w:hAnsi="Times New Roman" w:cs="Times New Roman"/>
          <w:bCs/>
          <w:sz w:val="24"/>
          <w:szCs w:val="24"/>
        </w:rPr>
        <w:t>s</w:t>
      </w:r>
      <w:r w:rsidRPr="00182B88">
        <w:rPr>
          <w:rFonts w:ascii="Times New Roman" w:eastAsia="宋体" w:hAnsi="Times New Roman" w:cs="Times New Roman"/>
          <w:bCs/>
          <w:sz w:val="24"/>
          <w:szCs w:val="24"/>
        </w:rPr>
        <w:t>. Then,</w:t>
      </w:r>
      <w:r>
        <w:rPr>
          <w:rFonts w:ascii="Times New Roman" w:eastAsia="宋体" w:hAnsi="Times New Roman" w:cs="Times New Roman"/>
          <w:bCs/>
          <w:sz w:val="24"/>
          <w:szCs w:val="24"/>
        </w:rPr>
        <w:t xml:space="preserve"> </w:t>
      </w:r>
      <w:r w:rsidRPr="00182B88">
        <w:rPr>
          <w:rFonts w:ascii="Times New Roman" w:eastAsia="宋体" w:hAnsi="Times New Roman" w:cs="Times New Roman"/>
          <w:bCs/>
          <w:sz w:val="24"/>
          <w:szCs w:val="24"/>
        </w:rPr>
        <w:t>the author chooses two different periods of time to carry on the stimulation</w:t>
      </w:r>
      <w:r w:rsidR="0009621B">
        <w:rPr>
          <w:rFonts w:ascii="Times New Roman" w:eastAsia="宋体" w:hAnsi="Times New Roman" w:cs="Times New Roman" w:hint="eastAsia"/>
          <w:bCs/>
          <w:sz w:val="24"/>
          <w:szCs w:val="24"/>
        </w:rPr>
        <w:t>s</w:t>
      </w:r>
      <w:r w:rsidRPr="00182B88">
        <w:rPr>
          <w:rFonts w:ascii="Times New Roman" w:eastAsia="宋体" w:hAnsi="Times New Roman" w:cs="Times New Roman"/>
          <w:bCs/>
          <w:sz w:val="24"/>
          <w:szCs w:val="24"/>
        </w:rPr>
        <w:t xml:space="preserve">, year2017 and 2015/6 to 2016/5. We use linear programming and nonlinear programming to establish our models with the help of </w:t>
      </w:r>
      <w:r>
        <w:rPr>
          <w:rFonts w:ascii="Times New Roman" w:eastAsia="宋体" w:hAnsi="Times New Roman" w:cs="Times New Roman"/>
          <w:bCs/>
          <w:sz w:val="24"/>
          <w:szCs w:val="24"/>
        </w:rPr>
        <w:t xml:space="preserve">financial </w:t>
      </w:r>
      <w:r w:rsidRPr="00182B88">
        <w:rPr>
          <w:rFonts w:ascii="Times New Roman" w:eastAsia="宋体" w:hAnsi="Times New Roman" w:cs="Times New Roman"/>
          <w:bCs/>
          <w:sz w:val="24"/>
          <w:szCs w:val="24"/>
        </w:rPr>
        <w:t xml:space="preserve">database and stimulate the performance of different models in two market situations respectively. Sharpe ratio and Treynor ratio are also utilized to evaluate the results. The results show that, compared with 1/n model, minimum </w:t>
      </w:r>
      <w:r>
        <w:rPr>
          <w:rFonts w:ascii="Times New Roman" w:eastAsia="宋体" w:hAnsi="Times New Roman" w:cs="Times New Roman"/>
          <w:bCs/>
          <w:sz w:val="24"/>
          <w:szCs w:val="24"/>
        </w:rPr>
        <w:t>var</w:t>
      </w:r>
      <w:r w:rsidRPr="00182B88">
        <w:rPr>
          <w:rFonts w:ascii="Times New Roman" w:eastAsia="宋体" w:hAnsi="Times New Roman" w:cs="Times New Roman"/>
          <w:bCs/>
          <w:sz w:val="24"/>
          <w:szCs w:val="24"/>
        </w:rPr>
        <w:t xml:space="preserve">iance model is more robust, whose fluctuations overall is lower. However due to the simplicity in operation and an even higher return in the bull </w:t>
      </w:r>
      <w:r>
        <w:rPr>
          <w:rFonts w:ascii="Times New Roman" w:eastAsia="宋体" w:hAnsi="Times New Roman" w:cs="Times New Roman"/>
          <w:bCs/>
          <w:sz w:val="24"/>
          <w:szCs w:val="24"/>
        </w:rPr>
        <w:t>market</w:t>
      </w:r>
      <w:r w:rsidRPr="00182B88">
        <w:rPr>
          <w:rFonts w:ascii="Times New Roman" w:eastAsia="宋体" w:hAnsi="Times New Roman" w:cs="Times New Roman"/>
          <w:bCs/>
          <w:sz w:val="24"/>
          <w:szCs w:val="24"/>
        </w:rPr>
        <w:t xml:space="preserve"> caused by some particularly </w:t>
      </w:r>
      <w:r>
        <w:rPr>
          <w:rFonts w:ascii="Times New Roman" w:eastAsia="宋体" w:hAnsi="Times New Roman" w:cs="Times New Roman"/>
          <w:bCs/>
          <w:sz w:val="24"/>
          <w:szCs w:val="24"/>
        </w:rPr>
        <w:t xml:space="preserve">profitable </w:t>
      </w:r>
      <w:r w:rsidRPr="00182B88">
        <w:rPr>
          <w:rFonts w:ascii="Times New Roman" w:eastAsia="宋体" w:hAnsi="Times New Roman" w:cs="Times New Roman"/>
          <w:bCs/>
          <w:sz w:val="24"/>
          <w:szCs w:val="24"/>
        </w:rPr>
        <w:t xml:space="preserve">stocks, 1/n model is superior to the other one. Moreover, a new strategy is found aiming at maximizing returns on per unit risk by optimizing the minimum </w:t>
      </w:r>
      <w:r>
        <w:rPr>
          <w:rFonts w:ascii="Times New Roman" w:eastAsia="宋体" w:hAnsi="Times New Roman" w:cs="Times New Roman"/>
          <w:bCs/>
          <w:sz w:val="24"/>
          <w:szCs w:val="24"/>
        </w:rPr>
        <w:t>var</w:t>
      </w:r>
      <w:r w:rsidRPr="00182B88">
        <w:rPr>
          <w:rFonts w:ascii="Times New Roman" w:eastAsia="宋体" w:hAnsi="Times New Roman" w:cs="Times New Roman"/>
          <w:bCs/>
          <w:sz w:val="24"/>
          <w:szCs w:val="24"/>
        </w:rPr>
        <w:t>iance model.</w:t>
      </w:r>
      <w:r w:rsidR="00976017">
        <w:rPr>
          <w:rFonts w:ascii="Times New Roman" w:eastAsia="宋体" w:hAnsi="Times New Roman" w:cs="Times New Roman"/>
          <w:bCs/>
          <w:sz w:val="24"/>
          <w:szCs w:val="24"/>
        </w:rPr>
        <w:t xml:space="preserve"> </w:t>
      </w:r>
      <w:r w:rsidR="005C1A28">
        <w:rPr>
          <w:rFonts w:ascii="Times New Roman" w:eastAsia="宋体" w:hAnsi="Times New Roman" w:cs="Times New Roman" w:hint="eastAsia"/>
          <w:bCs/>
          <w:sz w:val="24"/>
          <w:szCs w:val="24"/>
        </w:rPr>
        <w:t>I</w:t>
      </w:r>
      <w:r w:rsidRPr="00E469EF">
        <w:rPr>
          <w:rFonts w:ascii="Times New Roman" w:eastAsia="宋体" w:hAnsi="Times New Roman" w:cs="Times New Roman"/>
          <w:bCs/>
          <w:sz w:val="24"/>
          <w:szCs w:val="24"/>
        </w:rPr>
        <w:t>n this dissertation, we make an analysis on the applicable situations and internal reasons of different kinds of portfolio models, as well as practical simulations. The results show that reasonable parameter</w:t>
      </w:r>
      <w:r w:rsidR="005C1A28">
        <w:rPr>
          <w:rFonts w:ascii="Times New Roman" w:eastAsia="宋体" w:hAnsi="Times New Roman" w:cs="Times New Roman"/>
          <w:bCs/>
          <w:sz w:val="24"/>
          <w:szCs w:val="24"/>
        </w:rPr>
        <w:t>s</w:t>
      </w:r>
      <w:r w:rsidRPr="00E469EF">
        <w:rPr>
          <w:rFonts w:ascii="Times New Roman" w:eastAsia="宋体" w:hAnsi="Times New Roman" w:cs="Times New Roman"/>
          <w:bCs/>
          <w:sz w:val="24"/>
          <w:szCs w:val="24"/>
        </w:rPr>
        <w:t xml:space="preserve"> and the objects of portfolio models are vital to the investment.  </w:t>
      </w:r>
    </w:p>
    <w:p w:rsidR="00D062B8" w:rsidRDefault="00D062B8" w:rsidP="00E07A79">
      <w:pPr>
        <w:widowControl/>
        <w:snapToGrid w:val="0"/>
        <w:spacing w:line="400" w:lineRule="exact"/>
        <w:ind w:firstLineChars="200" w:firstLine="480"/>
        <w:rPr>
          <w:rFonts w:ascii="Times New Roman" w:eastAsia="宋体" w:hAnsi="Times New Roman" w:cs="Times New Roman"/>
          <w:bCs/>
          <w:sz w:val="24"/>
          <w:szCs w:val="24"/>
        </w:rPr>
      </w:pPr>
    </w:p>
    <w:p w:rsidR="00945094" w:rsidRDefault="00E07A79" w:rsidP="00D062B8">
      <w:pPr>
        <w:widowControl/>
        <w:snapToGrid w:val="0"/>
        <w:spacing w:line="400" w:lineRule="exact"/>
        <w:rPr>
          <w:rFonts w:ascii="Times New Roman" w:eastAsia="宋体" w:hAnsi="Times New Roman" w:cs="Times New Roman"/>
          <w:bCs/>
          <w:sz w:val="24"/>
          <w:szCs w:val="24"/>
        </w:rPr>
        <w:sectPr w:rsidR="00945094" w:rsidSect="008F691C">
          <w:footerReference w:type="default" r:id="rId10"/>
          <w:pgSz w:w="11906" w:h="16838" w:code="9"/>
          <w:pgMar w:top="1701" w:right="1134" w:bottom="1418" w:left="1701" w:header="851" w:footer="992" w:gutter="0"/>
          <w:pgNumType w:fmt="upperRoman" w:start="1"/>
          <w:cols w:space="425"/>
          <w:docGrid w:type="lines" w:linePitch="312"/>
        </w:sectPr>
      </w:pPr>
      <w:r w:rsidRPr="00B8789D">
        <w:rPr>
          <w:rFonts w:ascii="Times New Roman" w:eastAsia="宋体" w:hAnsi="Times New Roman" w:cs="Times New Roman"/>
          <w:b/>
          <w:bCs/>
          <w:sz w:val="24"/>
          <w:szCs w:val="24"/>
        </w:rPr>
        <w:t>Key words</w:t>
      </w:r>
      <w:r w:rsidRPr="00B108DE">
        <w:rPr>
          <w:rFonts w:ascii="Times New Roman" w:eastAsia="宋体" w:hAnsi="Times New Roman" w:cs="Times New Roman"/>
          <w:bCs/>
          <w:sz w:val="24"/>
          <w:szCs w:val="24"/>
        </w:rPr>
        <w:t>:</w:t>
      </w:r>
      <w:r>
        <w:rPr>
          <w:rFonts w:ascii="Times New Roman" w:eastAsia="宋体" w:hAnsi="Times New Roman" w:cs="Times New Roman"/>
          <w:b/>
          <w:bCs/>
          <w:sz w:val="24"/>
          <w:szCs w:val="24"/>
        </w:rPr>
        <w:t xml:space="preserve"> </w:t>
      </w:r>
      <w:r>
        <w:rPr>
          <w:rFonts w:ascii="Times New Roman" w:eastAsia="宋体" w:hAnsi="Times New Roman" w:cs="Times New Roman"/>
          <w:bCs/>
          <w:sz w:val="24"/>
          <w:szCs w:val="24"/>
        </w:rPr>
        <w:t>portfolio, minimum variance models, linear programming, nonlinear programming.</w:t>
      </w:r>
    </w:p>
    <w:p w:rsidR="004460D9" w:rsidRPr="00B108DE" w:rsidRDefault="004460D9" w:rsidP="00945094">
      <w:pPr>
        <w:widowControl/>
        <w:snapToGrid w:val="0"/>
        <w:spacing w:line="400" w:lineRule="exact"/>
        <w:rPr>
          <w:rFonts w:ascii="Times New Roman" w:eastAsia="宋体" w:hAnsi="Times New Roman" w:cs="Times New Roman"/>
          <w:bCs/>
          <w:sz w:val="24"/>
          <w:szCs w:val="24"/>
        </w:rPr>
      </w:pPr>
    </w:p>
    <w:p w:rsidR="00B97D42" w:rsidRPr="00F762B6" w:rsidRDefault="00710A40" w:rsidP="00961E05">
      <w:pPr>
        <w:widowControl/>
        <w:numPr>
          <w:ilvl w:val="0"/>
          <w:numId w:val="1"/>
        </w:numPr>
        <w:snapToGrid w:val="0"/>
        <w:spacing w:line="400" w:lineRule="exact"/>
        <w:jc w:val="center"/>
        <w:rPr>
          <w:rFonts w:ascii="宋体" w:eastAsia="宋体" w:hAnsi="宋体" w:cs="宋体"/>
          <w:b/>
          <w:bCs/>
          <w:color w:val="333333"/>
          <w:kern w:val="0"/>
          <w:sz w:val="32"/>
          <w:szCs w:val="32"/>
        </w:rPr>
      </w:pPr>
      <w:r w:rsidRPr="00F762B6">
        <w:rPr>
          <w:rFonts w:ascii="宋体" w:eastAsia="宋体" w:hAnsi="宋体" w:cs="宋体" w:hint="eastAsia"/>
          <w:b/>
          <w:bCs/>
          <w:color w:val="333333"/>
          <w:kern w:val="0"/>
          <w:sz w:val="32"/>
          <w:szCs w:val="32"/>
        </w:rPr>
        <w:t>绪论</w:t>
      </w:r>
    </w:p>
    <w:p w:rsidR="00B97D42" w:rsidRDefault="00B97D42" w:rsidP="00961E05">
      <w:pPr>
        <w:widowControl/>
        <w:snapToGrid w:val="0"/>
        <w:spacing w:line="400" w:lineRule="exact"/>
        <w:rPr>
          <w:rFonts w:ascii="宋体" w:eastAsia="宋体" w:hAnsi="宋体" w:cs="宋体"/>
          <w:b/>
          <w:bCs/>
          <w:color w:val="333333"/>
          <w:kern w:val="0"/>
          <w:sz w:val="44"/>
          <w:szCs w:val="44"/>
        </w:rPr>
      </w:pPr>
    </w:p>
    <w:p w:rsidR="00B97D42" w:rsidRPr="00F762B6" w:rsidRDefault="00710A40" w:rsidP="00961E05">
      <w:pPr>
        <w:widowControl/>
        <w:snapToGrid w:val="0"/>
        <w:spacing w:line="400" w:lineRule="exact"/>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1.1证券市场与投资风险概述</w:t>
      </w:r>
    </w:p>
    <w:p w:rsidR="00B97D42" w:rsidRPr="00BC18D2" w:rsidRDefault="00D47BE9" w:rsidP="007F03F2">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自</w:t>
      </w:r>
      <w:r w:rsidR="002E4BB5">
        <w:rPr>
          <w:rFonts w:ascii="宋体" w:eastAsia="宋体" w:hAnsi="宋体" w:cs="宋体" w:hint="eastAsia"/>
          <w:bCs/>
          <w:color w:val="333333"/>
          <w:kern w:val="0"/>
          <w:sz w:val="24"/>
          <w:szCs w:val="24"/>
        </w:rPr>
        <w:t>20世纪70年代</w:t>
      </w:r>
      <w:r w:rsidR="00151C5F">
        <w:rPr>
          <w:rFonts w:ascii="宋体" w:eastAsia="宋体" w:hAnsi="宋体" w:cs="宋体" w:hint="eastAsia"/>
          <w:bCs/>
          <w:color w:val="333333"/>
          <w:kern w:val="0"/>
          <w:sz w:val="24"/>
          <w:szCs w:val="24"/>
        </w:rPr>
        <w:t>以来，我国</w:t>
      </w:r>
      <w:r>
        <w:rPr>
          <w:rFonts w:ascii="宋体" w:eastAsia="宋体" w:hAnsi="宋体" w:cs="宋体" w:hint="eastAsia"/>
          <w:bCs/>
          <w:color w:val="333333"/>
          <w:kern w:val="0"/>
          <w:sz w:val="24"/>
          <w:szCs w:val="24"/>
        </w:rPr>
        <w:t>在</w:t>
      </w:r>
      <w:r w:rsidR="002E4BB5">
        <w:rPr>
          <w:rFonts w:ascii="宋体" w:eastAsia="宋体" w:hAnsi="宋体" w:cs="宋体" w:hint="eastAsia"/>
          <w:bCs/>
          <w:color w:val="333333"/>
          <w:kern w:val="0"/>
          <w:sz w:val="24"/>
          <w:szCs w:val="24"/>
        </w:rPr>
        <w:t>许多</w:t>
      </w:r>
      <w:r>
        <w:rPr>
          <w:rFonts w:ascii="宋体" w:eastAsia="宋体" w:hAnsi="宋体" w:cs="宋体" w:hint="eastAsia"/>
          <w:bCs/>
          <w:color w:val="333333"/>
          <w:kern w:val="0"/>
          <w:sz w:val="24"/>
          <w:szCs w:val="24"/>
        </w:rPr>
        <w:t>方面都</w:t>
      </w:r>
      <w:r w:rsidR="00151C5F">
        <w:rPr>
          <w:rFonts w:ascii="宋体" w:eastAsia="宋体" w:hAnsi="宋体" w:cs="宋体" w:hint="eastAsia"/>
          <w:bCs/>
          <w:color w:val="333333"/>
          <w:kern w:val="0"/>
          <w:sz w:val="24"/>
          <w:szCs w:val="24"/>
        </w:rPr>
        <w:t>实现了</w:t>
      </w:r>
      <w:r w:rsidR="002E4BB5">
        <w:rPr>
          <w:rFonts w:ascii="宋体" w:eastAsia="宋体" w:hAnsi="宋体" w:cs="宋体" w:hint="eastAsia"/>
          <w:bCs/>
          <w:color w:val="333333"/>
          <w:kern w:val="0"/>
          <w:sz w:val="24"/>
          <w:szCs w:val="24"/>
        </w:rPr>
        <w:t>突破</w:t>
      </w:r>
      <w:r w:rsidR="00151C5F">
        <w:rPr>
          <w:rFonts w:ascii="宋体" w:eastAsia="宋体" w:hAnsi="宋体" w:cs="宋体" w:hint="eastAsia"/>
          <w:bCs/>
          <w:color w:val="333333"/>
          <w:kern w:val="0"/>
          <w:sz w:val="24"/>
          <w:szCs w:val="24"/>
        </w:rPr>
        <w:t>式发展。在国民经济中，金融服务业占据的比例越来越大，理财的意识在人们心中也逐渐提高。</w:t>
      </w:r>
      <w:r w:rsidR="00710A40" w:rsidRPr="00BC18D2">
        <w:rPr>
          <w:rFonts w:ascii="宋体" w:eastAsia="宋体" w:hAnsi="宋体" w:cs="宋体" w:hint="eastAsia"/>
          <w:bCs/>
          <w:color w:val="333333"/>
          <w:kern w:val="0"/>
          <w:sz w:val="24"/>
          <w:szCs w:val="24"/>
        </w:rPr>
        <w:t>为了更好地降低由于通货膨胀所带来的货币贬值对自身资产的影响，越来越多的人选择将一部分资金投入证券市场，试图通过借助股票市场的高回报率来赚取利润</w:t>
      </w:r>
      <w:r w:rsidR="00A60C84" w:rsidRPr="00BC18D2">
        <w:rPr>
          <w:rFonts w:ascii="宋体" w:eastAsia="宋体" w:hAnsi="宋体" w:cs="宋体" w:hint="eastAsia"/>
          <w:bCs/>
          <w:color w:val="333333"/>
          <w:kern w:val="0"/>
          <w:sz w:val="24"/>
          <w:szCs w:val="24"/>
        </w:rPr>
        <w:t>，</w:t>
      </w:r>
      <w:r w:rsidR="00710A40" w:rsidRPr="00BC18D2">
        <w:rPr>
          <w:rFonts w:ascii="宋体" w:eastAsia="宋体" w:hAnsi="宋体" w:cs="宋体" w:hint="eastAsia"/>
          <w:bCs/>
          <w:color w:val="333333"/>
          <w:kern w:val="0"/>
          <w:sz w:val="24"/>
          <w:szCs w:val="24"/>
        </w:rPr>
        <w:t>使资产增值。与此同时，我国证券行业的持续高速发展给予了投资者一个方便快捷的投资平台。如果</w:t>
      </w:r>
      <w:r w:rsidR="00A96E61" w:rsidRPr="00BC18D2">
        <w:rPr>
          <w:rFonts w:ascii="宋体" w:eastAsia="宋体" w:hAnsi="宋体" w:cs="宋体" w:hint="eastAsia"/>
          <w:bCs/>
          <w:color w:val="333333"/>
          <w:kern w:val="0"/>
          <w:sz w:val="24"/>
          <w:szCs w:val="24"/>
        </w:rPr>
        <w:t>普通</w:t>
      </w:r>
      <w:r w:rsidR="00710A40" w:rsidRPr="00BC18D2">
        <w:rPr>
          <w:rFonts w:ascii="宋体" w:eastAsia="宋体" w:hAnsi="宋体" w:cs="宋体" w:hint="eastAsia"/>
          <w:bCs/>
          <w:color w:val="333333"/>
          <w:kern w:val="0"/>
          <w:sz w:val="24"/>
          <w:szCs w:val="24"/>
        </w:rPr>
        <w:t>投资者看</w:t>
      </w:r>
      <w:r w:rsidR="00A96E61" w:rsidRPr="00BC18D2">
        <w:rPr>
          <w:rFonts w:ascii="宋体" w:eastAsia="宋体" w:hAnsi="宋体" w:cs="宋体" w:hint="eastAsia"/>
          <w:bCs/>
          <w:color w:val="333333"/>
          <w:kern w:val="0"/>
          <w:sz w:val="24"/>
          <w:szCs w:val="24"/>
        </w:rPr>
        <w:t>好特定</w:t>
      </w:r>
      <w:r w:rsidR="00710A40" w:rsidRPr="00BC18D2">
        <w:rPr>
          <w:rFonts w:ascii="宋体" w:eastAsia="宋体" w:hAnsi="宋体" w:cs="宋体" w:hint="eastAsia"/>
          <w:bCs/>
          <w:color w:val="333333"/>
          <w:kern w:val="0"/>
          <w:sz w:val="24"/>
          <w:szCs w:val="24"/>
        </w:rPr>
        <w:t>行业，他只需买入自己</w:t>
      </w:r>
      <w:r w:rsidR="0059140A">
        <w:rPr>
          <w:rFonts w:ascii="宋体" w:eastAsia="宋体" w:hAnsi="宋体" w:cs="宋体" w:hint="eastAsia"/>
          <w:bCs/>
          <w:color w:val="333333"/>
          <w:kern w:val="0"/>
          <w:sz w:val="24"/>
          <w:szCs w:val="24"/>
        </w:rPr>
        <w:t>所</w:t>
      </w:r>
      <w:r w:rsidR="00710A40" w:rsidRPr="00BC18D2">
        <w:rPr>
          <w:rFonts w:ascii="宋体" w:eastAsia="宋体" w:hAnsi="宋体" w:cs="宋体" w:hint="eastAsia"/>
          <w:bCs/>
          <w:color w:val="333333"/>
          <w:kern w:val="0"/>
          <w:sz w:val="24"/>
          <w:szCs w:val="24"/>
        </w:rPr>
        <w:t>看中的行业的</w:t>
      </w:r>
      <w:r w:rsidR="0059140A">
        <w:rPr>
          <w:rFonts w:ascii="宋体" w:eastAsia="宋体" w:hAnsi="宋体" w:cs="宋体" w:hint="eastAsia"/>
          <w:bCs/>
          <w:color w:val="333333"/>
          <w:kern w:val="0"/>
          <w:sz w:val="24"/>
          <w:szCs w:val="24"/>
        </w:rPr>
        <w:t>部分</w:t>
      </w:r>
      <w:r w:rsidR="00710A40" w:rsidRPr="00BC18D2">
        <w:rPr>
          <w:rFonts w:ascii="宋体" w:eastAsia="宋体" w:hAnsi="宋体" w:cs="宋体" w:hint="eastAsia"/>
          <w:bCs/>
          <w:color w:val="333333"/>
          <w:kern w:val="0"/>
          <w:sz w:val="24"/>
          <w:szCs w:val="24"/>
        </w:rPr>
        <w:t>股票即可，这样大大提高了</w:t>
      </w:r>
      <w:r w:rsidR="0059140A">
        <w:rPr>
          <w:rFonts w:ascii="宋体" w:eastAsia="宋体" w:hAnsi="宋体" w:cs="宋体" w:hint="eastAsia"/>
          <w:bCs/>
          <w:color w:val="333333"/>
          <w:kern w:val="0"/>
          <w:sz w:val="24"/>
          <w:szCs w:val="24"/>
        </w:rPr>
        <w:t>居民</w:t>
      </w:r>
      <w:r w:rsidR="00710A40" w:rsidRPr="00BC18D2">
        <w:rPr>
          <w:rFonts w:ascii="宋体" w:eastAsia="宋体" w:hAnsi="宋体" w:cs="宋体" w:hint="eastAsia"/>
          <w:bCs/>
          <w:color w:val="333333"/>
          <w:kern w:val="0"/>
          <w:sz w:val="24"/>
          <w:szCs w:val="24"/>
        </w:rPr>
        <w:t>资本的流动性，将投资者的资产转换为流动的资本。这种做法不仅拓展了投资者的收益</w:t>
      </w:r>
      <w:r w:rsidR="00710A40" w:rsidRPr="00BC18D2">
        <w:rPr>
          <w:rFonts w:ascii="宋体" w:eastAsia="宋体" w:hAnsi="宋体" w:cs="宋体" w:hint="eastAsia"/>
          <w:bCs/>
          <w:kern w:val="0"/>
          <w:sz w:val="24"/>
          <w:szCs w:val="24"/>
        </w:rPr>
        <w:t>渠道，也促进了市场经济的发展。</w:t>
      </w:r>
      <w:r w:rsidR="00DD2A16">
        <w:rPr>
          <w:rFonts w:ascii="宋体" w:eastAsia="宋体" w:hAnsi="宋体" w:cs="宋体" w:hint="eastAsia"/>
          <w:bCs/>
          <w:kern w:val="0"/>
          <w:sz w:val="24"/>
          <w:szCs w:val="24"/>
        </w:rPr>
        <w:t>然而当我们换个角度</w:t>
      </w:r>
      <w:r w:rsidR="00710A40" w:rsidRPr="00BC18D2">
        <w:rPr>
          <w:rFonts w:ascii="宋体" w:eastAsia="宋体" w:hAnsi="宋体" w:cs="宋体" w:hint="eastAsia"/>
          <w:bCs/>
          <w:kern w:val="0"/>
          <w:sz w:val="24"/>
          <w:szCs w:val="24"/>
        </w:rPr>
        <w:t>，</w:t>
      </w:r>
      <w:r w:rsidR="00DD2A16">
        <w:rPr>
          <w:rFonts w:ascii="宋体" w:eastAsia="宋体" w:hAnsi="宋体" w:cs="宋体" w:hint="eastAsia"/>
          <w:bCs/>
          <w:kern w:val="0"/>
          <w:sz w:val="24"/>
          <w:szCs w:val="24"/>
        </w:rPr>
        <w:t>我们发现，股票市场的收益通常是不确定的。在经济危机爆发时，股票市场则会强烈波动</w:t>
      </w:r>
      <w:r w:rsidR="00A96E61" w:rsidRPr="00BC18D2">
        <w:rPr>
          <w:rFonts w:ascii="宋体" w:eastAsia="宋体" w:hAnsi="宋体" w:cs="宋体" w:hint="eastAsia"/>
          <w:bCs/>
          <w:kern w:val="0"/>
          <w:sz w:val="24"/>
          <w:szCs w:val="24"/>
        </w:rPr>
        <w:t>。</w:t>
      </w:r>
      <w:r w:rsidR="00710A40" w:rsidRPr="00BC18D2">
        <w:rPr>
          <w:rFonts w:ascii="宋体" w:eastAsia="宋体" w:hAnsi="宋体" w:cs="宋体" w:hint="eastAsia"/>
          <w:bCs/>
          <w:kern w:val="0"/>
          <w:sz w:val="24"/>
          <w:szCs w:val="24"/>
        </w:rPr>
        <w:t>任何微小的事件的出现都有可能引起一连串的反应，最终可能导致证券市场的强烈波动。</w:t>
      </w:r>
      <w:r w:rsidR="0059140A">
        <w:rPr>
          <w:rFonts w:ascii="宋体" w:eastAsia="宋体" w:hAnsi="宋体" w:cs="宋体" w:hint="eastAsia"/>
          <w:bCs/>
          <w:kern w:val="0"/>
          <w:sz w:val="24"/>
          <w:szCs w:val="24"/>
        </w:rPr>
        <w:t>所以</w:t>
      </w:r>
      <w:r w:rsidR="00710A40" w:rsidRPr="00BC18D2">
        <w:rPr>
          <w:rFonts w:ascii="宋体" w:eastAsia="宋体" w:hAnsi="宋体" w:cs="宋体" w:hint="eastAsia"/>
          <w:bCs/>
          <w:kern w:val="0"/>
          <w:sz w:val="24"/>
          <w:szCs w:val="24"/>
        </w:rPr>
        <w:t>投资哪些资产，怎么分配投资比例，怎么降低投资</w:t>
      </w:r>
      <w:r w:rsidR="00A60C84" w:rsidRPr="00BC18D2">
        <w:rPr>
          <w:rFonts w:ascii="宋体" w:eastAsia="宋体" w:hAnsi="宋体" w:cs="宋体" w:hint="eastAsia"/>
          <w:bCs/>
          <w:kern w:val="0"/>
          <w:sz w:val="24"/>
          <w:szCs w:val="24"/>
        </w:rPr>
        <w:t>组合的</w:t>
      </w:r>
      <w:r w:rsidR="0059140A">
        <w:rPr>
          <w:rFonts w:ascii="宋体" w:eastAsia="宋体" w:hAnsi="宋体" w:cs="宋体" w:hint="eastAsia"/>
          <w:bCs/>
          <w:kern w:val="0"/>
          <w:sz w:val="24"/>
          <w:szCs w:val="24"/>
        </w:rPr>
        <w:t>整体</w:t>
      </w:r>
      <w:r w:rsidR="00710A40" w:rsidRPr="00BC18D2">
        <w:rPr>
          <w:rFonts w:ascii="宋体" w:eastAsia="宋体" w:hAnsi="宋体" w:cs="宋体" w:hint="eastAsia"/>
          <w:bCs/>
          <w:kern w:val="0"/>
          <w:sz w:val="24"/>
          <w:szCs w:val="24"/>
        </w:rPr>
        <w:t>风险成为了所有投资者</w:t>
      </w:r>
      <w:r w:rsidR="00710A40" w:rsidRPr="00BC18D2">
        <w:rPr>
          <w:rFonts w:ascii="宋体" w:eastAsia="宋体" w:hAnsi="宋体" w:cs="宋体" w:hint="eastAsia"/>
          <w:bCs/>
          <w:color w:val="333333"/>
          <w:kern w:val="0"/>
          <w:sz w:val="24"/>
          <w:szCs w:val="24"/>
        </w:rPr>
        <w:t>最为关注的事情。</w:t>
      </w:r>
    </w:p>
    <w:p w:rsidR="00B97D42" w:rsidRPr="00BC18D2" w:rsidRDefault="00CB7B3C" w:rsidP="007F03F2">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对于风险的把控，我们</w:t>
      </w:r>
      <w:r w:rsidR="0059140A">
        <w:rPr>
          <w:rFonts w:ascii="宋体" w:eastAsia="宋体" w:hAnsi="宋体" w:cs="宋体" w:hint="eastAsia"/>
          <w:bCs/>
          <w:color w:val="333333"/>
          <w:kern w:val="0"/>
          <w:sz w:val="24"/>
          <w:szCs w:val="24"/>
        </w:rPr>
        <w:t>通过</w:t>
      </w:r>
      <w:r w:rsidR="00D446A2">
        <w:rPr>
          <w:rFonts w:ascii="宋体" w:eastAsia="宋体" w:hAnsi="宋体" w:cs="宋体" w:hint="eastAsia"/>
          <w:bCs/>
          <w:color w:val="333333"/>
          <w:kern w:val="0"/>
          <w:sz w:val="24"/>
          <w:szCs w:val="24"/>
        </w:rPr>
        <w:t>运用</w:t>
      </w:r>
      <w:r w:rsidR="0059140A">
        <w:rPr>
          <w:rFonts w:ascii="宋体" w:eastAsia="宋体" w:hAnsi="宋体" w:cs="宋体" w:hint="eastAsia"/>
          <w:bCs/>
          <w:color w:val="333333"/>
          <w:kern w:val="0"/>
          <w:sz w:val="24"/>
          <w:szCs w:val="24"/>
        </w:rPr>
        <w:t>数学建模</w:t>
      </w:r>
      <w:r w:rsidR="00D446A2">
        <w:rPr>
          <w:rFonts w:ascii="宋体" w:eastAsia="宋体" w:hAnsi="宋体" w:cs="宋体" w:hint="eastAsia"/>
          <w:bCs/>
          <w:color w:val="333333"/>
          <w:kern w:val="0"/>
          <w:sz w:val="24"/>
          <w:szCs w:val="24"/>
        </w:rPr>
        <w:t>等方法</w:t>
      </w:r>
      <w:r w:rsidR="00702280">
        <w:rPr>
          <w:rFonts w:ascii="宋体" w:eastAsia="宋体" w:hAnsi="宋体" w:cs="宋体" w:hint="eastAsia"/>
          <w:bCs/>
          <w:color w:val="333333"/>
          <w:kern w:val="0"/>
          <w:sz w:val="24"/>
          <w:szCs w:val="24"/>
        </w:rPr>
        <w:t>，对历史数据进行模拟</w:t>
      </w:r>
      <w:r w:rsidR="0059140A">
        <w:rPr>
          <w:rFonts w:ascii="宋体" w:eastAsia="宋体" w:hAnsi="宋体" w:cs="宋体" w:hint="eastAsia"/>
          <w:bCs/>
          <w:color w:val="333333"/>
          <w:kern w:val="0"/>
          <w:sz w:val="24"/>
          <w:szCs w:val="24"/>
        </w:rPr>
        <w:t>，可以找到部分降低风险的</w:t>
      </w:r>
      <w:r w:rsidR="00702280">
        <w:rPr>
          <w:rFonts w:ascii="宋体" w:eastAsia="宋体" w:hAnsi="宋体" w:cs="宋体" w:hint="eastAsia"/>
          <w:bCs/>
          <w:color w:val="333333"/>
          <w:kern w:val="0"/>
          <w:sz w:val="24"/>
          <w:szCs w:val="24"/>
        </w:rPr>
        <w:t>投资</w:t>
      </w:r>
      <w:r w:rsidR="0059140A">
        <w:rPr>
          <w:rFonts w:ascii="宋体" w:eastAsia="宋体" w:hAnsi="宋体" w:cs="宋体" w:hint="eastAsia"/>
          <w:bCs/>
          <w:color w:val="333333"/>
          <w:kern w:val="0"/>
          <w:sz w:val="24"/>
          <w:szCs w:val="24"/>
        </w:rPr>
        <w:t>优化方案。</w:t>
      </w:r>
      <w:r w:rsidR="00710A40" w:rsidRPr="00BC18D2">
        <w:rPr>
          <w:rFonts w:ascii="宋体" w:eastAsia="宋体" w:hAnsi="宋体" w:cs="宋体" w:hint="eastAsia"/>
          <w:bCs/>
          <w:color w:val="333333"/>
          <w:kern w:val="0"/>
          <w:sz w:val="24"/>
          <w:szCs w:val="24"/>
        </w:rPr>
        <w:t>因此如何有效投资</w:t>
      </w:r>
      <w:r w:rsidR="00A96E61" w:rsidRPr="00BC18D2">
        <w:rPr>
          <w:rFonts w:ascii="宋体" w:eastAsia="宋体" w:hAnsi="宋体" w:cs="宋体" w:hint="eastAsia"/>
          <w:bCs/>
          <w:color w:val="333333"/>
          <w:kern w:val="0"/>
          <w:sz w:val="24"/>
          <w:szCs w:val="24"/>
        </w:rPr>
        <w:t>，</w:t>
      </w:r>
      <w:r w:rsidR="00710A40" w:rsidRPr="00BC18D2">
        <w:rPr>
          <w:rFonts w:ascii="宋体" w:eastAsia="宋体" w:hAnsi="宋体" w:cs="宋体" w:hint="eastAsia"/>
          <w:bCs/>
          <w:color w:val="333333"/>
          <w:kern w:val="0"/>
          <w:sz w:val="24"/>
          <w:szCs w:val="24"/>
        </w:rPr>
        <w:t>以达到</w:t>
      </w:r>
      <w:r w:rsidR="00A60C84" w:rsidRPr="00BC18D2">
        <w:rPr>
          <w:rFonts w:ascii="宋体" w:eastAsia="宋体" w:hAnsi="宋体" w:cs="宋体" w:hint="eastAsia"/>
          <w:bCs/>
          <w:color w:val="333333"/>
          <w:kern w:val="0"/>
          <w:sz w:val="24"/>
          <w:szCs w:val="24"/>
        </w:rPr>
        <w:t>在</w:t>
      </w:r>
      <w:r w:rsidR="00710A40" w:rsidRPr="00BC18D2">
        <w:rPr>
          <w:rFonts w:ascii="宋体" w:eastAsia="宋体" w:hAnsi="宋体" w:cs="宋体" w:hint="eastAsia"/>
          <w:bCs/>
          <w:color w:val="333333"/>
          <w:kern w:val="0"/>
          <w:sz w:val="24"/>
          <w:szCs w:val="24"/>
        </w:rPr>
        <w:t>适当降低风险的</w:t>
      </w:r>
      <w:r>
        <w:rPr>
          <w:rFonts w:ascii="宋体" w:eastAsia="宋体" w:hAnsi="宋体" w:cs="宋体" w:hint="eastAsia"/>
          <w:bCs/>
          <w:color w:val="333333"/>
          <w:kern w:val="0"/>
          <w:sz w:val="24"/>
          <w:szCs w:val="24"/>
        </w:rPr>
        <w:t>基础上</w:t>
      </w:r>
      <w:r w:rsidR="00710A40" w:rsidRPr="00BC18D2">
        <w:rPr>
          <w:rFonts w:ascii="宋体" w:eastAsia="宋体" w:hAnsi="宋体" w:cs="宋体" w:hint="eastAsia"/>
          <w:bCs/>
          <w:color w:val="333333"/>
          <w:kern w:val="0"/>
          <w:sz w:val="24"/>
          <w:szCs w:val="24"/>
        </w:rPr>
        <w:t>追求</w:t>
      </w:r>
      <w:r w:rsidR="00A60C84" w:rsidRPr="00BC18D2">
        <w:rPr>
          <w:rFonts w:ascii="宋体" w:eastAsia="宋体" w:hAnsi="宋体" w:cs="宋体" w:hint="eastAsia"/>
          <w:bCs/>
          <w:color w:val="333333"/>
          <w:kern w:val="0"/>
          <w:sz w:val="24"/>
          <w:szCs w:val="24"/>
        </w:rPr>
        <w:t>较</w:t>
      </w:r>
      <w:r w:rsidR="00710A40" w:rsidRPr="00BC18D2">
        <w:rPr>
          <w:rFonts w:ascii="宋体" w:eastAsia="宋体" w:hAnsi="宋体" w:cs="宋体" w:hint="eastAsia"/>
          <w:bCs/>
          <w:color w:val="333333"/>
          <w:kern w:val="0"/>
          <w:sz w:val="24"/>
          <w:szCs w:val="24"/>
        </w:rPr>
        <w:t>高的收益</w:t>
      </w:r>
      <w:r w:rsidR="004C7B2C" w:rsidRPr="00BC18D2">
        <w:rPr>
          <w:rFonts w:ascii="宋体" w:eastAsia="宋体" w:hAnsi="宋体" w:cs="宋体" w:hint="eastAsia"/>
          <w:bCs/>
          <w:color w:val="333333"/>
          <w:kern w:val="0"/>
          <w:sz w:val="24"/>
          <w:szCs w:val="24"/>
        </w:rPr>
        <w:t>率的</w:t>
      </w:r>
      <w:r w:rsidR="00710A40" w:rsidRPr="00BC18D2">
        <w:rPr>
          <w:rFonts w:ascii="宋体" w:eastAsia="宋体" w:hAnsi="宋体" w:cs="宋体" w:hint="eastAsia"/>
          <w:bCs/>
          <w:color w:val="333333"/>
          <w:kern w:val="0"/>
          <w:sz w:val="24"/>
          <w:szCs w:val="24"/>
        </w:rPr>
        <w:t>问题越来越被人们所关注和重视。</w:t>
      </w:r>
    </w:p>
    <w:p w:rsidR="00B97D42" w:rsidRDefault="00B97D42" w:rsidP="007F03F2">
      <w:pPr>
        <w:widowControl/>
        <w:snapToGrid w:val="0"/>
        <w:spacing w:line="400" w:lineRule="exact"/>
        <w:rPr>
          <w:rFonts w:ascii="宋体" w:eastAsia="宋体" w:hAnsi="宋体" w:cs="宋体"/>
          <w:bCs/>
          <w:color w:val="333333"/>
          <w:kern w:val="0"/>
          <w:sz w:val="24"/>
          <w:szCs w:val="24"/>
        </w:rPr>
      </w:pPr>
    </w:p>
    <w:p w:rsidR="00B97D42" w:rsidRPr="00F762B6" w:rsidRDefault="00710A40" w:rsidP="007F03F2">
      <w:pPr>
        <w:widowControl/>
        <w:snapToGrid w:val="0"/>
        <w:spacing w:line="400" w:lineRule="exact"/>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1.2</w:t>
      </w:r>
      <w:r w:rsidR="00A96E61" w:rsidRPr="00A96E61">
        <w:rPr>
          <w:rFonts w:ascii="宋体" w:eastAsia="宋体" w:hAnsi="宋体" w:cs="宋体" w:hint="eastAsia"/>
          <w:b/>
          <w:bCs/>
          <w:color w:val="333333"/>
          <w:kern w:val="0"/>
          <w:sz w:val="28"/>
          <w:szCs w:val="28"/>
        </w:rPr>
        <w:t>投资组合理论的发展历程</w:t>
      </w:r>
    </w:p>
    <w:p w:rsidR="00B97D42" w:rsidRDefault="00CB7B3C" w:rsidP="007F03F2">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lang w:val="en-GB"/>
        </w:rPr>
        <w:t>1952年</w:t>
      </w:r>
      <w:r w:rsidR="00710A40">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学者</w:t>
      </w:r>
      <w:r w:rsidRPr="00CB7B3C">
        <w:rPr>
          <w:rFonts w:ascii="宋体" w:eastAsia="宋体" w:hAnsi="宋体" w:cs="宋体"/>
          <w:bCs/>
          <w:color w:val="333333"/>
          <w:kern w:val="0"/>
          <w:sz w:val="24"/>
          <w:szCs w:val="24"/>
        </w:rPr>
        <w:t>Markowitz</w:t>
      </w:r>
      <w:r w:rsidR="00A96E61">
        <w:rPr>
          <w:rFonts w:ascii="宋体" w:eastAsia="宋体" w:hAnsi="宋体" w:cs="宋体" w:hint="eastAsia"/>
          <w:bCs/>
          <w:color w:val="333333"/>
          <w:kern w:val="0"/>
          <w:sz w:val="24"/>
          <w:szCs w:val="24"/>
        </w:rPr>
        <w:t>发表</w:t>
      </w:r>
      <w:r w:rsidR="00710A40">
        <w:rPr>
          <w:rFonts w:ascii="宋体" w:eastAsia="宋体" w:hAnsi="宋体" w:cs="宋体" w:hint="eastAsia"/>
          <w:bCs/>
          <w:color w:val="333333"/>
          <w:kern w:val="0"/>
          <w:sz w:val="24"/>
          <w:szCs w:val="24"/>
        </w:rPr>
        <w:t>论文</w:t>
      </w:r>
      <w:r w:rsidR="00A96E61">
        <w:rPr>
          <w:rFonts w:ascii="宋体" w:eastAsia="宋体" w:hAnsi="宋体" w:cs="宋体" w:hint="eastAsia"/>
          <w:bCs/>
          <w:color w:val="333333"/>
          <w:kern w:val="0"/>
          <w:sz w:val="24"/>
          <w:szCs w:val="24"/>
        </w:rPr>
        <w:t>《</w:t>
      </w:r>
      <w:r w:rsidRPr="00CB7B3C">
        <w:rPr>
          <w:rFonts w:ascii="宋体" w:eastAsia="宋体" w:hAnsi="宋体" w:cs="宋体"/>
          <w:bCs/>
          <w:color w:val="333333"/>
          <w:kern w:val="0"/>
          <w:sz w:val="24"/>
          <w:szCs w:val="24"/>
        </w:rPr>
        <w:t>Portfolio Selection</w:t>
      </w:r>
      <w:r w:rsidR="00A463F6">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。这标志着金融学迈进了一个新的时代，金融学开始</w:t>
      </w:r>
      <w:r w:rsidR="00606E17">
        <w:rPr>
          <w:rFonts w:ascii="宋体" w:eastAsia="宋体" w:hAnsi="宋体" w:cs="宋体" w:hint="eastAsia"/>
          <w:bCs/>
          <w:color w:val="333333"/>
          <w:kern w:val="0"/>
          <w:sz w:val="24"/>
          <w:szCs w:val="24"/>
        </w:rPr>
        <w:t>越来越多地</w:t>
      </w:r>
      <w:r>
        <w:rPr>
          <w:rFonts w:ascii="宋体" w:eastAsia="宋体" w:hAnsi="宋体" w:cs="宋体" w:hint="eastAsia"/>
          <w:bCs/>
          <w:color w:val="333333"/>
          <w:kern w:val="0"/>
          <w:sz w:val="24"/>
          <w:szCs w:val="24"/>
        </w:rPr>
        <w:t>与数学学科交织联系在一起</w:t>
      </w:r>
      <w:r w:rsidR="00710A40">
        <w:rPr>
          <w:rFonts w:ascii="宋体" w:eastAsia="宋体" w:hAnsi="宋体" w:cs="宋体" w:hint="eastAsia"/>
          <w:bCs/>
          <w:color w:val="333333"/>
          <w:kern w:val="0"/>
          <w:sz w:val="24"/>
          <w:szCs w:val="24"/>
        </w:rPr>
        <w:t>。从此之后，随着</w:t>
      </w:r>
      <w:r w:rsidR="001A6B21">
        <w:rPr>
          <w:rFonts w:ascii="宋体" w:eastAsia="宋体" w:hAnsi="宋体" w:cs="宋体" w:hint="eastAsia"/>
          <w:bCs/>
          <w:color w:val="333333"/>
          <w:kern w:val="0"/>
          <w:sz w:val="24"/>
          <w:szCs w:val="24"/>
        </w:rPr>
        <w:t>越来越多的学者</w:t>
      </w:r>
      <w:r w:rsidR="00710A40">
        <w:rPr>
          <w:rFonts w:ascii="宋体" w:eastAsia="宋体" w:hAnsi="宋体" w:cs="宋体" w:hint="eastAsia"/>
          <w:bCs/>
          <w:color w:val="333333"/>
          <w:kern w:val="0"/>
          <w:sz w:val="24"/>
          <w:szCs w:val="24"/>
        </w:rPr>
        <w:t>对投资</w:t>
      </w:r>
      <w:r w:rsidR="00BA55DE">
        <w:rPr>
          <w:rFonts w:ascii="宋体" w:eastAsia="宋体" w:hAnsi="宋体" w:cs="宋体" w:hint="eastAsia"/>
          <w:bCs/>
          <w:color w:val="333333"/>
          <w:kern w:val="0"/>
          <w:sz w:val="24"/>
          <w:szCs w:val="24"/>
        </w:rPr>
        <w:t>理论</w:t>
      </w:r>
      <w:r w:rsidR="001A6B21">
        <w:rPr>
          <w:rFonts w:ascii="宋体" w:eastAsia="宋体" w:hAnsi="宋体" w:cs="宋体" w:hint="eastAsia"/>
          <w:bCs/>
          <w:color w:val="333333"/>
          <w:kern w:val="0"/>
          <w:sz w:val="24"/>
          <w:szCs w:val="24"/>
        </w:rPr>
        <w:t>进行着更为深入的</w:t>
      </w:r>
      <w:r w:rsidR="00710A40">
        <w:rPr>
          <w:rFonts w:ascii="宋体" w:eastAsia="宋体" w:hAnsi="宋体" w:cs="宋体" w:hint="eastAsia"/>
          <w:bCs/>
          <w:color w:val="333333"/>
          <w:kern w:val="0"/>
          <w:sz w:val="24"/>
          <w:szCs w:val="24"/>
        </w:rPr>
        <w:t>研究，尤其是将</w:t>
      </w:r>
      <w:r w:rsidR="00A60C84">
        <w:rPr>
          <w:rFonts w:ascii="宋体" w:eastAsia="宋体" w:hAnsi="宋体" w:cs="宋体" w:hint="eastAsia"/>
          <w:bCs/>
          <w:color w:val="333333"/>
          <w:kern w:val="0"/>
          <w:sz w:val="24"/>
          <w:szCs w:val="24"/>
        </w:rPr>
        <w:t>运筹</w:t>
      </w:r>
      <w:r w:rsidR="00710A40">
        <w:rPr>
          <w:rFonts w:ascii="宋体" w:eastAsia="宋体" w:hAnsi="宋体" w:cs="宋体" w:hint="eastAsia"/>
          <w:bCs/>
          <w:color w:val="333333"/>
          <w:kern w:val="0"/>
          <w:sz w:val="24"/>
          <w:szCs w:val="24"/>
        </w:rPr>
        <w:t>优化，随机过程等知识运用到各类金融学</w:t>
      </w:r>
      <w:r w:rsidR="0059140A">
        <w:rPr>
          <w:rFonts w:ascii="宋体" w:eastAsia="宋体" w:hAnsi="宋体" w:cs="宋体" w:hint="eastAsia"/>
          <w:bCs/>
          <w:color w:val="333333"/>
          <w:kern w:val="0"/>
          <w:sz w:val="24"/>
          <w:szCs w:val="24"/>
        </w:rPr>
        <w:t>投资</w:t>
      </w:r>
      <w:r w:rsidR="00710A40">
        <w:rPr>
          <w:rFonts w:ascii="宋体" w:eastAsia="宋体" w:hAnsi="宋体" w:cs="宋体" w:hint="eastAsia"/>
          <w:bCs/>
          <w:color w:val="333333"/>
          <w:kern w:val="0"/>
          <w:sz w:val="24"/>
          <w:szCs w:val="24"/>
        </w:rPr>
        <w:t>模型之中，诞生了许多重要的学术成果，这</w:t>
      </w:r>
      <w:r w:rsidR="00A83455">
        <w:rPr>
          <w:rFonts w:ascii="宋体" w:eastAsia="宋体" w:hAnsi="宋体" w:cs="宋体" w:hint="eastAsia"/>
          <w:bCs/>
          <w:color w:val="333333"/>
          <w:kern w:val="0"/>
          <w:sz w:val="24"/>
          <w:szCs w:val="24"/>
        </w:rPr>
        <w:t>也</w:t>
      </w:r>
      <w:r w:rsidR="00710A40">
        <w:rPr>
          <w:rFonts w:ascii="宋体" w:eastAsia="宋体" w:hAnsi="宋体" w:cs="宋体" w:hint="eastAsia"/>
          <w:bCs/>
          <w:color w:val="333333"/>
          <w:kern w:val="0"/>
          <w:sz w:val="24"/>
          <w:szCs w:val="24"/>
        </w:rPr>
        <w:t>为金融机构提供了更为精确的投资理论及分析方法。通过有效运用</w:t>
      </w:r>
      <w:r w:rsidR="00A83455">
        <w:rPr>
          <w:rFonts w:ascii="宋体" w:eastAsia="宋体" w:hAnsi="宋体" w:cs="宋体" w:hint="eastAsia"/>
          <w:bCs/>
          <w:color w:val="333333"/>
          <w:kern w:val="0"/>
          <w:sz w:val="24"/>
          <w:szCs w:val="24"/>
        </w:rPr>
        <w:t>更为</w:t>
      </w:r>
      <w:r w:rsidR="00710A40">
        <w:rPr>
          <w:rFonts w:ascii="宋体" w:eastAsia="宋体" w:hAnsi="宋体" w:cs="宋体" w:hint="eastAsia"/>
          <w:bCs/>
          <w:color w:val="333333"/>
          <w:kern w:val="0"/>
          <w:sz w:val="24"/>
          <w:szCs w:val="24"/>
        </w:rPr>
        <w:t>先进的投资组合理论，</w:t>
      </w:r>
      <w:r w:rsidR="001A6B21">
        <w:rPr>
          <w:rFonts w:ascii="宋体" w:eastAsia="宋体" w:hAnsi="宋体" w:cs="宋体" w:hint="eastAsia"/>
          <w:bCs/>
          <w:color w:val="333333"/>
          <w:kern w:val="0"/>
          <w:sz w:val="24"/>
          <w:szCs w:val="24"/>
        </w:rPr>
        <w:t>人们找到了</w:t>
      </w:r>
      <w:r w:rsidR="00710A40">
        <w:rPr>
          <w:rFonts w:ascii="宋体" w:eastAsia="宋体" w:hAnsi="宋体" w:cs="宋体" w:hint="eastAsia"/>
          <w:bCs/>
          <w:color w:val="333333"/>
          <w:kern w:val="0"/>
          <w:sz w:val="24"/>
          <w:szCs w:val="24"/>
        </w:rPr>
        <w:t>有效降低市场中投资风险</w:t>
      </w:r>
      <w:r w:rsidR="001A6B21">
        <w:rPr>
          <w:rFonts w:ascii="宋体" w:eastAsia="宋体" w:hAnsi="宋体" w:cs="宋体" w:hint="eastAsia"/>
          <w:bCs/>
          <w:color w:val="333333"/>
          <w:kern w:val="0"/>
          <w:sz w:val="24"/>
          <w:szCs w:val="24"/>
        </w:rPr>
        <w:t>的方法。这</w:t>
      </w:r>
      <w:r w:rsidR="00710A40">
        <w:rPr>
          <w:rFonts w:ascii="宋体" w:eastAsia="宋体" w:hAnsi="宋体" w:cs="宋体" w:hint="eastAsia"/>
          <w:bCs/>
          <w:color w:val="333333"/>
          <w:kern w:val="0"/>
          <w:sz w:val="24"/>
          <w:szCs w:val="24"/>
        </w:rPr>
        <w:t>对</w:t>
      </w:r>
      <w:r w:rsidR="001A6B21">
        <w:rPr>
          <w:rFonts w:ascii="宋体" w:eastAsia="宋体" w:hAnsi="宋体" w:cs="宋体" w:hint="eastAsia"/>
          <w:bCs/>
          <w:color w:val="333333"/>
          <w:kern w:val="0"/>
          <w:sz w:val="24"/>
          <w:szCs w:val="24"/>
        </w:rPr>
        <w:t>于</w:t>
      </w:r>
      <w:r w:rsidR="00710A40">
        <w:rPr>
          <w:rFonts w:ascii="宋体" w:eastAsia="宋体" w:hAnsi="宋体" w:cs="宋体" w:hint="eastAsia"/>
          <w:bCs/>
          <w:color w:val="333333"/>
          <w:kern w:val="0"/>
          <w:sz w:val="24"/>
          <w:szCs w:val="24"/>
        </w:rPr>
        <w:t>降低</w:t>
      </w:r>
      <w:r w:rsidR="00A83455">
        <w:rPr>
          <w:rFonts w:ascii="宋体" w:eastAsia="宋体" w:hAnsi="宋体" w:cs="宋体" w:hint="eastAsia"/>
          <w:bCs/>
          <w:color w:val="333333"/>
          <w:kern w:val="0"/>
          <w:sz w:val="24"/>
          <w:szCs w:val="24"/>
        </w:rPr>
        <w:t>市场</w:t>
      </w:r>
      <w:r w:rsidR="00710A40">
        <w:rPr>
          <w:rFonts w:ascii="宋体" w:eastAsia="宋体" w:hAnsi="宋体" w:cs="宋体" w:hint="eastAsia"/>
          <w:bCs/>
          <w:color w:val="333333"/>
          <w:kern w:val="0"/>
          <w:sz w:val="24"/>
          <w:szCs w:val="24"/>
        </w:rPr>
        <w:t>违约风险，维护市场的</w:t>
      </w:r>
      <w:r w:rsidR="00A83455">
        <w:rPr>
          <w:rFonts w:ascii="宋体" w:eastAsia="宋体" w:hAnsi="宋体" w:cs="宋体" w:hint="eastAsia"/>
          <w:bCs/>
          <w:color w:val="333333"/>
          <w:kern w:val="0"/>
          <w:sz w:val="24"/>
          <w:szCs w:val="24"/>
        </w:rPr>
        <w:t>持续</w:t>
      </w:r>
      <w:r w:rsidR="00710A40">
        <w:rPr>
          <w:rFonts w:ascii="宋体" w:eastAsia="宋体" w:hAnsi="宋体" w:cs="宋体" w:hint="eastAsia"/>
          <w:bCs/>
          <w:color w:val="333333"/>
          <w:kern w:val="0"/>
          <w:sz w:val="24"/>
          <w:szCs w:val="24"/>
        </w:rPr>
        <w:t>稳定起到了</w:t>
      </w:r>
      <w:r w:rsidR="001A6B21">
        <w:rPr>
          <w:rFonts w:ascii="宋体" w:eastAsia="宋体" w:hAnsi="宋体" w:cs="宋体" w:hint="eastAsia"/>
          <w:bCs/>
          <w:color w:val="333333"/>
          <w:kern w:val="0"/>
          <w:sz w:val="24"/>
          <w:szCs w:val="24"/>
        </w:rPr>
        <w:t>巨大的推动</w:t>
      </w:r>
      <w:r w:rsidR="00710A40">
        <w:rPr>
          <w:rFonts w:ascii="宋体" w:eastAsia="宋体" w:hAnsi="宋体" w:cs="宋体" w:hint="eastAsia"/>
          <w:bCs/>
          <w:color w:val="333333"/>
          <w:kern w:val="0"/>
          <w:sz w:val="24"/>
          <w:szCs w:val="24"/>
        </w:rPr>
        <w:t>作用。</w:t>
      </w:r>
    </w:p>
    <w:p w:rsidR="00B97D42" w:rsidRDefault="0009621B" w:rsidP="00961E05">
      <w:pPr>
        <w:widowControl/>
        <w:snapToGrid w:val="0"/>
        <w:spacing w:line="400" w:lineRule="exact"/>
        <w:ind w:firstLineChars="200" w:firstLine="480"/>
        <w:rPr>
          <w:rFonts w:ascii="宋体" w:eastAsia="宋体" w:hAnsi="宋体" w:cs="宋体"/>
          <w:bCs/>
          <w:color w:val="333333"/>
          <w:kern w:val="0"/>
          <w:sz w:val="24"/>
          <w:szCs w:val="24"/>
        </w:rPr>
      </w:pPr>
      <w:r w:rsidRPr="0009621B">
        <w:rPr>
          <w:rFonts w:ascii="宋体" w:eastAsia="宋体" w:hAnsi="宋体" w:cs="宋体"/>
          <w:bCs/>
          <w:color w:val="333333"/>
          <w:kern w:val="0"/>
          <w:sz w:val="24"/>
          <w:szCs w:val="24"/>
        </w:rPr>
        <w:t>Markowitz</w:t>
      </w:r>
      <w:r>
        <w:rPr>
          <w:rFonts w:ascii="宋体" w:eastAsia="宋体" w:hAnsi="宋体" w:cs="宋体" w:hint="eastAsia"/>
          <w:bCs/>
          <w:color w:val="333333"/>
          <w:kern w:val="0"/>
          <w:sz w:val="24"/>
          <w:szCs w:val="24"/>
        </w:rPr>
        <w:t>提出的</w:t>
      </w:r>
      <w:r w:rsidR="00710A40">
        <w:rPr>
          <w:rFonts w:ascii="宋体" w:eastAsia="宋体" w:hAnsi="宋体" w:cs="宋体" w:hint="eastAsia"/>
          <w:bCs/>
          <w:color w:val="333333"/>
          <w:kern w:val="0"/>
          <w:sz w:val="24"/>
          <w:szCs w:val="24"/>
        </w:rPr>
        <w:t>“均值-方差”投资理论</w:t>
      </w:r>
      <w:r w:rsidR="00CB7B3C">
        <w:rPr>
          <w:rFonts w:ascii="宋体" w:eastAsia="宋体" w:hAnsi="宋体" w:cs="宋体" w:hint="eastAsia"/>
          <w:bCs/>
          <w:color w:val="333333"/>
          <w:kern w:val="0"/>
          <w:sz w:val="24"/>
          <w:szCs w:val="24"/>
        </w:rPr>
        <w:t>的意义在于，</w:t>
      </w:r>
      <w:r w:rsidR="00D446A2">
        <w:rPr>
          <w:rFonts w:ascii="宋体" w:eastAsia="宋体" w:hAnsi="宋体" w:cs="宋体" w:hint="eastAsia"/>
          <w:bCs/>
          <w:color w:val="333333"/>
          <w:kern w:val="0"/>
          <w:sz w:val="24"/>
          <w:szCs w:val="24"/>
        </w:rPr>
        <w:t>它</w:t>
      </w:r>
      <w:r w:rsidR="00CB7B3C">
        <w:rPr>
          <w:rFonts w:ascii="宋体" w:eastAsia="宋体" w:hAnsi="宋体" w:cs="宋体" w:hint="eastAsia"/>
          <w:bCs/>
          <w:color w:val="333333"/>
          <w:kern w:val="0"/>
          <w:sz w:val="24"/>
          <w:szCs w:val="24"/>
        </w:rPr>
        <w:t>提供了一个</w:t>
      </w:r>
      <w:r w:rsidR="000260E9">
        <w:rPr>
          <w:rFonts w:ascii="宋体" w:eastAsia="宋体" w:hAnsi="宋体" w:cs="宋体" w:hint="eastAsia"/>
          <w:bCs/>
          <w:color w:val="333333"/>
          <w:kern w:val="0"/>
          <w:sz w:val="24"/>
          <w:szCs w:val="24"/>
        </w:rPr>
        <w:t>以收益和风险为参数的，易于操作的模型</w:t>
      </w:r>
      <w:r w:rsidR="00710A40">
        <w:rPr>
          <w:rFonts w:ascii="宋体" w:eastAsia="宋体" w:hAnsi="宋体" w:cs="宋体" w:hint="eastAsia"/>
          <w:bCs/>
          <w:color w:val="333333"/>
          <w:kern w:val="0"/>
          <w:sz w:val="24"/>
          <w:szCs w:val="24"/>
        </w:rPr>
        <w:t>。通过</w:t>
      </w:r>
      <w:r w:rsidR="00702280">
        <w:rPr>
          <w:rFonts w:ascii="宋体" w:eastAsia="宋体" w:hAnsi="宋体" w:cs="宋体" w:hint="eastAsia"/>
          <w:bCs/>
          <w:color w:val="333333"/>
          <w:kern w:val="0"/>
          <w:sz w:val="24"/>
          <w:szCs w:val="24"/>
        </w:rPr>
        <w:t>利用数据库来</w:t>
      </w:r>
      <w:r w:rsidR="00710A40">
        <w:rPr>
          <w:rFonts w:ascii="宋体" w:eastAsia="宋体" w:hAnsi="宋体" w:cs="宋体" w:hint="eastAsia"/>
          <w:bCs/>
          <w:color w:val="333333"/>
          <w:kern w:val="0"/>
          <w:sz w:val="24"/>
          <w:szCs w:val="24"/>
        </w:rPr>
        <w:t>收集</w:t>
      </w:r>
      <w:r w:rsidR="00702280">
        <w:rPr>
          <w:rFonts w:ascii="宋体" w:eastAsia="宋体" w:hAnsi="宋体" w:cs="宋体" w:hint="eastAsia"/>
          <w:bCs/>
          <w:color w:val="333333"/>
          <w:kern w:val="0"/>
          <w:sz w:val="24"/>
          <w:szCs w:val="24"/>
        </w:rPr>
        <w:t>相关</w:t>
      </w:r>
      <w:r w:rsidR="00710A40">
        <w:rPr>
          <w:rFonts w:ascii="宋体" w:eastAsia="宋体" w:hAnsi="宋体" w:cs="宋体" w:hint="eastAsia"/>
          <w:bCs/>
          <w:color w:val="333333"/>
          <w:kern w:val="0"/>
          <w:sz w:val="24"/>
          <w:szCs w:val="24"/>
        </w:rPr>
        <w:t>股票的历史收益率，</w:t>
      </w:r>
      <w:r w:rsidR="00702280">
        <w:rPr>
          <w:rFonts w:ascii="宋体" w:eastAsia="宋体" w:hAnsi="宋体" w:cs="宋体" w:hint="eastAsia"/>
          <w:bCs/>
          <w:color w:val="333333"/>
          <w:kern w:val="0"/>
          <w:sz w:val="24"/>
          <w:szCs w:val="24"/>
        </w:rPr>
        <w:t>之后计算出各个股票收益率的</w:t>
      </w:r>
      <w:r w:rsidR="00710A40">
        <w:rPr>
          <w:rFonts w:ascii="宋体" w:eastAsia="宋体" w:hAnsi="宋体" w:cs="宋体" w:hint="eastAsia"/>
          <w:bCs/>
          <w:color w:val="333333"/>
          <w:kern w:val="0"/>
          <w:sz w:val="24"/>
          <w:szCs w:val="24"/>
        </w:rPr>
        <w:t>均值</w:t>
      </w:r>
      <w:r w:rsidR="00702280">
        <w:rPr>
          <w:rFonts w:ascii="宋体" w:eastAsia="宋体" w:hAnsi="宋体" w:cs="宋体" w:hint="eastAsia"/>
          <w:bCs/>
          <w:color w:val="333333"/>
          <w:kern w:val="0"/>
          <w:sz w:val="24"/>
          <w:szCs w:val="24"/>
        </w:rPr>
        <w:t>，并</w:t>
      </w:r>
      <w:r w:rsidR="00710A40">
        <w:rPr>
          <w:rFonts w:ascii="宋体" w:eastAsia="宋体" w:hAnsi="宋体" w:cs="宋体" w:hint="eastAsia"/>
          <w:bCs/>
          <w:color w:val="333333"/>
          <w:kern w:val="0"/>
          <w:sz w:val="24"/>
          <w:szCs w:val="24"/>
        </w:rPr>
        <w:t>作为</w:t>
      </w:r>
      <w:r w:rsidR="00702280">
        <w:rPr>
          <w:rFonts w:ascii="宋体" w:eastAsia="宋体" w:hAnsi="宋体" w:cs="宋体" w:hint="eastAsia"/>
          <w:bCs/>
          <w:color w:val="333333"/>
          <w:kern w:val="0"/>
          <w:sz w:val="24"/>
          <w:szCs w:val="24"/>
        </w:rPr>
        <w:t>投资模型的</w:t>
      </w:r>
      <w:r w:rsidR="00710A40">
        <w:rPr>
          <w:rFonts w:ascii="宋体" w:eastAsia="宋体" w:hAnsi="宋体" w:cs="宋体" w:hint="eastAsia"/>
          <w:bCs/>
          <w:color w:val="333333"/>
          <w:kern w:val="0"/>
          <w:sz w:val="24"/>
          <w:szCs w:val="24"/>
        </w:rPr>
        <w:t>预期收益</w:t>
      </w:r>
      <w:r w:rsidR="00702280">
        <w:rPr>
          <w:rFonts w:ascii="宋体" w:eastAsia="宋体" w:hAnsi="宋体" w:cs="宋体" w:hint="eastAsia"/>
          <w:bCs/>
          <w:color w:val="333333"/>
          <w:kern w:val="0"/>
          <w:sz w:val="24"/>
          <w:szCs w:val="24"/>
        </w:rPr>
        <w:t>变量</w:t>
      </w:r>
      <w:r w:rsidR="00710A40">
        <w:rPr>
          <w:rFonts w:ascii="宋体" w:eastAsia="宋体" w:hAnsi="宋体" w:cs="宋体" w:hint="eastAsia"/>
          <w:bCs/>
          <w:color w:val="333333"/>
          <w:kern w:val="0"/>
          <w:sz w:val="24"/>
          <w:szCs w:val="24"/>
        </w:rPr>
        <w:t>，</w:t>
      </w:r>
      <w:r w:rsidR="00702280">
        <w:rPr>
          <w:rFonts w:ascii="宋体" w:eastAsia="宋体" w:hAnsi="宋体" w:cs="宋体" w:hint="eastAsia"/>
          <w:bCs/>
          <w:color w:val="333333"/>
          <w:kern w:val="0"/>
          <w:sz w:val="24"/>
          <w:szCs w:val="24"/>
        </w:rPr>
        <w:t>成功</w:t>
      </w:r>
      <w:r w:rsidR="00A83455">
        <w:rPr>
          <w:rFonts w:ascii="宋体" w:eastAsia="宋体" w:hAnsi="宋体" w:cs="宋体" w:hint="eastAsia"/>
          <w:bCs/>
          <w:color w:val="333333"/>
          <w:kern w:val="0"/>
          <w:sz w:val="24"/>
          <w:szCs w:val="24"/>
        </w:rPr>
        <w:t>构建</w:t>
      </w:r>
      <w:r w:rsidR="00710A40">
        <w:rPr>
          <w:rFonts w:ascii="宋体" w:eastAsia="宋体" w:hAnsi="宋体" w:cs="宋体" w:hint="eastAsia"/>
          <w:bCs/>
          <w:color w:val="333333"/>
          <w:kern w:val="0"/>
          <w:sz w:val="24"/>
          <w:szCs w:val="24"/>
        </w:rPr>
        <w:t>了一个</w:t>
      </w:r>
      <w:r w:rsidR="00702280">
        <w:rPr>
          <w:rFonts w:ascii="宋体" w:eastAsia="宋体" w:hAnsi="宋体" w:cs="宋体" w:hint="eastAsia"/>
          <w:bCs/>
          <w:color w:val="333333"/>
          <w:kern w:val="0"/>
          <w:sz w:val="24"/>
          <w:szCs w:val="24"/>
        </w:rPr>
        <w:t>通过实现</w:t>
      </w:r>
      <w:r w:rsidR="00710A40">
        <w:rPr>
          <w:rFonts w:ascii="宋体" w:eastAsia="宋体" w:hAnsi="宋体" w:cs="宋体" w:hint="eastAsia"/>
          <w:bCs/>
          <w:color w:val="333333"/>
          <w:kern w:val="0"/>
          <w:sz w:val="24"/>
          <w:szCs w:val="24"/>
        </w:rPr>
        <w:t>最大化</w:t>
      </w:r>
      <w:r w:rsidR="00702280">
        <w:rPr>
          <w:rFonts w:ascii="宋体" w:eastAsia="宋体" w:hAnsi="宋体" w:cs="宋体" w:hint="eastAsia"/>
          <w:bCs/>
          <w:color w:val="333333"/>
          <w:kern w:val="0"/>
          <w:sz w:val="24"/>
          <w:szCs w:val="24"/>
        </w:rPr>
        <w:t>期望收益</w:t>
      </w:r>
      <w:r w:rsidR="00710A40">
        <w:rPr>
          <w:rFonts w:ascii="宋体" w:eastAsia="宋体" w:hAnsi="宋体" w:cs="宋体" w:hint="eastAsia"/>
          <w:bCs/>
          <w:color w:val="333333"/>
          <w:kern w:val="0"/>
          <w:sz w:val="24"/>
          <w:szCs w:val="24"/>
        </w:rPr>
        <w:t>和最小化</w:t>
      </w:r>
      <w:r w:rsidR="00702280">
        <w:rPr>
          <w:rFonts w:ascii="宋体" w:eastAsia="宋体" w:hAnsi="宋体" w:cs="宋体" w:hint="eastAsia"/>
          <w:bCs/>
          <w:color w:val="333333"/>
          <w:kern w:val="0"/>
          <w:sz w:val="24"/>
          <w:szCs w:val="24"/>
        </w:rPr>
        <w:t>组合</w:t>
      </w:r>
      <w:r w:rsidR="00A83455" w:rsidRPr="00A83455">
        <w:rPr>
          <w:rFonts w:ascii="宋体" w:eastAsia="宋体" w:hAnsi="宋体" w:cs="宋体" w:hint="eastAsia"/>
          <w:bCs/>
          <w:color w:val="333333"/>
          <w:kern w:val="0"/>
          <w:sz w:val="24"/>
          <w:szCs w:val="24"/>
        </w:rPr>
        <w:t>方差</w:t>
      </w:r>
      <w:r w:rsidR="00710A40">
        <w:rPr>
          <w:rFonts w:ascii="宋体" w:eastAsia="宋体" w:hAnsi="宋体" w:cs="宋体" w:hint="eastAsia"/>
          <w:bCs/>
          <w:color w:val="333333"/>
          <w:kern w:val="0"/>
          <w:sz w:val="24"/>
          <w:szCs w:val="24"/>
        </w:rPr>
        <w:t>为目标的</w:t>
      </w:r>
      <w:r w:rsidR="00702280">
        <w:rPr>
          <w:rFonts w:ascii="宋体" w:eastAsia="宋体" w:hAnsi="宋体" w:cs="宋体" w:hint="eastAsia"/>
          <w:bCs/>
          <w:color w:val="333333"/>
          <w:kern w:val="0"/>
          <w:sz w:val="24"/>
          <w:szCs w:val="24"/>
        </w:rPr>
        <w:t>优化</w:t>
      </w:r>
      <w:r w:rsidR="00710A40">
        <w:rPr>
          <w:rFonts w:ascii="宋体" w:eastAsia="宋体" w:hAnsi="宋体" w:cs="宋体" w:hint="eastAsia"/>
          <w:bCs/>
          <w:color w:val="333333"/>
          <w:kern w:val="0"/>
          <w:sz w:val="24"/>
          <w:szCs w:val="24"/>
        </w:rPr>
        <w:t>问题</w:t>
      </w:r>
      <w:r w:rsidR="00702280">
        <w:rPr>
          <w:rFonts w:ascii="宋体" w:eastAsia="宋体" w:hAnsi="宋体" w:cs="宋体" w:hint="eastAsia"/>
          <w:bCs/>
          <w:color w:val="333333"/>
          <w:kern w:val="0"/>
          <w:sz w:val="24"/>
          <w:szCs w:val="24"/>
          <w:lang w:val="en-GB"/>
        </w:rPr>
        <w:t>。该模型通过直接的计算，</w:t>
      </w:r>
      <w:r w:rsidR="00710A40">
        <w:rPr>
          <w:rFonts w:ascii="宋体" w:eastAsia="宋体" w:hAnsi="宋体" w:cs="宋体" w:hint="eastAsia"/>
          <w:bCs/>
          <w:color w:val="333333"/>
          <w:kern w:val="0"/>
          <w:sz w:val="24"/>
          <w:szCs w:val="24"/>
        </w:rPr>
        <w:t>提供了一个在一定期望收益下</w:t>
      </w:r>
      <w:r w:rsidR="00E2619C">
        <w:rPr>
          <w:rFonts w:ascii="宋体" w:eastAsia="宋体" w:hAnsi="宋体" w:cs="宋体" w:hint="eastAsia"/>
          <w:bCs/>
          <w:color w:val="333333"/>
          <w:kern w:val="0"/>
          <w:sz w:val="24"/>
          <w:szCs w:val="24"/>
        </w:rPr>
        <w:t>达到</w:t>
      </w:r>
      <w:r w:rsidR="00710A40">
        <w:rPr>
          <w:rFonts w:ascii="宋体" w:eastAsia="宋体" w:hAnsi="宋体" w:cs="宋体" w:hint="eastAsia"/>
          <w:bCs/>
          <w:color w:val="333333"/>
          <w:kern w:val="0"/>
          <w:sz w:val="24"/>
          <w:szCs w:val="24"/>
        </w:rPr>
        <w:t>最小风险投资组合方案。</w:t>
      </w:r>
    </w:p>
    <w:p w:rsidR="00B97D42"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然而，均值方差投资组合在实际操作过程中往往会出现协方差矩阵计算量过大</w:t>
      </w:r>
      <w:r w:rsidR="004C7B2C">
        <w:rPr>
          <w:rFonts w:ascii="宋体" w:eastAsia="宋体" w:hAnsi="宋体" w:cs="宋体" w:hint="eastAsia"/>
          <w:bCs/>
          <w:color w:val="333333"/>
          <w:kern w:val="0"/>
          <w:sz w:val="24"/>
          <w:szCs w:val="24"/>
        </w:rPr>
        <w:t>，参数误差影响较大</w:t>
      </w:r>
      <w:r>
        <w:rPr>
          <w:rFonts w:ascii="宋体" w:eastAsia="宋体" w:hAnsi="宋体" w:cs="宋体" w:hint="eastAsia"/>
          <w:bCs/>
          <w:color w:val="333333"/>
          <w:kern w:val="0"/>
          <w:sz w:val="24"/>
          <w:szCs w:val="24"/>
        </w:rPr>
        <w:t>等问题。</w:t>
      </w:r>
      <w:r w:rsidR="00E2619C">
        <w:rPr>
          <w:rFonts w:ascii="宋体" w:eastAsia="宋体" w:hAnsi="宋体" w:cs="宋体" w:hint="eastAsia"/>
          <w:bCs/>
          <w:color w:val="333333"/>
          <w:kern w:val="0"/>
          <w:sz w:val="24"/>
          <w:szCs w:val="24"/>
        </w:rPr>
        <w:t>学者</w:t>
      </w:r>
      <w:r w:rsidR="00E2619C" w:rsidRPr="00C8351C">
        <w:rPr>
          <w:rFonts w:ascii="Times New Roman" w:eastAsia="宋体" w:hAnsi="Times New Roman" w:cs="Times New Roman"/>
          <w:bCs/>
          <w:sz w:val="24"/>
          <w:szCs w:val="24"/>
        </w:rPr>
        <w:t>B</w:t>
      </w:r>
      <w:r w:rsidR="00E2619C" w:rsidRPr="007F03F2">
        <w:rPr>
          <w:rFonts w:ascii="Times New Roman" w:eastAsia="宋体" w:hAnsi="Times New Roman" w:cs="Times New Roman"/>
          <w:bCs/>
          <w:sz w:val="24"/>
          <w:szCs w:val="24"/>
        </w:rPr>
        <w:t>lack</w:t>
      </w:r>
      <w:r w:rsidR="00E2619C">
        <w:rPr>
          <w:rFonts w:ascii="宋体" w:eastAsia="宋体" w:hAnsi="宋体" w:cs="宋体"/>
          <w:bCs/>
          <w:color w:val="333333"/>
          <w:kern w:val="0"/>
          <w:sz w:val="24"/>
          <w:szCs w:val="24"/>
        </w:rPr>
        <w:t xml:space="preserve"> </w:t>
      </w:r>
      <w:r w:rsidR="00E2619C">
        <w:rPr>
          <w:rFonts w:ascii="宋体" w:eastAsia="宋体" w:hAnsi="宋体" w:cs="宋体" w:hint="eastAsia"/>
          <w:bCs/>
          <w:color w:val="333333"/>
          <w:kern w:val="0"/>
          <w:sz w:val="24"/>
          <w:szCs w:val="24"/>
        </w:rPr>
        <w:t>和</w:t>
      </w:r>
      <w:proofErr w:type="spellStart"/>
      <w:r w:rsidR="00E2619C" w:rsidRPr="00C8351C">
        <w:rPr>
          <w:rFonts w:ascii="Times New Roman" w:eastAsia="宋体" w:hAnsi="Times New Roman" w:cs="Times New Roman" w:hint="eastAsia"/>
          <w:bCs/>
          <w:sz w:val="24"/>
          <w:szCs w:val="24"/>
        </w:rPr>
        <w:t>Litterma</w:t>
      </w:r>
      <w:r w:rsidR="00BA55DE" w:rsidRPr="00C8351C">
        <w:rPr>
          <w:rFonts w:ascii="Times New Roman" w:eastAsia="宋体" w:hAnsi="Times New Roman" w:cs="Times New Roman" w:hint="eastAsia"/>
          <w:bCs/>
          <w:sz w:val="24"/>
          <w:szCs w:val="24"/>
        </w:rPr>
        <w:t>n</w:t>
      </w:r>
      <w:proofErr w:type="spellEnd"/>
      <w:r w:rsidR="00E2619C" w:rsidRPr="00C8351C">
        <w:rPr>
          <w:rFonts w:ascii="Times New Roman" w:eastAsia="宋体" w:hAnsi="Times New Roman" w:cs="Times New Roman" w:hint="eastAsia"/>
          <w:bCs/>
          <w:sz w:val="24"/>
          <w:szCs w:val="24"/>
        </w:rPr>
        <w:t>指出</w:t>
      </w:r>
      <w:r w:rsidR="00E2619C">
        <w:rPr>
          <w:rFonts w:ascii="宋体" w:eastAsia="宋体" w:hAnsi="宋体" w:cs="宋体" w:hint="eastAsia"/>
          <w:bCs/>
          <w:color w:val="333333"/>
          <w:kern w:val="0"/>
          <w:sz w:val="24"/>
          <w:szCs w:val="24"/>
        </w:rPr>
        <w:t>，</w:t>
      </w:r>
      <w:r w:rsidR="00E96596">
        <w:rPr>
          <w:rFonts w:ascii="宋体" w:eastAsia="宋体" w:hAnsi="宋体" w:cs="宋体" w:hint="eastAsia"/>
          <w:bCs/>
          <w:color w:val="333333"/>
          <w:kern w:val="0"/>
          <w:sz w:val="24"/>
          <w:szCs w:val="24"/>
        </w:rPr>
        <w:t>预先给定</w:t>
      </w:r>
      <w:r w:rsidR="00E2619C">
        <w:rPr>
          <w:rFonts w:ascii="宋体" w:eastAsia="宋体" w:hAnsi="宋体" w:cs="宋体" w:hint="eastAsia"/>
          <w:bCs/>
          <w:color w:val="333333"/>
          <w:kern w:val="0"/>
          <w:sz w:val="24"/>
          <w:szCs w:val="24"/>
        </w:rPr>
        <w:t>收益的变化对于组合</w:t>
      </w:r>
      <w:r w:rsidR="00E2619C">
        <w:rPr>
          <w:rFonts w:ascii="宋体" w:eastAsia="宋体" w:hAnsi="宋体" w:cs="宋体" w:hint="eastAsia"/>
          <w:bCs/>
          <w:color w:val="333333"/>
          <w:kern w:val="0"/>
          <w:sz w:val="24"/>
          <w:szCs w:val="24"/>
        </w:rPr>
        <w:lastRenderedPageBreak/>
        <w:t>的整体稳定性而言影响较大，因此该模型缺乏一定的稳定性</w:t>
      </w:r>
      <w:r w:rsidR="0062605F">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为此，</w:t>
      </w:r>
      <w:r w:rsidR="00702280">
        <w:rPr>
          <w:rFonts w:ascii="宋体" w:eastAsia="宋体" w:hAnsi="宋体" w:cs="宋体" w:hint="eastAsia"/>
          <w:bCs/>
          <w:color w:val="333333"/>
          <w:kern w:val="0"/>
          <w:sz w:val="24"/>
          <w:szCs w:val="24"/>
        </w:rPr>
        <w:t>自从该模型问世以来，</w:t>
      </w:r>
      <w:r w:rsidR="00712579">
        <w:rPr>
          <w:rFonts w:ascii="宋体" w:eastAsia="宋体" w:hAnsi="宋体" w:cs="宋体" w:hint="eastAsia"/>
          <w:bCs/>
          <w:color w:val="333333"/>
          <w:kern w:val="0"/>
          <w:sz w:val="24"/>
          <w:szCs w:val="24"/>
        </w:rPr>
        <w:t>众多学者</w:t>
      </w:r>
      <w:r>
        <w:rPr>
          <w:rFonts w:ascii="宋体" w:eastAsia="宋体" w:hAnsi="宋体" w:cs="宋体" w:hint="eastAsia"/>
          <w:bCs/>
          <w:color w:val="333333"/>
          <w:kern w:val="0"/>
          <w:sz w:val="24"/>
          <w:szCs w:val="24"/>
        </w:rPr>
        <w:t>提出了不断地改进</w:t>
      </w:r>
      <w:r w:rsidR="00712579">
        <w:rPr>
          <w:rFonts w:ascii="宋体" w:eastAsia="宋体" w:hAnsi="宋体" w:cs="宋体" w:hint="eastAsia"/>
          <w:bCs/>
          <w:color w:val="333333"/>
          <w:kern w:val="0"/>
          <w:sz w:val="24"/>
          <w:szCs w:val="24"/>
        </w:rPr>
        <w:t>，来不断优化均值方差模型</w:t>
      </w:r>
      <w:r>
        <w:rPr>
          <w:rFonts w:ascii="宋体" w:eastAsia="宋体" w:hAnsi="宋体" w:cs="宋体" w:hint="eastAsia"/>
          <w:bCs/>
          <w:color w:val="333333"/>
          <w:kern w:val="0"/>
          <w:sz w:val="24"/>
          <w:szCs w:val="24"/>
        </w:rPr>
        <w:t>。</w:t>
      </w:r>
    </w:p>
    <w:p w:rsidR="00B97D42"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首先</w:t>
      </w:r>
      <w:r w:rsidR="0059140A">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由于高于</w:t>
      </w:r>
      <w:r w:rsidR="00E2619C">
        <w:rPr>
          <w:rFonts w:ascii="宋体" w:eastAsia="宋体" w:hAnsi="宋体" w:cs="宋体" w:hint="eastAsia"/>
          <w:bCs/>
          <w:color w:val="333333"/>
          <w:kern w:val="0"/>
          <w:sz w:val="24"/>
          <w:szCs w:val="24"/>
        </w:rPr>
        <w:t>期望</w:t>
      </w:r>
      <w:r>
        <w:rPr>
          <w:rFonts w:ascii="宋体" w:eastAsia="宋体" w:hAnsi="宋体" w:cs="宋体" w:hint="eastAsia"/>
          <w:bCs/>
          <w:color w:val="333333"/>
          <w:kern w:val="0"/>
          <w:sz w:val="24"/>
          <w:szCs w:val="24"/>
        </w:rPr>
        <w:t>收益均值的股票行情始终是投资者追求的目标，而在</w:t>
      </w:r>
      <w:r w:rsidR="00702280">
        <w:rPr>
          <w:rFonts w:ascii="宋体" w:eastAsia="宋体" w:hAnsi="宋体" w:cs="宋体" w:hint="eastAsia"/>
          <w:bCs/>
          <w:color w:val="333333"/>
          <w:kern w:val="0"/>
          <w:sz w:val="24"/>
          <w:szCs w:val="24"/>
        </w:rPr>
        <w:t>马科维茨</w:t>
      </w:r>
      <w:r>
        <w:rPr>
          <w:rFonts w:ascii="宋体" w:eastAsia="宋体" w:hAnsi="宋体" w:cs="宋体" w:hint="eastAsia"/>
          <w:bCs/>
          <w:color w:val="333333"/>
          <w:kern w:val="0"/>
          <w:sz w:val="24"/>
          <w:szCs w:val="24"/>
        </w:rPr>
        <w:t>的投资组合模型中，向上的</w:t>
      </w:r>
      <w:r w:rsidR="0059140A">
        <w:rPr>
          <w:rFonts w:ascii="宋体" w:eastAsia="宋体" w:hAnsi="宋体" w:cs="宋体" w:hint="eastAsia"/>
          <w:bCs/>
          <w:color w:val="333333"/>
          <w:kern w:val="0"/>
          <w:sz w:val="24"/>
          <w:szCs w:val="24"/>
        </w:rPr>
        <w:t>增长</w:t>
      </w:r>
      <w:r>
        <w:rPr>
          <w:rFonts w:ascii="宋体" w:eastAsia="宋体" w:hAnsi="宋体" w:cs="宋体" w:hint="eastAsia"/>
          <w:bCs/>
          <w:color w:val="333333"/>
          <w:kern w:val="0"/>
          <w:sz w:val="24"/>
          <w:szCs w:val="24"/>
        </w:rPr>
        <w:t>和向下的</w:t>
      </w:r>
      <w:r w:rsidR="0059140A">
        <w:rPr>
          <w:rFonts w:ascii="宋体" w:eastAsia="宋体" w:hAnsi="宋体" w:cs="宋体" w:hint="eastAsia"/>
          <w:bCs/>
          <w:color w:val="333333"/>
          <w:kern w:val="0"/>
          <w:sz w:val="24"/>
          <w:szCs w:val="24"/>
        </w:rPr>
        <w:t>下跌</w:t>
      </w:r>
      <w:r w:rsidR="00D446A2">
        <w:rPr>
          <w:rFonts w:ascii="宋体" w:eastAsia="宋体" w:hAnsi="宋体" w:cs="宋体" w:hint="eastAsia"/>
          <w:bCs/>
          <w:color w:val="333333"/>
          <w:kern w:val="0"/>
          <w:sz w:val="24"/>
          <w:szCs w:val="24"/>
        </w:rPr>
        <w:t>所带来的波动</w:t>
      </w:r>
      <w:r>
        <w:rPr>
          <w:rFonts w:ascii="宋体" w:eastAsia="宋体" w:hAnsi="宋体" w:cs="宋体" w:hint="eastAsia"/>
          <w:bCs/>
          <w:color w:val="333333"/>
          <w:kern w:val="0"/>
          <w:sz w:val="24"/>
          <w:szCs w:val="24"/>
        </w:rPr>
        <w:t>均被视为风险，这显然与实际投资</w:t>
      </w:r>
      <w:r w:rsidR="00A83455">
        <w:rPr>
          <w:rFonts w:ascii="宋体" w:eastAsia="宋体" w:hAnsi="宋体" w:cs="宋体" w:hint="eastAsia"/>
          <w:bCs/>
          <w:color w:val="333333"/>
          <w:kern w:val="0"/>
          <w:sz w:val="24"/>
          <w:szCs w:val="24"/>
        </w:rPr>
        <w:t>者的愿望</w:t>
      </w:r>
      <w:r>
        <w:rPr>
          <w:rFonts w:ascii="宋体" w:eastAsia="宋体" w:hAnsi="宋体" w:cs="宋体" w:hint="eastAsia"/>
          <w:bCs/>
          <w:color w:val="333333"/>
          <w:kern w:val="0"/>
          <w:sz w:val="24"/>
          <w:szCs w:val="24"/>
        </w:rPr>
        <w:t>相违背。为此，</w:t>
      </w:r>
      <w:r w:rsidR="004C7B2C">
        <w:rPr>
          <w:rFonts w:ascii="宋体" w:eastAsia="宋体" w:hAnsi="宋体" w:cs="宋体" w:hint="eastAsia"/>
          <w:bCs/>
          <w:color w:val="333333"/>
          <w:kern w:val="0"/>
          <w:sz w:val="24"/>
          <w:szCs w:val="24"/>
        </w:rPr>
        <w:t>学者</w:t>
      </w:r>
      <w:proofErr w:type="spellStart"/>
      <w:r w:rsidRPr="00C8351C">
        <w:rPr>
          <w:rFonts w:ascii="Times New Roman" w:eastAsia="宋体" w:hAnsi="Times New Roman" w:cs="Times New Roman"/>
          <w:bCs/>
          <w:sz w:val="24"/>
          <w:szCs w:val="24"/>
        </w:rPr>
        <w:t>K</w:t>
      </w:r>
      <w:r w:rsidR="00BA55DE" w:rsidRPr="00C8351C">
        <w:rPr>
          <w:rFonts w:ascii="Times New Roman" w:eastAsia="宋体" w:hAnsi="Times New Roman" w:cs="Times New Roman" w:hint="eastAsia"/>
          <w:bCs/>
          <w:sz w:val="24"/>
          <w:szCs w:val="24"/>
        </w:rPr>
        <w:t>nn</w:t>
      </w:r>
      <w:r w:rsidRPr="00C8351C">
        <w:rPr>
          <w:rFonts w:ascii="Times New Roman" w:eastAsia="宋体" w:hAnsi="Times New Roman" w:cs="Times New Roman" w:hint="eastAsia"/>
          <w:bCs/>
          <w:sz w:val="24"/>
          <w:szCs w:val="24"/>
        </w:rPr>
        <w:t>o</w:t>
      </w:r>
      <w:r w:rsidR="00BA55DE" w:rsidRPr="00C8351C">
        <w:rPr>
          <w:rFonts w:ascii="Times New Roman" w:eastAsia="宋体" w:hAnsi="Times New Roman" w:cs="Times New Roman" w:hint="eastAsia"/>
          <w:bCs/>
          <w:sz w:val="24"/>
          <w:szCs w:val="24"/>
        </w:rPr>
        <w:t>n</w:t>
      </w:r>
      <w:proofErr w:type="spellEnd"/>
      <w:r>
        <w:rPr>
          <w:rFonts w:ascii="宋体" w:eastAsia="宋体" w:hAnsi="宋体" w:cs="宋体" w:hint="eastAsia"/>
          <w:bCs/>
          <w:color w:val="333333"/>
          <w:kern w:val="0"/>
          <w:sz w:val="24"/>
          <w:szCs w:val="24"/>
        </w:rPr>
        <w:t>提出了</w:t>
      </w:r>
      <w:r w:rsidR="00E96596">
        <w:rPr>
          <w:rFonts w:ascii="宋体" w:eastAsia="宋体" w:hAnsi="宋体" w:cs="宋体" w:hint="eastAsia"/>
          <w:bCs/>
          <w:color w:val="333333"/>
          <w:kern w:val="0"/>
          <w:sz w:val="24"/>
          <w:szCs w:val="24"/>
        </w:rPr>
        <w:t>利用</w:t>
      </w:r>
      <w:r>
        <w:rPr>
          <w:rFonts w:ascii="宋体" w:eastAsia="宋体" w:hAnsi="宋体" w:cs="宋体" w:hint="eastAsia"/>
          <w:bCs/>
          <w:color w:val="333333"/>
          <w:kern w:val="0"/>
          <w:sz w:val="24"/>
          <w:szCs w:val="24"/>
        </w:rPr>
        <w:t>期望</w:t>
      </w:r>
      <w:r w:rsidR="00E96596">
        <w:rPr>
          <w:rFonts w:ascii="宋体" w:eastAsia="宋体" w:hAnsi="宋体" w:cs="宋体" w:hint="eastAsia"/>
          <w:bCs/>
          <w:color w:val="333333"/>
          <w:kern w:val="0"/>
          <w:sz w:val="24"/>
          <w:szCs w:val="24"/>
        </w:rPr>
        <w:t>收益率</w:t>
      </w:r>
      <w:r>
        <w:rPr>
          <w:rFonts w:ascii="宋体" w:eastAsia="宋体" w:hAnsi="宋体" w:cs="宋体" w:hint="eastAsia"/>
          <w:bCs/>
          <w:color w:val="333333"/>
          <w:kern w:val="0"/>
          <w:sz w:val="24"/>
          <w:szCs w:val="24"/>
        </w:rPr>
        <w:t>的绝对</w:t>
      </w:r>
      <w:r w:rsidR="00E2619C">
        <w:rPr>
          <w:rFonts w:ascii="宋体" w:eastAsia="宋体" w:hAnsi="宋体" w:cs="宋体" w:hint="eastAsia"/>
          <w:bCs/>
          <w:color w:val="333333"/>
          <w:kern w:val="0"/>
          <w:sz w:val="24"/>
          <w:szCs w:val="24"/>
        </w:rPr>
        <w:t>值</w:t>
      </w:r>
      <w:r>
        <w:rPr>
          <w:rFonts w:ascii="宋体" w:eastAsia="宋体" w:hAnsi="宋体" w:cs="宋体" w:hint="eastAsia"/>
          <w:bCs/>
          <w:color w:val="333333"/>
          <w:kern w:val="0"/>
          <w:sz w:val="24"/>
          <w:szCs w:val="24"/>
        </w:rPr>
        <w:t>偏差</w:t>
      </w:r>
      <w:r w:rsidR="00E96596">
        <w:rPr>
          <w:rFonts w:ascii="宋体" w:eastAsia="宋体" w:hAnsi="宋体" w:cs="宋体" w:hint="eastAsia"/>
          <w:bCs/>
          <w:color w:val="333333"/>
          <w:kern w:val="0"/>
          <w:sz w:val="24"/>
          <w:szCs w:val="24"/>
        </w:rPr>
        <w:t>来度量风险</w:t>
      </w:r>
      <w:r>
        <w:rPr>
          <w:rFonts w:ascii="宋体" w:eastAsia="宋体" w:hAnsi="宋体" w:cs="宋体" w:hint="eastAsia"/>
          <w:bCs/>
          <w:color w:val="333333"/>
          <w:kern w:val="0"/>
          <w:sz w:val="24"/>
          <w:szCs w:val="24"/>
        </w:rPr>
        <w:t>的</w:t>
      </w:r>
      <w:r w:rsidR="00D47C63">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均值-绝对方差</w:t>
      </w:r>
      <w:r w:rsidR="00D47C63">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模型。除此之外，</w:t>
      </w:r>
      <w:r w:rsidRPr="00C8351C">
        <w:rPr>
          <w:rFonts w:ascii="Times New Roman" w:eastAsia="宋体" w:hAnsi="Times New Roman" w:cs="Times New Roman"/>
          <w:bCs/>
          <w:sz w:val="24"/>
          <w:szCs w:val="24"/>
        </w:rPr>
        <w:t>Y</w:t>
      </w:r>
      <w:r w:rsidRPr="00C8351C">
        <w:rPr>
          <w:rFonts w:ascii="Times New Roman" w:eastAsia="宋体" w:hAnsi="Times New Roman" w:cs="Times New Roman" w:hint="eastAsia"/>
          <w:bCs/>
          <w:sz w:val="24"/>
          <w:szCs w:val="24"/>
        </w:rPr>
        <w:t>ou</w:t>
      </w:r>
      <w:r w:rsidR="00BA55DE" w:rsidRPr="00C8351C">
        <w:rPr>
          <w:rFonts w:ascii="Times New Roman" w:eastAsia="宋体" w:hAnsi="Times New Roman" w:cs="Times New Roman" w:hint="eastAsia"/>
          <w:bCs/>
          <w:sz w:val="24"/>
          <w:szCs w:val="24"/>
        </w:rPr>
        <w:t>n</w:t>
      </w:r>
      <w:r w:rsidRPr="00C8351C">
        <w:rPr>
          <w:rFonts w:ascii="Times New Roman" w:eastAsia="宋体" w:hAnsi="Times New Roman" w:cs="Times New Roman" w:hint="eastAsia"/>
          <w:bCs/>
          <w:sz w:val="24"/>
          <w:szCs w:val="24"/>
        </w:rPr>
        <w:t>g</w:t>
      </w:r>
      <w:r w:rsidR="00A83455">
        <w:rPr>
          <w:rFonts w:ascii="宋体" w:eastAsia="宋体" w:hAnsi="宋体" w:cs="宋体" w:hint="eastAsia"/>
          <w:bCs/>
          <w:color w:val="333333"/>
          <w:kern w:val="0"/>
          <w:sz w:val="24"/>
          <w:szCs w:val="24"/>
        </w:rPr>
        <w:t>成功</w:t>
      </w:r>
      <w:r>
        <w:rPr>
          <w:rFonts w:ascii="宋体" w:eastAsia="宋体" w:hAnsi="宋体" w:cs="宋体" w:hint="eastAsia"/>
          <w:bCs/>
          <w:color w:val="333333"/>
          <w:kern w:val="0"/>
          <w:sz w:val="24"/>
          <w:szCs w:val="24"/>
        </w:rPr>
        <w:t>构建了以投资收益的最小顺序统计量作为风险的模型；</w:t>
      </w:r>
      <w:r w:rsidRPr="00C8351C">
        <w:rPr>
          <w:rFonts w:ascii="Times New Roman" w:eastAsia="宋体" w:hAnsi="Times New Roman" w:cs="Times New Roman"/>
          <w:bCs/>
          <w:sz w:val="24"/>
          <w:szCs w:val="24"/>
        </w:rPr>
        <w:t>C</w:t>
      </w:r>
      <w:r w:rsidRPr="00C8351C">
        <w:rPr>
          <w:rFonts w:ascii="Times New Roman" w:eastAsia="宋体" w:hAnsi="Times New Roman" w:cs="Times New Roman" w:hint="eastAsia"/>
          <w:bCs/>
          <w:sz w:val="24"/>
          <w:szCs w:val="24"/>
        </w:rPr>
        <w:t>ai</w:t>
      </w:r>
      <w:r>
        <w:rPr>
          <w:rFonts w:ascii="宋体" w:eastAsia="宋体" w:hAnsi="宋体" w:cs="宋体" w:hint="eastAsia"/>
          <w:bCs/>
          <w:color w:val="333333"/>
          <w:kern w:val="0"/>
          <w:sz w:val="24"/>
          <w:szCs w:val="24"/>
        </w:rPr>
        <w:t>等</w:t>
      </w:r>
      <w:r w:rsidR="00976FC9">
        <w:rPr>
          <w:rFonts w:ascii="宋体" w:eastAsia="宋体" w:hAnsi="宋体" w:cs="宋体" w:hint="eastAsia"/>
          <w:bCs/>
          <w:color w:val="333333"/>
          <w:kern w:val="0"/>
          <w:sz w:val="24"/>
          <w:szCs w:val="24"/>
        </w:rPr>
        <w:t>通过利用期望</w:t>
      </w:r>
      <w:r>
        <w:rPr>
          <w:rFonts w:ascii="宋体" w:eastAsia="宋体" w:hAnsi="宋体" w:cs="宋体" w:hint="eastAsia"/>
          <w:bCs/>
          <w:color w:val="333333"/>
          <w:kern w:val="0"/>
          <w:sz w:val="24"/>
          <w:szCs w:val="24"/>
        </w:rPr>
        <w:t>投资收益的最大偏差作为风险</w:t>
      </w:r>
      <w:r w:rsidR="00A83455">
        <w:rPr>
          <w:rFonts w:ascii="宋体" w:eastAsia="宋体" w:hAnsi="宋体" w:cs="宋体" w:hint="eastAsia"/>
          <w:bCs/>
          <w:color w:val="333333"/>
          <w:kern w:val="0"/>
          <w:sz w:val="24"/>
          <w:szCs w:val="24"/>
        </w:rPr>
        <w:t>的</w:t>
      </w:r>
      <w:r>
        <w:rPr>
          <w:rFonts w:ascii="宋体" w:eastAsia="宋体" w:hAnsi="宋体" w:cs="宋体" w:hint="eastAsia"/>
          <w:bCs/>
          <w:color w:val="333333"/>
          <w:kern w:val="0"/>
          <w:sz w:val="24"/>
          <w:szCs w:val="24"/>
        </w:rPr>
        <w:t>度量，同样构建出了线性规划投资模型。就当前研究水平而言，线性规划模型在计算量方面相比于非线性规划模型有着较为显著的优势，特别是在具有若干个过程的投资模型中。</w:t>
      </w:r>
      <w:r w:rsidR="00A83455">
        <w:rPr>
          <w:rFonts w:ascii="宋体" w:eastAsia="宋体" w:hAnsi="宋体" w:cs="宋体" w:hint="eastAsia"/>
          <w:bCs/>
          <w:color w:val="333333"/>
          <w:kern w:val="0"/>
          <w:sz w:val="24"/>
          <w:szCs w:val="24"/>
        </w:rPr>
        <w:t>因为</w:t>
      </w:r>
      <w:r>
        <w:rPr>
          <w:rFonts w:ascii="宋体" w:eastAsia="宋体" w:hAnsi="宋体" w:cs="宋体" w:hint="eastAsia"/>
          <w:bCs/>
          <w:color w:val="333333"/>
          <w:kern w:val="0"/>
          <w:sz w:val="24"/>
          <w:szCs w:val="24"/>
        </w:rPr>
        <w:t>在这种情况下，非线性规划在处理大量离散模型的情形</w:t>
      </w:r>
      <w:r w:rsidR="00A83455">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相比于线性模型要更为复杂</w:t>
      </w:r>
      <w:r w:rsidR="00A83455">
        <w:rPr>
          <w:rFonts w:ascii="宋体" w:eastAsia="宋体" w:hAnsi="宋体" w:cs="宋体" w:hint="eastAsia"/>
          <w:bCs/>
          <w:color w:val="333333"/>
          <w:kern w:val="0"/>
          <w:sz w:val="24"/>
          <w:szCs w:val="24"/>
        </w:rPr>
        <w:t>。</w:t>
      </w:r>
    </w:p>
    <w:p w:rsidR="00B97D42" w:rsidRDefault="00712579" w:rsidP="00961E05">
      <w:pPr>
        <w:widowControl/>
        <w:snapToGrid w:val="0"/>
        <w:spacing w:line="400" w:lineRule="exact"/>
        <w:ind w:firstLineChars="200" w:firstLine="480"/>
        <w:rPr>
          <w:rFonts w:ascii="宋体" w:eastAsia="宋体" w:hAnsi="宋体" w:cs="宋体"/>
          <w:bCs/>
          <w:color w:val="333333"/>
          <w:kern w:val="0"/>
          <w:sz w:val="24"/>
          <w:szCs w:val="24"/>
          <w:lang w:val="en-GB"/>
        </w:rPr>
      </w:pPr>
      <w:r>
        <w:rPr>
          <w:rFonts w:ascii="宋体" w:eastAsia="宋体" w:hAnsi="宋体" w:cs="宋体" w:hint="eastAsia"/>
          <w:bCs/>
          <w:color w:val="333333"/>
          <w:kern w:val="0"/>
          <w:sz w:val="24"/>
          <w:szCs w:val="24"/>
        </w:rPr>
        <w:t>上述</w:t>
      </w:r>
      <w:r w:rsidR="00710A40">
        <w:rPr>
          <w:rFonts w:ascii="宋体" w:eastAsia="宋体" w:hAnsi="宋体" w:cs="宋体" w:hint="eastAsia"/>
          <w:bCs/>
          <w:color w:val="333333"/>
          <w:kern w:val="0"/>
          <w:sz w:val="24"/>
          <w:szCs w:val="24"/>
        </w:rPr>
        <w:t>模型</w:t>
      </w:r>
      <w:r>
        <w:rPr>
          <w:rFonts w:ascii="宋体" w:eastAsia="宋体" w:hAnsi="宋体" w:cs="宋体" w:hint="eastAsia"/>
          <w:bCs/>
          <w:color w:val="333333"/>
          <w:kern w:val="0"/>
          <w:sz w:val="24"/>
          <w:szCs w:val="24"/>
        </w:rPr>
        <w:t>均</w:t>
      </w:r>
      <w:r w:rsidR="00710A40">
        <w:rPr>
          <w:rFonts w:ascii="宋体" w:eastAsia="宋体" w:hAnsi="宋体" w:cs="宋体" w:hint="eastAsia"/>
          <w:bCs/>
          <w:color w:val="333333"/>
          <w:kern w:val="0"/>
          <w:sz w:val="24"/>
          <w:szCs w:val="24"/>
        </w:rPr>
        <w:t>建立在</w:t>
      </w:r>
      <w:r w:rsidR="00373127">
        <w:rPr>
          <w:rFonts w:ascii="宋体" w:eastAsia="宋体" w:hAnsi="宋体" w:cs="宋体" w:hint="eastAsia"/>
          <w:bCs/>
          <w:color w:val="333333"/>
          <w:kern w:val="0"/>
          <w:sz w:val="24"/>
          <w:szCs w:val="24"/>
        </w:rPr>
        <w:t>马科维兹的</w:t>
      </w:r>
      <w:r w:rsidR="00710A40">
        <w:rPr>
          <w:rFonts w:ascii="宋体" w:eastAsia="宋体" w:hAnsi="宋体" w:cs="宋体" w:hint="eastAsia"/>
          <w:bCs/>
          <w:color w:val="333333"/>
          <w:kern w:val="0"/>
          <w:sz w:val="24"/>
          <w:szCs w:val="24"/>
        </w:rPr>
        <w:t>模型</w:t>
      </w:r>
      <w:r w:rsidR="00D47C63">
        <w:rPr>
          <w:rFonts w:ascii="宋体" w:eastAsia="宋体" w:hAnsi="宋体" w:cs="宋体" w:hint="eastAsia"/>
          <w:bCs/>
          <w:color w:val="333333"/>
          <w:kern w:val="0"/>
          <w:sz w:val="24"/>
          <w:szCs w:val="24"/>
        </w:rPr>
        <w:t>基础</w:t>
      </w:r>
      <w:r w:rsidR="00710A40">
        <w:rPr>
          <w:rFonts w:ascii="宋体" w:eastAsia="宋体" w:hAnsi="宋体" w:cs="宋体" w:hint="eastAsia"/>
          <w:bCs/>
          <w:color w:val="333333"/>
          <w:kern w:val="0"/>
          <w:sz w:val="24"/>
          <w:szCs w:val="24"/>
        </w:rPr>
        <w:t>之</w:t>
      </w:r>
      <w:r w:rsidR="00373127">
        <w:rPr>
          <w:rFonts w:ascii="宋体" w:eastAsia="宋体" w:hAnsi="宋体" w:cs="宋体" w:hint="eastAsia"/>
          <w:bCs/>
          <w:color w:val="333333"/>
          <w:kern w:val="0"/>
          <w:sz w:val="24"/>
          <w:szCs w:val="24"/>
        </w:rPr>
        <w:t>上，是马科维兹模型的</w:t>
      </w:r>
      <w:r w:rsidR="00D47C63">
        <w:rPr>
          <w:rFonts w:ascii="宋体" w:eastAsia="宋体" w:hAnsi="宋体" w:cs="宋体" w:hint="eastAsia"/>
          <w:bCs/>
          <w:color w:val="333333"/>
          <w:kern w:val="0"/>
          <w:sz w:val="24"/>
          <w:szCs w:val="24"/>
        </w:rPr>
        <w:t>进一步</w:t>
      </w:r>
      <w:r w:rsidR="00373127">
        <w:rPr>
          <w:rFonts w:ascii="宋体" w:eastAsia="宋体" w:hAnsi="宋体" w:cs="宋体" w:hint="eastAsia"/>
          <w:bCs/>
          <w:color w:val="333333"/>
          <w:kern w:val="0"/>
          <w:sz w:val="24"/>
          <w:szCs w:val="24"/>
        </w:rPr>
        <w:t>改进</w:t>
      </w:r>
      <w:r w:rsidR="00710A40">
        <w:rPr>
          <w:rFonts w:ascii="宋体" w:eastAsia="宋体" w:hAnsi="宋体" w:cs="宋体" w:hint="eastAsia"/>
          <w:bCs/>
          <w:color w:val="333333"/>
          <w:kern w:val="0"/>
          <w:sz w:val="24"/>
          <w:szCs w:val="24"/>
        </w:rPr>
        <w:t>。然而，就在</w:t>
      </w:r>
      <w:r w:rsidR="00702280">
        <w:rPr>
          <w:rFonts w:ascii="宋体" w:eastAsia="宋体" w:hAnsi="宋体" w:cs="宋体" w:hint="eastAsia"/>
          <w:bCs/>
          <w:color w:val="333333"/>
          <w:kern w:val="0"/>
          <w:sz w:val="24"/>
          <w:szCs w:val="24"/>
        </w:rPr>
        <w:t>马科维茨</w:t>
      </w:r>
      <w:r w:rsidR="00710A40">
        <w:rPr>
          <w:rFonts w:ascii="宋体" w:eastAsia="宋体" w:hAnsi="宋体" w:cs="宋体" w:hint="eastAsia"/>
          <w:bCs/>
          <w:color w:val="333333"/>
          <w:kern w:val="0"/>
          <w:sz w:val="24"/>
          <w:szCs w:val="24"/>
        </w:rPr>
        <w:t>提出“均值-方差”投资组合的同年，</w:t>
      </w:r>
      <w:r w:rsidR="00373127">
        <w:rPr>
          <w:rFonts w:ascii="宋体" w:eastAsia="宋体" w:hAnsi="宋体" w:cs="宋体" w:hint="eastAsia"/>
          <w:bCs/>
          <w:color w:val="333333"/>
          <w:kern w:val="0"/>
          <w:sz w:val="24"/>
          <w:szCs w:val="24"/>
        </w:rPr>
        <w:t>经济学家</w:t>
      </w:r>
      <w:r w:rsidR="00710A40" w:rsidRPr="00C8351C">
        <w:rPr>
          <w:rFonts w:ascii="Times New Roman" w:eastAsia="宋体" w:hAnsi="Times New Roman" w:cs="Times New Roman" w:hint="eastAsia"/>
          <w:bCs/>
          <w:sz w:val="24"/>
          <w:szCs w:val="24"/>
        </w:rPr>
        <w:t>Roy</w:t>
      </w:r>
      <w:r w:rsidR="00710A40">
        <w:rPr>
          <w:rFonts w:ascii="宋体" w:eastAsia="宋体" w:hAnsi="宋体" w:cs="宋体" w:hint="eastAsia"/>
          <w:bCs/>
          <w:color w:val="333333"/>
          <w:kern w:val="0"/>
          <w:sz w:val="24"/>
          <w:szCs w:val="24"/>
        </w:rPr>
        <w:t>提出了</w:t>
      </w:r>
      <w:r w:rsidR="00976FC9">
        <w:rPr>
          <w:rFonts w:ascii="宋体" w:eastAsia="宋体" w:hAnsi="宋体" w:cs="宋体" w:hint="eastAsia"/>
          <w:bCs/>
          <w:color w:val="333333"/>
          <w:kern w:val="0"/>
          <w:sz w:val="24"/>
          <w:szCs w:val="24"/>
        </w:rPr>
        <w:t>另外一种</w:t>
      </w:r>
      <w:r w:rsidR="00710A40">
        <w:rPr>
          <w:rFonts w:ascii="宋体" w:eastAsia="宋体" w:hAnsi="宋体" w:cs="宋体" w:hint="eastAsia"/>
          <w:bCs/>
          <w:color w:val="333333"/>
          <w:kern w:val="0"/>
          <w:sz w:val="24"/>
          <w:szCs w:val="24"/>
        </w:rPr>
        <w:t>投资模型，并称</w:t>
      </w:r>
      <w:r w:rsidR="00373127">
        <w:rPr>
          <w:rFonts w:ascii="宋体" w:eastAsia="宋体" w:hAnsi="宋体" w:cs="宋体" w:hint="eastAsia"/>
          <w:bCs/>
          <w:color w:val="333333"/>
          <w:kern w:val="0"/>
          <w:sz w:val="24"/>
          <w:szCs w:val="24"/>
        </w:rPr>
        <w:t>其</w:t>
      </w:r>
      <w:r w:rsidR="00710A40">
        <w:rPr>
          <w:rFonts w:ascii="宋体" w:eastAsia="宋体" w:hAnsi="宋体" w:cs="宋体" w:hint="eastAsia"/>
          <w:bCs/>
          <w:color w:val="333333"/>
          <w:kern w:val="0"/>
          <w:sz w:val="24"/>
          <w:szCs w:val="24"/>
        </w:rPr>
        <w:t>为“安全第一模型</w:t>
      </w:r>
      <w:r w:rsidR="00E2619C">
        <w:rPr>
          <w:rFonts w:ascii="宋体" w:eastAsia="宋体" w:hAnsi="宋体" w:cs="宋体" w:hint="eastAsia"/>
          <w:bCs/>
          <w:color w:val="333333"/>
          <w:kern w:val="0"/>
          <w:sz w:val="24"/>
          <w:szCs w:val="24"/>
        </w:rPr>
        <w:t>”</w:t>
      </w:r>
      <w:r w:rsidR="00710A40">
        <w:rPr>
          <w:rFonts w:ascii="宋体" w:eastAsia="宋体" w:hAnsi="宋体" w:cs="宋体" w:hint="eastAsia"/>
          <w:bCs/>
          <w:color w:val="333333"/>
          <w:kern w:val="0"/>
          <w:sz w:val="24"/>
          <w:szCs w:val="24"/>
        </w:rPr>
        <w:t>。该模型通过</w:t>
      </w:r>
      <w:r w:rsidR="00B43AB5">
        <w:rPr>
          <w:rFonts w:ascii="宋体" w:eastAsia="宋体" w:hAnsi="宋体" w:cs="宋体" w:hint="eastAsia"/>
          <w:bCs/>
          <w:color w:val="333333"/>
          <w:kern w:val="0"/>
          <w:sz w:val="24"/>
          <w:szCs w:val="24"/>
        </w:rPr>
        <w:t>事先</w:t>
      </w:r>
      <w:r w:rsidR="009714B9">
        <w:rPr>
          <w:rFonts w:ascii="宋体" w:eastAsia="宋体" w:hAnsi="宋体" w:cs="宋体" w:hint="eastAsia"/>
          <w:bCs/>
          <w:color w:val="333333"/>
          <w:kern w:val="0"/>
          <w:sz w:val="24"/>
          <w:szCs w:val="24"/>
        </w:rPr>
        <w:t>确定一定的风险水平，再</w:t>
      </w:r>
      <w:r w:rsidR="00D47C63">
        <w:rPr>
          <w:rFonts w:ascii="宋体" w:eastAsia="宋体" w:hAnsi="宋体" w:cs="宋体" w:hint="eastAsia"/>
          <w:bCs/>
          <w:color w:val="333333"/>
          <w:kern w:val="0"/>
          <w:sz w:val="24"/>
          <w:szCs w:val="24"/>
        </w:rPr>
        <w:t>以</w:t>
      </w:r>
      <w:r w:rsidR="00710A40">
        <w:rPr>
          <w:rFonts w:ascii="宋体" w:eastAsia="宋体" w:hAnsi="宋体" w:cs="宋体" w:hint="eastAsia"/>
          <w:bCs/>
          <w:color w:val="333333"/>
          <w:kern w:val="0"/>
          <w:sz w:val="24"/>
          <w:szCs w:val="24"/>
        </w:rPr>
        <w:t>计算投资收益</w:t>
      </w:r>
      <w:r w:rsidR="009714B9">
        <w:rPr>
          <w:rFonts w:ascii="宋体" w:eastAsia="宋体" w:hAnsi="宋体" w:cs="宋体" w:hint="eastAsia"/>
          <w:bCs/>
          <w:color w:val="333333"/>
          <w:kern w:val="0"/>
          <w:sz w:val="24"/>
          <w:szCs w:val="24"/>
        </w:rPr>
        <w:t>最小化小于该水平的</w:t>
      </w:r>
      <w:r w:rsidR="00710A40">
        <w:rPr>
          <w:rFonts w:ascii="宋体" w:eastAsia="宋体" w:hAnsi="宋体" w:cs="宋体" w:hint="eastAsia"/>
          <w:bCs/>
          <w:color w:val="333333"/>
          <w:kern w:val="0"/>
          <w:sz w:val="24"/>
          <w:szCs w:val="24"/>
        </w:rPr>
        <w:t>概率为依据，通过利用</w:t>
      </w:r>
      <w:r w:rsidR="00E2619C">
        <w:rPr>
          <w:rFonts w:ascii="宋体" w:eastAsia="宋体" w:hAnsi="宋体" w:cs="宋体" w:hint="eastAsia"/>
          <w:bCs/>
          <w:color w:val="333333"/>
          <w:kern w:val="0"/>
          <w:sz w:val="24"/>
          <w:szCs w:val="24"/>
        </w:rPr>
        <w:t>切比雪夫</w:t>
      </w:r>
      <w:r w:rsidR="00710A40">
        <w:rPr>
          <w:rFonts w:ascii="宋体" w:eastAsia="宋体" w:hAnsi="宋体" w:cs="宋体" w:hint="eastAsia"/>
          <w:bCs/>
          <w:color w:val="333333"/>
          <w:kern w:val="0"/>
          <w:sz w:val="24"/>
          <w:szCs w:val="24"/>
        </w:rPr>
        <w:t>不等式转换为</w:t>
      </w:r>
      <w:r w:rsidR="00D47C63">
        <w:rPr>
          <w:rFonts w:ascii="宋体" w:eastAsia="宋体" w:hAnsi="宋体" w:cs="宋体" w:hint="eastAsia"/>
          <w:bCs/>
          <w:color w:val="333333"/>
          <w:kern w:val="0"/>
          <w:sz w:val="24"/>
          <w:szCs w:val="24"/>
        </w:rPr>
        <w:t>“</w:t>
      </w:r>
      <w:r w:rsidR="00710A40">
        <w:rPr>
          <w:rFonts w:ascii="宋体" w:eastAsia="宋体" w:hAnsi="宋体" w:cs="宋体" w:hint="eastAsia"/>
          <w:bCs/>
          <w:color w:val="333333"/>
          <w:kern w:val="0"/>
          <w:sz w:val="24"/>
          <w:szCs w:val="24"/>
        </w:rPr>
        <w:t>均值-方差比</w:t>
      </w:r>
      <w:r w:rsidR="00D47C63">
        <w:rPr>
          <w:rFonts w:ascii="宋体" w:eastAsia="宋体" w:hAnsi="宋体" w:cs="宋体" w:hint="eastAsia"/>
          <w:bCs/>
          <w:color w:val="333333"/>
          <w:kern w:val="0"/>
          <w:sz w:val="24"/>
          <w:szCs w:val="24"/>
        </w:rPr>
        <w:t>”</w:t>
      </w:r>
      <w:r w:rsidR="00710A40">
        <w:rPr>
          <w:rFonts w:ascii="宋体" w:eastAsia="宋体" w:hAnsi="宋体" w:cs="宋体" w:hint="eastAsia"/>
          <w:bCs/>
          <w:color w:val="333333"/>
          <w:kern w:val="0"/>
          <w:sz w:val="24"/>
          <w:szCs w:val="24"/>
        </w:rPr>
        <w:t>的优化问题</w:t>
      </w:r>
      <w:r w:rsidR="00710A40">
        <w:rPr>
          <w:rFonts w:ascii="宋体" w:eastAsia="宋体" w:hAnsi="宋体" w:cs="宋体" w:hint="eastAsia"/>
          <w:bCs/>
          <w:color w:val="333333"/>
          <w:kern w:val="0"/>
          <w:sz w:val="24"/>
          <w:szCs w:val="24"/>
          <w:lang w:val="en-GB"/>
        </w:rPr>
        <w:t>。该模型同样具有跨时代的意义，</w:t>
      </w:r>
      <w:r w:rsidR="00702280">
        <w:rPr>
          <w:rFonts w:ascii="宋体" w:eastAsia="宋体" w:hAnsi="宋体" w:cs="宋体" w:hint="eastAsia"/>
          <w:bCs/>
          <w:color w:val="333333"/>
          <w:kern w:val="0"/>
          <w:sz w:val="24"/>
          <w:szCs w:val="24"/>
          <w:lang w:val="en-GB"/>
        </w:rPr>
        <w:t>马科维茨</w:t>
      </w:r>
      <w:r w:rsidR="00710A40">
        <w:rPr>
          <w:rFonts w:ascii="宋体" w:eastAsia="宋体" w:hAnsi="宋体" w:cs="宋体" w:hint="eastAsia"/>
          <w:bCs/>
          <w:color w:val="333333"/>
          <w:kern w:val="0"/>
          <w:sz w:val="24"/>
          <w:szCs w:val="24"/>
          <w:lang w:val="en-GB"/>
        </w:rPr>
        <w:t>对“安全第一”模型也有着很高的评价，认为“人们对我的称赞应该分给</w:t>
      </w:r>
      <w:r w:rsidR="00710A40" w:rsidRPr="00C8351C">
        <w:rPr>
          <w:rFonts w:ascii="Times New Roman" w:eastAsia="宋体" w:hAnsi="Times New Roman" w:cs="Times New Roman" w:hint="eastAsia"/>
          <w:bCs/>
          <w:sz w:val="24"/>
          <w:szCs w:val="24"/>
        </w:rPr>
        <w:t>Roy</w:t>
      </w:r>
      <w:r w:rsidR="00710A40">
        <w:rPr>
          <w:rFonts w:ascii="宋体" w:eastAsia="宋体" w:hAnsi="宋体" w:cs="宋体" w:hint="eastAsia"/>
          <w:bCs/>
          <w:color w:val="333333"/>
          <w:kern w:val="0"/>
          <w:sz w:val="24"/>
          <w:szCs w:val="24"/>
          <w:lang w:val="en-GB"/>
        </w:rPr>
        <w:t>一半”。</w:t>
      </w:r>
    </w:p>
    <w:p w:rsidR="00A83455" w:rsidRPr="00D637F5" w:rsidRDefault="00373127" w:rsidP="00961E05">
      <w:pPr>
        <w:widowControl/>
        <w:snapToGrid w:val="0"/>
        <w:spacing w:line="400" w:lineRule="exact"/>
        <w:ind w:firstLineChars="200" w:firstLine="480"/>
        <w:rPr>
          <w:rFonts w:ascii="宋体" w:eastAsia="宋体" w:hAnsi="宋体" w:cs="宋体"/>
          <w:bCs/>
          <w:kern w:val="0"/>
          <w:sz w:val="24"/>
          <w:szCs w:val="24"/>
          <w:vertAlign w:val="superscript"/>
        </w:rPr>
      </w:pPr>
      <w:r>
        <w:rPr>
          <w:rFonts w:ascii="宋体" w:eastAsia="宋体" w:hAnsi="宋体" w:cs="宋体" w:hint="eastAsia"/>
          <w:bCs/>
          <w:color w:val="333333"/>
          <w:kern w:val="0"/>
          <w:sz w:val="24"/>
          <w:szCs w:val="24"/>
        </w:rPr>
        <w:t>由Roy建立的</w:t>
      </w:r>
      <w:r w:rsidR="00710A40">
        <w:rPr>
          <w:rFonts w:ascii="宋体" w:eastAsia="宋体" w:hAnsi="宋体" w:cs="宋体" w:hint="eastAsia"/>
          <w:bCs/>
          <w:color w:val="333333"/>
          <w:kern w:val="0"/>
          <w:sz w:val="24"/>
          <w:szCs w:val="24"/>
        </w:rPr>
        <w:t>“安全第一”模型侧重于</w:t>
      </w:r>
      <w:r>
        <w:rPr>
          <w:rFonts w:ascii="宋体" w:eastAsia="宋体" w:hAnsi="宋体" w:cs="宋体" w:hint="eastAsia"/>
          <w:bCs/>
          <w:color w:val="333333"/>
          <w:kern w:val="0"/>
          <w:sz w:val="24"/>
          <w:szCs w:val="24"/>
        </w:rPr>
        <w:t>对风险发生的概率进行衡量与操控</w:t>
      </w:r>
      <w:r w:rsidR="00710A40">
        <w:rPr>
          <w:rFonts w:ascii="宋体" w:eastAsia="宋体" w:hAnsi="宋体" w:cs="宋体" w:hint="eastAsia"/>
          <w:bCs/>
          <w:color w:val="333333"/>
          <w:kern w:val="0"/>
          <w:sz w:val="24"/>
          <w:szCs w:val="24"/>
        </w:rPr>
        <w:t>。</w:t>
      </w:r>
      <w:proofErr w:type="gramStart"/>
      <w:r w:rsidR="000260E9">
        <w:rPr>
          <w:rFonts w:ascii="宋体" w:eastAsia="宋体" w:hAnsi="宋体" w:cs="宋体" w:hint="eastAsia"/>
          <w:bCs/>
          <w:color w:val="333333"/>
          <w:kern w:val="0"/>
          <w:sz w:val="24"/>
          <w:szCs w:val="24"/>
        </w:rPr>
        <w:t>安全第一</w:t>
      </w:r>
      <w:proofErr w:type="gramEnd"/>
      <w:r w:rsidR="000260E9">
        <w:rPr>
          <w:rFonts w:ascii="宋体" w:eastAsia="宋体" w:hAnsi="宋体" w:cs="宋体" w:hint="eastAsia"/>
          <w:bCs/>
          <w:color w:val="333333"/>
          <w:kern w:val="0"/>
          <w:sz w:val="24"/>
          <w:szCs w:val="24"/>
        </w:rPr>
        <w:t>模型</w:t>
      </w:r>
      <w:r w:rsidR="0009621B">
        <w:rPr>
          <w:rFonts w:ascii="宋体" w:eastAsia="宋体" w:hAnsi="宋体" w:cs="宋体" w:hint="eastAsia"/>
          <w:bCs/>
          <w:color w:val="333333"/>
          <w:kern w:val="0"/>
          <w:sz w:val="24"/>
          <w:szCs w:val="24"/>
        </w:rPr>
        <w:t>经过不断的优化，</w:t>
      </w:r>
      <w:r w:rsidR="000260E9">
        <w:rPr>
          <w:rFonts w:ascii="宋体" w:eastAsia="宋体" w:hAnsi="宋体" w:cs="宋体" w:hint="eastAsia"/>
          <w:bCs/>
          <w:color w:val="333333"/>
          <w:kern w:val="0"/>
          <w:sz w:val="24"/>
          <w:szCs w:val="24"/>
        </w:rPr>
        <w:t>最终形成了经典的</w:t>
      </w:r>
      <w:proofErr w:type="spellStart"/>
      <w:r w:rsidR="000260E9" w:rsidRPr="000260E9">
        <w:rPr>
          <w:rFonts w:ascii="宋体" w:eastAsia="宋体" w:hAnsi="宋体" w:cs="宋体" w:hint="eastAsia"/>
          <w:bCs/>
          <w:color w:val="333333"/>
          <w:kern w:val="0"/>
          <w:sz w:val="24"/>
          <w:szCs w:val="24"/>
        </w:rPr>
        <w:t>VaR</w:t>
      </w:r>
      <w:proofErr w:type="spellEnd"/>
      <w:r w:rsidR="000260E9" w:rsidRPr="000260E9">
        <w:rPr>
          <w:rFonts w:ascii="宋体" w:eastAsia="宋体" w:hAnsi="宋体" w:cs="宋体" w:hint="eastAsia"/>
          <w:bCs/>
          <w:color w:val="333333"/>
          <w:kern w:val="0"/>
          <w:sz w:val="24"/>
          <w:szCs w:val="24"/>
        </w:rPr>
        <w:t>模型</w:t>
      </w:r>
      <w:r w:rsidR="000260E9">
        <w:rPr>
          <w:rFonts w:ascii="宋体" w:eastAsia="宋体" w:hAnsi="宋体" w:cs="宋体" w:hint="eastAsia"/>
          <w:bCs/>
          <w:color w:val="333333"/>
          <w:kern w:val="0"/>
          <w:sz w:val="24"/>
          <w:szCs w:val="24"/>
        </w:rPr>
        <w:t>。</w:t>
      </w:r>
      <w:proofErr w:type="spellStart"/>
      <w:r w:rsidR="004460D9">
        <w:rPr>
          <w:rFonts w:ascii="宋体" w:eastAsia="宋体" w:hAnsi="宋体" w:cs="宋体" w:hint="eastAsia"/>
          <w:bCs/>
          <w:color w:val="333333"/>
          <w:kern w:val="0"/>
          <w:sz w:val="24"/>
          <w:szCs w:val="24"/>
        </w:rPr>
        <w:t>VaR</w:t>
      </w:r>
      <w:proofErr w:type="spellEnd"/>
      <w:r w:rsidR="00710A40">
        <w:rPr>
          <w:rFonts w:ascii="宋体" w:eastAsia="宋体" w:hAnsi="宋体" w:cs="宋体" w:hint="eastAsia"/>
          <w:bCs/>
          <w:color w:val="333333"/>
          <w:kern w:val="0"/>
          <w:sz w:val="24"/>
          <w:szCs w:val="24"/>
        </w:rPr>
        <w:t>模型</w:t>
      </w:r>
      <w:r>
        <w:rPr>
          <w:rFonts w:ascii="宋体" w:eastAsia="宋体" w:hAnsi="宋体" w:cs="宋体" w:hint="eastAsia"/>
          <w:bCs/>
          <w:color w:val="333333"/>
          <w:kern w:val="0"/>
          <w:sz w:val="24"/>
          <w:szCs w:val="24"/>
        </w:rPr>
        <w:t>有着</w:t>
      </w:r>
      <w:r w:rsidR="00710A40">
        <w:rPr>
          <w:rFonts w:ascii="宋体" w:eastAsia="宋体" w:hAnsi="宋体" w:cs="宋体" w:hint="eastAsia"/>
          <w:bCs/>
          <w:color w:val="333333"/>
          <w:kern w:val="0"/>
          <w:sz w:val="24"/>
          <w:szCs w:val="24"/>
        </w:rPr>
        <w:t>实用</w:t>
      </w:r>
      <w:r>
        <w:rPr>
          <w:rFonts w:ascii="宋体" w:eastAsia="宋体" w:hAnsi="宋体" w:cs="宋体" w:hint="eastAsia"/>
          <w:bCs/>
          <w:color w:val="333333"/>
          <w:kern w:val="0"/>
          <w:sz w:val="24"/>
          <w:szCs w:val="24"/>
        </w:rPr>
        <w:t>且</w:t>
      </w:r>
      <w:r w:rsidR="00710A40">
        <w:rPr>
          <w:rFonts w:ascii="宋体" w:eastAsia="宋体" w:hAnsi="宋体" w:cs="宋体" w:hint="eastAsia"/>
          <w:bCs/>
          <w:color w:val="333333"/>
          <w:kern w:val="0"/>
          <w:sz w:val="24"/>
          <w:szCs w:val="24"/>
        </w:rPr>
        <w:t>简单</w:t>
      </w:r>
      <w:r>
        <w:rPr>
          <w:rFonts w:ascii="宋体" w:eastAsia="宋体" w:hAnsi="宋体" w:cs="宋体" w:hint="eastAsia"/>
          <w:bCs/>
          <w:color w:val="333333"/>
          <w:kern w:val="0"/>
          <w:sz w:val="24"/>
          <w:szCs w:val="24"/>
        </w:rPr>
        <w:t>的特点。从原理的角度来讲，</w:t>
      </w:r>
      <w:proofErr w:type="spellStart"/>
      <w:r w:rsidR="0009621B">
        <w:rPr>
          <w:rFonts w:ascii="宋体" w:eastAsia="宋体" w:hAnsi="宋体" w:cs="宋体" w:hint="eastAsia"/>
          <w:bCs/>
          <w:color w:val="333333"/>
          <w:kern w:val="0"/>
          <w:sz w:val="24"/>
          <w:szCs w:val="24"/>
        </w:rPr>
        <w:t>VaR</w:t>
      </w:r>
      <w:proofErr w:type="spellEnd"/>
      <w:r w:rsidR="00710A40">
        <w:rPr>
          <w:rFonts w:ascii="宋体" w:eastAsia="宋体" w:hAnsi="宋体" w:cs="宋体" w:hint="eastAsia"/>
          <w:bCs/>
          <w:color w:val="333333"/>
          <w:kern w:val="0"/>
          <w:sz w:val="24"/>
          <w:szCs w:val="24"/>
        </w:rPr>
        <w:t>模型可以看作是</w:t>
      </w:r>
      <w:r>
        <w:rPr>
          <w:rFonts w:ascii="宋体" w:eastAsia="宋体" w:hAnsi="宋体" w:cs="宋体" w:hint="eastAsia"/>
          <w:bCs/>
          <w:color w:val="333333"/>
          <w:kern w:val="0"/>
          <w:sz w:val="24"/>
          <w:szCs w:val="24"/>
        </w:rPr>
        <w:t>衡量</w:t>
      </w:r>
      <w:r w:rsidR="00710A40">
        <w:rPr>
          <w:rFonts w:ascii="宋体" w:eastAsia="宋体" w:hAnsi="宋体" w:cs="宋体" w:hint="eastAsia"/>
          <w:bCs/>
          <w:color w:val="333333"/>
          <w:kern w:val="0"/>
          <w:sz w:val="24"/>
          <w:szCs w:val="24"/>
        </w:rPr>
        <w:t>在一定置信水平下的</w:t>
      </w:r>
      <w:r>
        <w:rPr>
          <w:rFonts w:ascii="宋体" w:eastAsia="宋体" w:hAnsi="宋体" w:cs="宋体" w:hint="eastAsia"/>
          <w:bCs/>
          <w:color w:val="333333"/>
          <w:kern w:val="0"/>
          <w:sz w:val="24"/>
          <w:szCs w:val="24"/>
        </w:rPr>
        <w:t>发生</w:t>
      </w:r>
      <w:r w:rsidR="00710A40">
        <w:rPr>
          <w:rFonts w:ascii="宋体" w:eastAsia="宋体" w:hAnsi="宋体" w:cs="宋体" w:hint="eastAsia"/>
          <w:bCs/>
          <w:color w:val="333333"/>
          <w:kern w:val="0"/>
          <w:sz w:val="24"/>
          <w:szCs w:val="24"/>
        </w:rPr>
        <w:t>最坏情况下的损失。</w:t>
      </w:r>
      <w:r w:rsidR="0009621B">
        <w:rPr>
          <w:rFonts w:ascii="宋体" w:eastAsia="宋体" w:hAnsi="宋体" w:cs="宋体" w:hint="eastAsia"/>
          <w:bCs/>
          <w:color w:val="333333"/>
          <w:kern w:val="0"/>
          <w:sz w:val="24"/>
          <w:szCs w:val="24"/>
        </w:rPr>
        <w:t>此外，</w:t>
      </w:r>
      <w:r w:rsidR="00D637F5" w:rsidRPr="00D637F5">
        <w:rPr>
          <w:rFonts w:ascii="Times New Roman" w:eastAsia="宋体" w:hAnsi="Times New Roman" w:cs="Times New Roman" w:hint="eastAsia"/>
          <w:bCs/>
          <w:sz w:val="24"/>
          <w:szCs w:val="24"/>
        </w:rPr>
        <w:t>学者亚历山大</w:t>
      </w:r>
      <w:r w:rsidR="00710A40" w:rsidRPr="00D637F5">
        <w:rPr>
          <w:rFonts w:ascii="宋体" w:eastAsia="宋体" w:hAnsi="宋体" w:cs="宋体" w:hint="eastAsia"/>
          <w:bCs/>
          <w:kern w:val="0"/>
          <w:sz w:val="24"/>
          <w:szCs w:val="24"/>
        </w:rPr>
        <w:t>和</w:t>
      </w:r>
      <w:r w:rsidR="00D637F5" w:rsidRPr="00D637F5">
        <w:rPr>
          <w:rFonts w:ascii="宋体" w:eastAsia="宋体" w:hAnsi="宋体" w:cs="宋体" w:hint="eastAsia"/>
          <w:bCs/>
          <w:kern w:val="0"/>
          <w:sz w:val="24"/>
          <w:szCs w:val="24"/>
        </w:rPr>
        <w:t>巴普蒂斯塔</w:t>
      </w:r>
      <w:r w:rsidR="00710A40" w:rsidRPr="00D637F5">
        <w:rPr>
          <w:rFonts w:ascii="宋体" w:eastAsia="宋体" w:hAnsi="宋体" w:cs="宋体" w:hint="eastAsia"/>
          <w:bCs/>
          <w:kern w:val="0"/>
          <w:sz w:val="24"/>
          <w:szCs w:val="24"/>
        </w:rPr>
        <w:t>提出了“均值-</w:t>
      </w:r>
      <w:proofErr w:type="spellStart"/>
      <w:r w:rsidR="004460D9" w:rsidRPr="00D637F5">
        <w:rPr>
          <w:rFonts w:ascii="Times New Roman" w:eastAsia="宋体" w:hAnsi="Times New Roman" w:cs="Times New Roman" w:hint="eastAsia"/>
          <w:bCs/>
          <w:sz w:val="24"/>
          <w:szCs w:val="24"/>
        </w:rPr>
        <w:t>VaR</w:t>
      </w:r>
      <w:proofErr w:type="spellEnd"/>
      <w:r w:rsidR="00710A40" w:rsidRPr="00D637F5">
        <w:rPr>
          <w:rFonts w:ascii="宋体" w:eastAsia="宋体" w:hAnsi="宋体" w:cs="宋体" w:hint="eastAsia"/>
          <w:bCs/>
          <w:kern w:val="0"/>
          <w:sz w:val="24"/>
          <w:szCs w:val="24"/>
        </w:rPr>
        <w:t>”模型，通过</w:t>
      </w:r>
      <w:r w:rsidR="00D637F5" w:rsidRPr="00D637F5">
        <w:rPr>
          <w:rFonts w:ascii="宋体" w:eastAsia="宋体" w:hAnsi="宋体" w:cs="宋体" w:hint="eastAsia"/>
          <w:bCs/>
          <w:kern w:val="0"/>
          <w:sz w:val="24"/>
          <w:szCs w:val="24"/>
        </w:rPr>
        <w:t>分别</w:t>
      </w:r>
      <w:r w:rsidR="00976FC9" w:rsidRPr="00D637F5">
        <w:rPr>
          <w:rFonts w:ascii="宋体" w:eastAsia="宋体" w:hAnsi="宋体" w:cs="宋体" w:hint="eastAsia"/>
          <w:bCs/>
          <w:kern w:val="0"/>
          <w:sz w:val="24"/>
          <w:szCs w:val="24"/>
        </w:rPr>
        <w:t>运用</w:t>
      </w:r>
      <w:proofErr w:type="gramStart"/>
      <w:r w:rsidR="00710A40" w:rsidRPr="00D637F5">
        <w:rPr>
          <w:rFonts w:ascii="宋体" w:eastAsia="宋体" w:hAnsi="宋体" w:cs="宋体" w:hint="eastAsia"/>
          <w:bCs/>
          <w:kern w:val="0"/>
          <w:sz w:val="24"/>
          <w:szCs w:val="24"/>
        </w:rPr>
        <w:t>一</w:t>
      </w:r>
      <w:r w:rsidR="00D637F5" w:rsidRPr="00D637F5">
        <w:rPr>
          <w:rFonts w:ascii="宋体" w:eastAsia="宋体" w:hAnsi="宋体" w:cs="宋体" w:hint="eastAsia"/>
          <w:bCs/>
          <w:kern w:val="0"/>
          <w:sz w:val="24"/>
          <w:szCs w:val="24"/>
        </w:rPr>
        <w:t>阶和</w:t>
      </w:r>
      <w:r w:rsidR="00710A40" w:rsidRPr="00D637F5">
        <w:rPr>
          <w:rFonts w:ascii="宋体" w:eastAsia="宋体" w:hAnsi="宋体" w:cs="宋体" w:hint="eastAsia"/>
          <w:bCs/>
          <w:kern w:val="0"/>
          <w:sz w:val="24"/>
          <w:szCs w:val="24"/>
        </w:rPr>
        <w:t>二</w:t>
      </w:r>
      <w:proofErr w:type="gramEnd"/>
      <w:r w:rsidR="00710A40" w:rsidRPr="00D637F5">
        <w:rPr>
          <w:rFonts w:ascii="宋体" w:eastAsia="宋体" w:hAnsi="宋体" w:cs="宋体" w:hint="eastAsia"/>
          <w:bCs/>
          <w:kern w:val="0"/>
          <w:sz w:val="24"/>
          <w:szCs w:val="24"/>
        </w:rPr>
        <w:t>阶的</w:t>
      </w:r>
      <w:r w:rsidR="00D637F5" w:rsidRPr="00D637F5">
        <w:rPr>
          <w:rFonts w:ascii="宋体" w:eastAsia="宋体" w:hAnsi="宋体" w:cs="宋体"/>
          <w:bCs/>
          <w:kern w:val="0"/>
          <w:sz w:val="24"/>
          <w:szCs w:val="24"/>
        </w:rPr>
        <w:t>Chebyshev</w:t>
      </w:r>
      <w:r w:rsidR="00710A40" w:rsidRPr="00D637F5">
        <w:rPr>
          <w:rFonts w:ascii="宋体" w:eastAsia="宋体" w:hAnsi="宋体" w:cs="宋体" w:hint="eastAsia"/>
          <w:bCs/>
          <w:kern w:val="0"/>
          <w:sz w:val="24"/>
          <w:szCs w:val="24"/>
        </w:rPr>
        <w:t>不等式</w:t>
      </w:r>
      <w:r w:rsidR="00D637F5" w:rsidRPr="00D637F5">
        <w:rPr>
          <w:rFonts w:ascii="宋体" w:eastAsia="宋体" w:hAnsi="宋体" w:cs="宋体" w:hint="eastAsia"/>
          <w:bCs/>
          <w:kern w:val="0"/>
          <w:sz w:val="24"/>
          <w:szCs w:val="24"/>
        </w:rPr>
        <w:t>，</w:t>
      </w:r>
      <w:r w:rsidR="00710A40" w:rsidRPr="00D637F5">
        <w:rPr>
          <w:rFonts w:ascii="宋体" w:eastAsia="宋体" w:hAnsi="宋体" w:cs="宋体" w:hint="eastAsia"/>
          <w:bCs/>
          <w:kern w:val="0"/>
          <w:sz w:val="24"/>
          <w:szCs w:val="24"/>
        </w:rPr>
        <w:t>求出</w:t>
      </w:r>
      <w:r w:rsidR="00D637F5" w:rsidRPr="00D637F5">
        <w:rPr>
          <w:rFonts w:ascii="宋体" w:eastAsia="宋体" w:hAnsi="宋体" w:cs="宋体" w:hint="eastAsia"/>
          <w:bCs/>
          <w:kern w:val="0"/>
          <w:sz w:val="24"/>
          <w:szCs w:val="24"/>
        </w:rPr>
        <w:t>了</w:t>
      </w:r>
      <w:r w:rsidR="00D47C63">
        <w:rPr>
          <w:rFonts w:ascii="宋体" w:eastAsia="宋体" w:hAnsi="宋体" w:cs="宋体" w:hint="eastAsia"/>
          <w:bCs/>
          <w:kern w:val="0"/>
          <w:sz w:val="24"/>
          <w:szCs w:val="24"/>
        </w:rPr>
        <w:t>投资组合</w:t>
      </w:r>
      <w:r w:rsidR="00D637F5" w:rsidRPr="00D637F5">
        <w:rPr>
          <w:rFonts w:ascii="宋体" w:eastAsia="宋体" w:hAnsi="宋体" w:cs="宋体" w:hint="eastAsia"/>
          <w:bCs/>
          <w:kern w:val="0"/>
          <w:sz w:val="24"/>
          <w:szCs w:val="24"/>
        </w:rPr>
        <w:t>模型</w:t>
      </w:r>
      <w:r w:rsidR="00710A40" w:rsidRPr="00D637F5">
        <w:rPr>
          <w:rFonts w:ascii="宋体" w:eastAsia="宋体" w:hAnsi="宋体" w:cs="宋体" w:hint="eastAsia"/>
          <w:bCs/>
          <w:kern w:val="0"/>
          <w:sz w:val="24"/>
          <w:szCs w:val="24"/>
        </w:rPr>
        <w:t>较好的上界条件，</w:t>
      </w:r>
      <w:r w:rsidR="00D637F5" w:rsidRPr="00D637F5">
        <w:rPr>
          <w:rFonts w:ascii="宋体" w:eastAsia="宋体" w:hAnsi="宋体" w:cs="宋体" w:hint="eastAsia"/>
          <w:bCs/>
          <w:kern w:val="0"/>
          <w:sz w:val="24"/>
          <w:szCs w:val="24"/>
        </w:rPr>
        <w:t>使</w:t>
      </w:r>
      <w:r w:rsidR="00D47C63">
        <w:rPr>
          <w:rFonts w:ascii="宋体" w:eastAsia="宋体" w:hAnsi="宋体" w:cs="宋体" w:hint="eastAsia"/>
          <w:bCs/>
          <w:kern w:val="0"/>
          <w:sz w:val="24"/>
          <w:szCs w:val="24"/>
        </w:rPr>
        <w:t>模型</w:t>
      </w:r>
      <w:r w:rsidR="00D637F5" w:rsidRPr="00D637F5">
        <w:rPr>
          <w:rFonts w:ascii="宋体" w:eastAsia="宋体" w:hAnsi="宋体" w:cs="宋体" w:hint="eastAsia"/>
          <w:bCs/>
          <w:kern w:val="0"/>
          <w:sz w:val="24"/>
          <w:szCs w:val="24"/>
        </w:rPr>
        <w:t>达到了很好</w:t>
      </w:r>
      <w:r w:rsidR="00710A40" w:rsidRPr="00D637F5">
        <w:rPr>
          <w:rFonts w:ascii="宋体" w:eastAsia="宋体" w:hAnsi="宋体" w:cs="宋体" w:hint="eastAsia"/>
          <w:bCs/>
          <w:kern w:val="0"/>
          <w:sz w:val="24"/>
          <w:szCs w:val="24"/>
        </w:rPr>
        <w:t>的优化</w:t>
      </w:r>
      <w:r w:rsidR="00D637F5" w:rsidRPr="00D637F5">
        <w:rPr>
          <w:rFonts w:ascii="宋体" w:eastAsia="宋体" w:hAnsi="宋体" w:cs="宋体" w:hint="eastAsia"/>
          <w:bCs/>
          <w:kern w:val="0"/>
          <w:sz w:val="24"/>
          <w:szCs w:val="24"/>
        </w:rPr>
        <w:t>结果</w:t>
      </w:r>
      <w:r w:rsidR="00710A40" w:rsidRPr="00D637F5">
        <w:rPr>
          <w:rFonts w:ascii="宋体" w:eastAsia="宋体" w:hAnsi="宋体" w:cs="宋体" w:hint="eastAsia"/>
          <w:bCs/>
          <w:kern w:val="0"/>
          <w:sz w:val="24"/>
          <w:szCs w:val="24"/>
        </w:rPr>
        <w:t>。</w:t>
      </w:r>
    </w:p>
    <w:p w:rsidR="00B97D42"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以上模型均为一些经典的投资模型，然而就模型自身而言，“均值-方差”等模型大都为静态的，单</w:t>
      </w:r>
      <w:r w:rsidR="0059140A">
        <w:rPr>
          <w:rFonts w:ascii="宋体" w:eastAsia="宋体" w:hAnsi="宋体" w:cs="宋体" w:hint="eastAsia"/>
          <w:bCs/>
          <w:color w:val="333333"/>
          <w:kern w:val="0"/>
          <w:sz w:val="24"/>
          <w:szCs w:val="24"/>
        </w:rPr>
        <w:t>一</w:t>
      </w:r>
      <w:r>
        <w:rPr>
          <w:rFonts w:ascii="宋体" w:eastAsia="宋体" w:hAnsi="宋体" w:cs="宋体" w:hint="eastAsia"/>
          <w:bCs/>
          <w:color w:val="333333"/>
          <w:kern w:val="0"/>
          <w:sz w:val="24"/>
          <w:szCs w:val="24"/>
        </w:rPr>
        <w:t>阶段的模型。虽然静态的模型在衡量某一时期的收益与风险方面表现得相当出色，但是在实际投资过程中，投资者</w:t>
      </w:r>
      <w:r w:rsidR="009714B9">
        <w:rPr>
          <w:rFonts w:ascii="宋体" w:eastAsia="宋体" w:hAnsi="宋体" w:cs="宋体" w:hint="eastAsia"/>
          <w:bCs/>
          <w:color w:val="333333"/>
          <w:kern w:val="0"/>
          <w:sz w:val="24"/>
          <w:szCs w:val="24"/>
        </w:rPr>
        <w:t>通常</w:t>
      </w:r>
      <w:r>
        <w:rPr>
          <w:rFonts w:ascii="宋体" w:eastAsia="宋体" w:hAnsi="宋体" w:cs="宋体" w:hint="eastAsia"/>
          <w:bCs/>
          <w:color w:val="333333"/>
          <w:kern w:val="0"/>
          <w:sz w:val="24"/>
          <w:szCs w:val="24"/>
        </w:rPr>
        <w:t>需要进行长时间的投资操作，并且根据股票市场的行情</w:t>
      </w:r>
      <w:r w:rsidR="009714B9">
        <w:rPr>
          <w:rFonts w:ascii="宋体" w:eastAsia="宋体" w:hAnsi="宋体" w:cs="宋体" w:hint="eastAsia"/>
          <w:bCs/>
          <w:color w:val="333333"/>
          <w:kern w:val="0"/>
          <w:sz w:val="24"/>
          <w:szCs w:val="24"/>
        </w:rPr>
        <w:t>来</w:t>
      </w:r>
      <w:r>
        <w:rPr>
          <w:rFonts w:ascii="宋体" w:eastAsia="宋体" w:hAnsi="宋体" w:cs="宋体" w:hint="eastAsia"/>
          <w:bCs/>
          <w:color w:val="333333"/>
          <w:kern w:val="0"/>
          <w:sz w:val="24"/>
          <w:szCs w:val="24"/>
        </w:rPr>
        <w:t>适当变更股票持有</w:t>
      </w:r>
      <w:r w:rsidR="00A83455">
        <w:rPr>
          <w:rFonts w:ascii="宋体" w:eastAsia="宋体" w:hAnsi="宋体" w:cs="宋体" w:hint="eastAsia"/>
          <w:bCs/>
          <w:color w:val="333333"/>
          <w:kern w:val="0"/>
          <w:sz w:val="24"/>
          <w:szCs w:val="24"/>
        </w:rPr>
        <w:t>比例</w:t>
      </w:r>
      <w:r>
        <w:rPr>
          <w:rFonts w:ascii="宋体" w:eastAsia="宋体" w:hAnsi="宋体" w:cs="宋体" w:hint="eastAsia"/>
          <w:bCs/>
          <w:color w:val="333333"/>
          <w:kern w:val="0"/>
          <w:sz w:val="24"/>
          <w:szCs w:val="24"/>
        </w:rPr>
        <w:t>，这就需要引入动态的投资模型。动态的投资模型</w:t>
      </w:r>
      <w:r w:rsidR="00A83455">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在</w:t>
      </w:r>
      <w:r w:rsidR="00373127">
        <w:rPr>
          <w:rFonts w:ascii="宋体" w:eastAsia="宋体" w:hAnsi="宋体" w:cs="宋体" w:hint="eastAsia"/>
          <w:bCs/>
          <w:color w:val="333333"/>
          <w:kern w:val="0"/>
          <w:sz w:val="24"/>
          <w:szCs w:val="24"/>
        </w:rPr>
        <w:t>长远角度</w:t>
      </w:r>
      <w:r>
        <w:rPr>
          <w:rFonts w:ascii="宋体" w:eastAsia="宋体" w:hAnsi="宋体" w:cs="宋体" w:hint="eastAsia"/>
          <w:bCs/>
          <w:color w:val="333333"/>
          <w:kern w:val="0"/>
          <w:sz w:val="24"/>
          <w:szCs w:val="24"/>
        </w:rPr>
        <w:t>来看，比静态模型更具有参考性。</w:t>
      </w:r>
    </w:p>
    <w:p w:rsidR="00B97D42" w:rsidRDefault="00B97D42" w:rsidP="00961E05">
      <w:pPr>
        <w:widowControl/>
        <w:snapToGrid w:val="0"/>
        <w:spacing w:line="400" w:lineRule="exact"/>
        <w:rPr>
          <w:rFonts w:ascii="宋体" w:eastAsia="宋体" w:hAnsi="宋体" w:cs="宋体"/>
          <w:b/>
          <w:bCs/>
          <w:color w:val="333333"/>
          <w:kern w:val="0"/>
          <w:sz w:val="32"/>
          <w:szCs w:val="32"/>
        </w:rPr>
      </w:pPr>
    </w:p>
    <w:p w:rsidR="00B97D42" w:rsidRPr="00F762B6" w:rsidRDefault="00710A40" w:rsidP="00961E05">
      <w:pPr>
        <w:widowControl/>
        <w:snapToGrid w:val="0"/>
        <w:spacing w:line="400" w:lineRule="exact"/>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 xml:space="preserve">1.3 本文主要内容与结构安排 </w:t>
      </w:r>
    </w:p>
    <w:p w:rsidR="00B97D42"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本文主要研究几种常用的投资组合优化模型在实际股票市场中的应用与具体表现，</w:t>
      </w:r>
      <w:r w:rsidR="00D47C63">
        <w:rPr>
          <w:rFonts w:ascii="宋体" w:eastAsia="宋体" w:hAnsi="宋体" w:cs="宋体" w:hint="eastAsia"/>
          <w:bCs/>
          <w:color w:val="333333"/>
          <w:kern w:val="0"/>
          <w:sz w:val="24"/>
          <w:szCs w:val="24"/>
        </w:rPr>
        <w:t>进行仿真实验。</w:t>
      </w:r>
      <w:r>
        <w:rPr>
          <w:rFonts w:ascii="宋体" w:eastAsia="宋体" w:hAnsi="宋体" w:cs="宋体" w:hint="eastAsia"/>
          <w:bCs/>
          <w:color w:val="333333"/>
          <w:kern w:val="0"/>
          <w:sz w:val="24"/>
          <w:szCs w:val="24"/>
        </w:rPr>
        <w:t>通过结合收益指标</w:t>
      </w:r>
      <w:r w:rsidR="00D47C63">
        <w:rPr>
          <w:rFonts w:ascii="宋体" w:eastAsia="宋体" w:hAnsi="宋体" w:cs="宋体" w:hint="eastAsia"/>
          <w:bCs/>
          <w:color w:val="333333"/>
          <w:kern w:val="0"/>
          <w:sz w:val="24"/>
          <w:szCs w:val="24"/>
        </w:rPr>
        <w:t>来</w:t>
      </w:r>
      <w:r>
        <w:rPr>
          <w:rFonts w:ascii="宋体" w:eastAsia="宋体" w:hAnsi="宋体" w:cs="宋体" w:hint="eastAsia"/>
          <w:bCs/>
          <w:color w:val="333333"/>
          <w:kern w:val="0"/>
          <w:sz w:val="24"/>
          <w:szCs w:val="24"/>
        </w:rPr>
        <w:t>分析各自的优劣，</w:t>
      </w:r>
      <w:r w:rsidR="00A83455">
        <w:rPr>
          <w:rFonts w:ascii="宋体" w:eastAsia="宋体" w:hAnsi="宋体" w:cs="宋体" w:hint="eastAsia"/>
          <w:bCs/>
          <w:color w:val="333333"/>
          <w:kern w:val="0"/>
          <w:sz w:val="24"/>
          <w:szCs w:val="24"/>
        </w:rPr>
        <w:t>并</w:t>
      </w:r>
      <w:r>
        <w:rPr>
          <w:rFonts w:ascii="宋体" w:eastAsia="宋体" w:hAnsi="宋体" w:cs="宋体" w:hint="eastAsia"/>
          <w:bCs/>
          <w:color w:val="333333"/>
          <w:kern w:val="0"/>
          <w:sz w:val="24"/>
          <w:szCs w:val="24"/>
        </w:rPr>
        <w:t>给出适当的投资建议。</w:t>
      </w:r>
    </w:p>
    <w:p w:rsidR="00B97D42"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第一</w:t>
      </w:r>
      <w:proofErr w:type="gramStart"/>
      <w:r>
        <w:rPr>
          <w:rFonts w:ascii="宋体" w:eastAsia="宋体" w:hAnsi="宋体" w:cs="宋体" w:hint="eastAsia"/>
          <w:bCs/>
          <w:color w:val="333333"/>
          <w:kern w:val="0"/>
          <w:sz w:val="24"/>
          <w:szCs w:val="24"/>
        </w:rPr>
        <w:t>章</w:t>
      </w:r>
      <w:r w:rsidR="000260E9">
        <w:rPr>
          <w:rFonts w:ascii="宋体" w:eastAsia="宋体" w:hAnsi="宋体" w:cs="宋体" w:hint="eastAsia"/>
          <w:bCs/>
          <w:color w:val="333333"/>
          <w:kern w:val="0"/>
          <w:sz w:val="24"/>
          <w:szCs w:val="24"/>
        </w:rPr>
        <w:t>初步</w:t>
      </w:r>
      <w:proofErr w:type="gramEnd"/>
      <w:r w:rsidR="000260E9">
        <w:rPr>
          <w:rFonts w:ascii="宋体" w:eastAsia="宋体" w:hAnsi="宋体" w:cs="宋体" w:hint="eastAsia"/>
          <w:bCs/>
          <w:color w:val="333333"/>
          <w:kern w:val="0"/>
          <w:sz w:val="24"/>
          <w:szCs w:val="24"/>
        </w:rPr>
        <w:t>介绍了当前股票市场的现状，论述了部分投资组合模型的起源与发展历程</w:t>
      </w:r>
      <w:r w:rsidR="00756A87">
        <w:rPr>
          <w:rFonts w:ascii="宋体" w:eastAsia="宋体" w:hAnsi="宋体" w:cs="宋体" w:hint="eastAsia"/>
          <w:bCs/>
          <w:color w:val="333333"/>
          <w:kern w:val="0"/>
          <w:sz w:val="24"/>
          <w:szCs w:val="24"/>
        </w:rPr>
        <w:t>，</w:t>
      </w:r>
      <w:r w:rsidR="00337DDE">
        <w:rPr>
          <w:rFonts w:ascii="宋体" w:eastAsia="宋体" w:hAnsi="宋体" w:cs="宋体" w:hint="eastAsia"/>
          <w:bCs/>
          <w:color w:val="333333"/>
          <w:kern w:val="0"/>
          <w:sz w:val="24"/>
          <w:szCs w:val="24"/>
        </w:rPr>
        <w:t>最后</w:t>
      </w:r>
      <w:r w:rsidR="004C7B2C">
        <w:rPr>
          <w:rFonts w:ascii="宋体" w:eastAsia="宋体" w:hAnsi="宋体" w:cs="宋体" w:hint="eastAsia"/>
          <w:bCs/>
          <w:color w:val="333333"/>
          <w:kern w:val="0"/>
          <w:sz w:val="24"/>
          <w:szCs w:val="24"/>
        </w:rPr>
        <w:t>论述了本文的主要内容</w:t>
      </w:r>
      <w:r>
        <w:rPr>
          <w:rFonts w:ascii="宋体" w:eastAsia="宋体" w:hAnsi="宋体" w:cs="宋体" w:hint="eastAsia"/>
          <w:bCs/>
          <w:color w:val="333333"/>
          <w:kern w:val="0"/>
          <w:sz w:val="24"/>
          <w:szCs w:val="24"/>
        </w:rPr>
        <w:t>。</w:t>
      </w:r>
    </w:p>
    <w:p w:rsidR="00B97D42"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第二章介绍了本文</w:t>
      </w:r>
      <w:r w:rsidR="009714B9">
        <w:rPr>
          <w:rFonts w:ascii="宋体" w:eastAsia="宋体" w:hAnsi="宋体" w:cs="宋体" w:hint="eastAsia"/>
          <w:bCs/>
          <w:color w:val="333333"/>
          <w:kern w:val="0"/>
          <w:sz w:val="24"/>
          <w:szCs w:val="24"/>
        </w:rPr>
        <w:t>用于评价不同模型的优劣而</w:t>
      </w:r>
      <w:r>
        <w:rPr>
          <w:rFonts w:ascii="宋体" w:eastAsia="宋体" w:hAnsi="宋体" w:cs="宋体" w:hint="eastAsia"/>
          <w:bCs/>
          <w:color w:val="333333"/>
          <w:kern w:val="0"/>
          <w:sz w:val="24"/>
          <w:szCs w:val="24"/>
        </w:rPr>
        <w:t>选用的</w:t>
      </w:r>
      <w:r w:rsidR="009714B9">
        <w:rPr>
          <w:rFonts w:ascii="宋体" w:eastAsia="宋体" w:hAnsi="宋体" w:cs="宋体" w:hint="eastAsia"/>
          <w:bCs/>
          <w:color w:val="333333"/>
          <w:kern w:val="0"/>
          <w:sz w:val="24"/>
          <w:szCs w:val="24"/>
        </w:rPr>
        <w:t>两种</w:t>
      </w:r>
      <w:r>
        <w:rPr>
          <w:rFonts w:ascii="宋体" w:eastAsia="宋体" w:hAnsi="宋体" w:cs="宋体" w:hint="eastAsia"/>
          <w:bCs/>
          <w:color w:val="333333"/>
          <w:kern w:val="0"/>
          <w:sz w:val="24"/>
          <w:szCs w:val="24"/>
        </w:rPr>
        <w:t>参考指标，分析了</w:t>
      </w:r>
      <w:proofErr w:type="gramStart"/>
      <w:r w:rsidR="004C7B2C">
        <w:rPr>
          <w:rFonts w:ascii="宋体" w:eastAsia="宋体" w:hAnsi="宋体" w:cs="宋体" w:hint="eastAsia"/>
          <w:bCs/>
          <w:color w:val="333333"/>
          <w:kern w:val="0"/>
          <w:sz w:val="24"/>
          <w:szCs w:val="24"/>
        </w:rPr>
        <w:t>特</w:t>
      </w:r>
      <w:proofErr w:type="gramEnd"/>
      <w:r w:rsidR="004C7B2C">
        <w:rPr>
          <w:rFonts w:ascii="宋体" w:eastAsia="宋体" w:hAnsi="宋体" w:cs="宋体" w:hint="eastAsia"/>
          <w:bCs/>
          <w:color w:val="333333"/>
          <w:kern w:val="0"/>
          <w:sz w:val="24"/>
          <w:szCs w:val="24"/>
        </w:rPr>
        <w:t>雷诺指数和</w:t>
      </w:r>
      <w:proofErr w:type="gramStart"/>
      <w:r w:rsidR="004C7B2C">
        <w:rPr>
          <w:rFonts w:ascii="宋体" w:eastAsia="宋体" w:hAnsi="宋体" w:cs="宋体" w:hint="eastAsia"/>
          <w:bCs/>
          <w:color w:val="333333"/>
          <w:kern w:val="0"/>
          <w:sz w:val="24"/>
          <w:szCs w:val="24"/>
        </w:rPr>
        <w:t>夏普指</w:t>
      </w:r>
      <w:proofErr w:type="gramEnd"/>
      <w:r w:rsidR="004C7B2C">
        <w:rPr>
          <w:rFonts w:ascii="宋体" w:eastAsia="宋体" w:hAnsi="宋体" w:cs="宋体" w:hint="eastAsia"/>
          <w:bCs/>
          <w:color w:val="333333"/>
          <w:kern w:val="0"/>
          <w:sz w:val="24"/>
          <w:szCs w:val="24"/>
        </w:rPr>
        <w:t>数的</w:t>
      </w:r>
      <w:r w:rsidR="009714B9">
        <w:rPr>
          <w:rFonts w:ascii="宋体" w:eastAsia="宋体" w:hAnsi="宋体" w:cs="宋体" w:hint="eastAsia"/>
          <w:bCs/>
          <w:color w:val="333333"/>
          <w:kern w:val="0"/>
          <w:sz w:val="24"/>
          <w:szCs w:val="24"/>
        </w:rPr>
        <w:t>异同</w:t>
      </w:r>
      <w:r w:rsidR="004C7B2C">
        <w:rPr>
          <w:rFonts w:ascii="宋体" w:eastAsia="宋体" w:hAnsi="宋体" w:cs="宋体" w:hint="eastAsia"/>
          <w:bCs/>
          <w:color w:val="333333"/>
          <w:kern w:val="0"/>
          <w:sz w:val="24"/>
          <w:szCs w:val="24"/>
        </w:rPr>
        <w:t>，并</w:t>
      </w:r>
      <w:r w:rsidR="00D47C63">
        <w:rPr>
          <w:rFonts w:ascii="宋体" w:eastAsia="宋体" w:hAnsi="宋体" w:cs="宋体" w:hint="eastAsia"/>
          <w:bCs/>
          <w:color w:val="333333"/>
          <w:kern w:val="0"/>
          <w:sz w:val="24"/>
          <w:szCs w:val="24"/>
        </w:rPr>
        <w:t>详细</w:t>
      </w:r>
      <w:r>
        <w:rPr>
          <w:rFonts w:ascii="宋体" w:eastAsia="宋体" w:hAnsi="宋体" w:cs="宋体" w:hint="eastAsia"/>
          <w:bCs/>
          <w:color w:val="333333"/>
          <w:kern w:val="0"/>
          <w:sz w:val="24"/>
          <w:szCs w:val="24"/>
        </w:rPr>
        <w:t>介绍了本文所选取的若干种投资组合模型</w:t>
      </w:r>
      <w:r w:rsidR="004C7B2C">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通过建立不同的投资模型，</w:t>
      </w:r>
      <w:r w:rsidR="00337DDE">
        <w:rPr>
          <w:rFonts w:ascii="宋体" w:eastAsia="宋体" w:hAnsi="宋体" w:cs="宋体" w:hint="eastAsia"/>
          <w:bCs/>
          <w:color w:val="333333"/>
          <w:kern w:val="0"/>
          <w:sz w:val="24"/>
          <w:szCs w:val="24"/>
        </w:rPr>
        <w:t>系统地</w:t>
      </w:r>
      <w:r>
        <w:rPr>
          <w:rFonts w:ascii="宋体" w:eastAsia="宋体" w:hAnsi="宋体" w:cs="宋体" w:hint="eastAsia"/>
          <w:bCs/>
          <w:color w:val="333333"/>
          <w:kern w:val="0"/>
          <w:sz w:val="24"/>
          <w:szCs w:val="24"/>
        </w:rPr>
        <w:t>比较了</w:t>
      </w:r>
      <w:r w:rsidR="00756A87">
        <w:rPr>
          <w:rFonts w:ascii="宋体" w:eastAsia="宋体" w:hAnsi="宋体" w:cs="宋体" w:hint="eastAsia"/>
          <w:bCs/>
          <w:color w:val="333333"/>
          <w:kern w:val="0"/>
          <w:sz w:val="24"/>
          <w:szCs w:val="24"/>
        </w:rPr>
        <w:t>各个</w:t>
      </w:r>
      <w:r>
        <w:rPr>
          <w:rFonts w:ascii="宋体" w:eastAsia="宋体" w:hAnsi="宋体" w:cs="宋体" w:hint="eastAsia"/>
          <w:bCs/>
          <w:color w:val="333333"/>
          <w:kern w:val="0"/>
          <w:sz w:val="24"/>
          <w:szCs w:val="24"/>
        </w:rPr>
        <w:t>模型的</w:t>
      </w:r>
      <w:r w:rsidR="00337DDE">
        <w:rPr>
          <w:rFonts w:ascii="宋体" w:eastAsia="宋体" w:hAnsi="宋体" w:cs="宋体" w:hint="eastAsia"/>
          <w:bCs/>
          <w:color w:val="333333"/>
          <w:kern w:val="0"/>
          <w:sz w:val="24"/>
          <w:szCs w:val="24"/>
        </w:rPr>
        <w:t>优劣以及内在原因</w:t>
      </w:r>
      <w:r>
        <w:rPr>
          <w:rFonts w:ascii="宋体" w:eastAsia="宋体" w:hAnsi="宋体" w:cs="宋体" w:hint="eastAsia"/>
          <w:bCs/>
          <w:color w:val="333333"/>
          <w:kern w:val="0"/>
          <w:sz w:val="24"/>
          <w:szCs w:val="24"/>
        </w:rPr>
        <w:t>。</w:t>
      </w:r>
    </w:p>
    <w:p w:rsidR="00B97D42"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第三章论述了本文选择研究对象的基本原则，</w:t>
      </w:r>
      <w:r w:rsidR="001A26D8">
        <w:rPr>
          <w:rFonts w:ascii="宋体" w:eastAsia="宋体" w:hAnsi="宋体" w:cs="宋体" w:hint="eastAsia"/>
          <w:bCs/>
          <w:color w:val="333333"/>
          <w:kern w:val="0"/>
          <w:sz w:val="24"/>
          <w:szCs w:val="24"/>
        </w:rPr>
        <w:t>运用</w:t>
      </w:r>
      <w:proofErr w:type="gramStart"/>
      <w:r w:rsidR="001A26D8">
        <w:rPr>
          <w:rFonts w:ascii="宋体" w:eastAsia="宋体" w:hAnsi="宋体" w:cs="宋体" w:hint="eastAsia"/>
          <w:bCs/>
          <w:color w:val="333333"/>
          <w:kern w:val="0"/>
          <w:sz w:val="24"/>
          <w:szCs w:val="24"/>
        </w:rPr>
        <w:t>通达信</w:t>
      </w:r>
      <w:proofErr w:type="gramEnd"/>
      <w:r w:rsidR="001A26D8">
        <w:rPr>
          <w:rFonts w:ascii="宋体" w:eastAsia="宋体" w:hAnsi="宋体" w:cs="宋体" w:hint="eastAsia"/>
          <w:bCs/>
          <w:color w:val="333333"/>
          <w:kern w:val="0"/>
          <w:sz w:val="24"/>
          <w:szCs w:val="24"/>
        </w:rPr>
        <w:t>数据库</w:t>
      </w:r>
      <w:r>
        <w:rPr>
          <w:rFonts w:ascii="宋体" w:eastAsia="宋体" w:hAnsi="宋体" w:cs="宋体" w:hint="eastAsia"/>
          <w:bCs/>
          <w:color w:val="333333"/>
          <w:kern w:val="0"/>
          <w:sz w:val="24"/>
          <w:szCs w:val="24"/>
        </w:rPr>
        <w:t>收集并处理了所需要的具体</w:t>
      </w:r>
      <w:r w:rsidR="001A26D8">
        <w:rPr>
          <w:rFonts w:ascii="宋体" w:eastAsia="宋体" w:hAnsi="宋体" w:cs="宋体" w:hint="eastAsia"/>
          <w:bCs/>
          <w:color w:val="333333"/>
          <w:kern w:val="0"/>
          <w:sz w:val="24"/>
          <w:szCs w:val="24"/>
        </w:rPr>
        <w:t>股票</w:t>
      </w:r>
      <w:r>
        <w:rPr>
          <w:rFonts w:ascii="宋体" w:eastAsia="宋体" w:hAnsi="宋体" w:cs="宋体" w:hint="eastAsia"/>
          <w:bCs/>
          <w:color w:val="333333"/>
          <w:kern w:val="0"/>
          <w:sz w:val="24"/>
          <w:szCs w:val="24"/>
        </w:rPr>
        <w:t>数据，为</w:t>
      </w:r>
      <w:r w:rsidR="009714B9">
        <w:rPr>
          <w:rFonts w:ascii="宋体" w:eastAsia="宋体" w:hAnsi="宋体" w:cs="宋体" w:hint="eastAsia"/>
          <w:bCs/>
          <w:color w:val="333333"/>
          <w:kern w:val="0"/>
          <w:sz w:val="24"/>
          <w:szCs w:val="24"/>
        </w:rPr>
        <w:t>第四章的</w:t>
      </w:r>
      <w:r w:rsidR="001A26D8">
        <w:rPr>
          <w:rFonts w:ascii="宋体" w:eastAsia="宋体" w:hAnsi="宋体" w:cs="宋体" w:hint="eastAsia"/>
          <w:bCs/>
          <w:color w:val="333333"/>
          <w:kern w:val="0"/>
          <w:sz w:val="24"/>
          <w:szCs w:val="24"/>
        </w:rPr>
        <w:t>仿真</w:t>
      </w:r>
      <w:r w:rsidR="009714B9">
        <w:rPr>
          <w:rFonts w:ascii="宋体" w:eastAsia="宋体" w:hAnsi="宋体" w:cs="宋体" w:hint="eastAsia"/>
          <w:bCs/>
          <w:color w:val="333333"/>
          <w:kern w:val="0"/>
          <w:sz w:val="24"/>
          <w:szCs w:val="24"/>
        </w:rPr>
        <w:t>投资</w:t>
      </w:r>
      <w:r w:rsidR="00D47C63">
        <w:rPr>
          <w:rFonts w:ascii="宋体" w:eastAsia="宋体" w:hAnsi="宋体" w:cs="宋体" w:hint="eastAsia"/>
          <w:bCs/>
          <w:color w:val="333333"/>
          <w:kern w:val="0"/>
          <w:sz w:val="24"/>
          <w:szCs w:val="24"/>
        </w:rPr>
        <w:t>实验</w:t>
      </w:r>
      <w:r>
        <w:rPr>
          <w:rFonts w:ascii="宋体" w:eastAsia="宋体" w:hAnsi="宋体" w:cs="宋体" w:hint="eastAsia"/>
          <w:bCs/>
          <w:color w:val="333333"/>
          <w:kern w:val="0"/>
          <w:sz w:val="24"/>
          <w:szCs w:val="24"/>
        </w:rPr>
        <w:t>提供了充足的数据支持。</w:t>
      </w:r>
    </w:p>
    <w:p w:rsidR="00B97D42"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sidRPr="00D718B3">
        <w:rPr>
          <w:rFonts w:ascii="宋体" w:eastAsia="宋体" w:hAnsi="宋体" w:cs="宋体" w:hint="eastAsia"/>
          <w:bCs/>
          <w:color w:val="333333"/>
          <w:kern w:val="0"/>
          <w:sz w:val="24"/>
          <w:szCs w:val="24"/>
        </w:rPr>
        <w:t>第四章</w:t>
      </w:r>
      <w:r w:rsidR="004C7B2C" w:rsidRPr="00D718B3">
        <w:rPr>
          <w:rFonts w:ascii="宋体" w:eastAsia="宋体" w:hAnsi="宋体" w:cs="宋体" w:hint="eastAsia"/>
          <w:bCs/>
          <w:color w:val="333333"/>
          <w:kern w:val="0"/>
          <w:sz w:val="24"/>
          <w:szCs w:val="24"/>
        </w:rPr>
        <w:t>阐述了</w:t>
      </w:r>
      <w:r w:rsidR="00E2619C">
        <w:rPr>
          <w:rFonts w:ascii="宋体" w:eastAsia="宋体" w:hAnsi="宋体" w:cs="宋体" w:hint="eastAsia"/>
          <w:bCs/>
          <w:color w:val="333333"/>
          <w:kern w:val="0"/>
          <w:sz w:val="24"/>
          <w:szCs w:val="24"/>
        </w:rPr>
        <w:t>两次不同</w:t>
      </w:r>
      <w:r w:rsidR="009111CF">
        <w:rPr>
          <w:rFonts w:ascii="宋体" w:eastAsia="宋体" w:hAnsi="宋体" w:cs="宋体" w:hint="eastAsia"/>
          <w:bCs/>
          <w:color w:val="333333"/>
          <w:kern w:val="0"/>
          <w:sz w:val="24"/>
          <w:szCs w:val="24"/>
        </w:rPr>
        <w:t>行情</w:t>
      </w:r>
      <w:r w:rsidR="00E2619C">
        <w:rPr>
          <w:rFonts w:ascii="宋体" w:eastAsia="宋体" w:hAnsi="宋体" w:cs="宋体" w:hint="eastAsia"/>
          <w:bCs/>
          <w:color w:val="333333"/>
          <w:kern w:val="0"/>
          <w:sz w:val="24"/>
          <w:szCs w:val="24"/>
        </w:rPr>
        <w:t>下的</w:t>
      </w:r>
      <w:r w:rsidR="004C7B2C" w:rsidRPr="00D718B3">
        <w:rPr>
          <w:rFonts w:ascii="宋体" w:eastAsia="宋体" w:hAnsi="宋体" w:cs="宋体" w:hint="eastAsia"/>
          <w:bCs/>
          <w:color w:val="333333"/>
          <w:kern w:val="0"/>
          <w:sz w:val="24"/>
          <w:szCs w:val="24"/>
        </w:rPr>
        <w:t>仿真实验的模拟结果</w:t>
      </w:r>
      <w:r w:rsidR="00D718B3" w:rsidRPr="00D718B3">
        <w:rPr>
          <w:rFonts w:ascii="宋体" w:eastAsia="宋体" w:hAnsi="宋体" w:cs="宋体" w:hint="eastAsia"/>
          <w:bCs/>
          <w:color w:val="333333"/>
          <w:kern w:val="0"/>
          <w:sz w:val="24"/>
          <w:szCs w:val="24"/>
        </w:rPr>
        <w:t>。</w:t>
      </w:r>
      <w:r w:rsidR="004C7B2C" w:rsidRPr="00D718B3">
        <w:rPr>
          <w:rFonts w:ascii="宋体" w:eastAsia="宋体" w:hAnsi="宋体" w:cs="宋体" w:hint="eastAsia"/>
          <w:bCs/>
          <w:color w:val="333333"/>
          <w:kern w:val="0"/>
          <w:sz w:val="24"/>
          <w:szCs w:val="24"/>
        </w:rPr>
        <w:t>通过分析不同模型的收益率等相关指标，</w:t>
      </w:r>
      <w:r w:rsidR="00D718B3" w:rsidRPr="00D718B3">
        <w:rPr>
          <w:rFonts w:ascii="宋体" w:eastAsia="宋体" w:hAnsi="宋体" w:cs="宋体" w:hint="eastAsia"/>
          <w:bCs/>
          <w:color w:val="333333"/>
          <w:kern w:val="0"/>
          <w:sz w:val="24"/>
          <w:szCs w:val="24"/>
        </w:rPr>
        <w:t>本章指出了不同模型产生不同结果的内在因素，</w:t>
      </w:r>
      <w:r w:rsidR="006C005B">
        <w:rPr>
          <w:rFonts w:ascii="宋体" w:eastAsia="宋体" w:hAnsi="宋体" w:cs="宋体" w:hint="eastAsia"/>
          <w:bCs/>
          <w:color w:val="333333"/>
          <w:kern w:val="0"/>
          <w:sz w:val="24"/>
          <w:szCs w:val="24"/>
        </w:rPr>
        <w:t>分析了由于行情差异所带来的投资组合结果的差异，</w:t>
      </w:r>
      <w:r w:rsidR="00D718B3" w:rsidRPr="00D718B3">
        <w:rPr>
          <w:rFonts w:ascii="宋体" w:eastAsia="宋体" w:hAnsi="宋体" w:cs="宋体" w:hint="eastAsia"/>
          <w:bCs/>
          <w:color w:val="333333"/>
          <w:kern w:val="0"/>
          <w:sz w:val="24"/>
          <w:szCs w:val="24"/>
        </w:rPr>
        <w:t>论述了</w:t>
      </w:r>
      <w:r w:rsidR="009714B9">
        <w:rPr>
          <w:rFonts w:ascii="宋体" w:eastAsia="宋体" w:hAnsi="宋体" w:cs="宋体" w:hint="eastAsia"/>
          <w:bCs/>
          <w:color w:val="333333"/>
          <w:kern w:val="0"/>
          <w:sz w:val="24"/>
          <w:szCs w:val="24"/>
        </w:rPr>
        <w:t>每一个投资</w:t>
      </w:r>
      <w:r w:rsidR="00D718B3" w:rsidRPr="00D718B3">
        <w:rPr>
          <w:rFonts w:ascii="宋体" w:eastAsia="宋体" w:hAnsi="宋体" w:cs="宋体" w:hint="eastAsia"/>
          <w:bCs/>
          <w:color w:val="333333"/>
          <w:kern w:val="0"/>
          <w:sz w:val="24"/>
          <w:szCs w:val="24"/>
        </w:rPr>
        <w:t>模型的优点与</w:t>
      </w:r>
      <w:r w:rsidR="009714B9">
        <w:rPr>
          <w:rFonts w:ascii="宋体" w:eastAsia="宋体" w:hAnsi="宋体" w:cs="宋体" w:hint="eastAsia"/>
          <w:bCs/>
          <w:color w:val="333333"/>
          <w:kern w:val="0"/>
          <w:sz w:val="24"/>
          <w:szCs w:val="24"/>
        </w:rPr>
        <w:t>短板</w:t>
      </w:r>
      <w:r w:rsidR="00D718B3" w:rsidRPr="00D718B3">
        <w:rPr>
          <w:rFonts w:ascii="宋体" w:eastAsia="宋体" w:hAnsi="宋体" w:cs="宋体" w:hint="eastAsia"/>
          <w:bCs/>
          <w:color w:val="333333"/>
          <w:kern w:val="0"/>
          <w:sz w:val="24"/>
          <w:szCs w:val="24"/>
        </w:rPr>
        <w:t>。最后通过</w:t>
      </w:r>
      <w:r w:rsidR="00AD585F">
        <w:rPr>
          <w:rFonts w:ascii="宋体" w:eastAsia="宋体" w:hAnsi="宋体" w:cs="宋体" w:hint="eastAsia"/>
          <w:bCs/>
          <w:color w:val="333333"/>
          <w:kern w:val="0"/>
          <w:sz w:val="24"/>
          <w:szCs w:val="24"/>
        </w:rPr>
        <w:t>分别</w:t>
      </w:r>
      <w:r w:rsidR="009714B9">
        <w:rPr>
          <w:rFonts w:ascii="宋体" w:eastAsia="宋体" w:hAnsi="宋体" w:cs="宋体" w:hint="eastAsia"/>
          <w:bCs/>
          <w:color w:val="333333"/>
          <w:kern w:val="0"/>
          <w:sz w:val="24"/>
          <w:szCs w:val="24"/>
        </w:rPr>
        <w:t>计算</w:t>
      </w:r>
      <w:r w:rsidR="00AD585F">
        <w:rPr>
          <w:rFonts w:ascii="宋体" w:eastAsia="宋体" w:hAnsi="宋体" w:cs="宋体" w:hint="eastAsia"/>
          <w:bCs/>
          <w:color w:val="333333"/>
          <w:kern w:val="0"/>
          <w:sz w:val="24"/>
          <w:szCs w:val="24"/>
        </w:rPr>
        <w:t>每一种</w:t>
      </w:r>
      <w:r w:rsidR="009714B9">
        <w:rPr>
          <w:rFonts w:ascii="宋体" w:eastAsia="宋体" w:hAnsi="宋体" w:cs="宋体" w:hint="eastAsia"/>
          <w:bCs/>
          <w:color w:val="333333"/>
          <w:kern w:val="0"/>
          <w:sz w:val="24"/>
          <w:szCs w:val="24"/>
        </w:rPr>
        <w:t>模型的</w:t>
      </w:r>
      <w:proofErr w:type="gramStart"/>
      <w:r w:rsidR="00D718B3" w:rsidRPr="00D718B3">
        <w:rPr>
          <w:rFonts w:ascii="宋体" w:eastAsia="宋体" w:hAnsi="宋体" w:cs="宋体" w:hint="eastAsia"/>
          <w:bCs/>
          <w:color w:val="333333"/>
          <w:kern w:val="0"/>
          <w:sz w:val="24"/>
          <w:szCs w:val="24"/>
        </w:rPr>
        <w:t>特</w:t>
      </w:r>
      <w:proofErr w:type="gramEnd"/>
      <w:r w:rsidR="00D718B3" w:rsidRPr="00D718B3">
        <w:rPr>
          <w:rFonts w:ascii="宋体" w:eastAsia="宋体" w:hAnsi="宋体" w:cs="宋体" w:hint="eastAsia"/>
          <w:bCs/>
          <w:color w:val="333333"/>
          <w:kern w:val="0"/>
          <w:sz w:val="24"/>
          <w:szCs w:val="24"/>
        </w:rPr>
        <w:t>雷诺指数和夏普指数，</w:t>
      </w:r>
      <w:r w:rsidR="00161CDB">
        <w:rPr>
          <w:rFonts w:ascii="宋体" w:eastAsia="宋体" w:hAnsi="宋体" w:cs="宋体" w:hint="eastAsia"/>
          <w:bCs/>
          <w:color w:val="333333"/>
          <w:kern w:val="0"/>
          <w:sz w:val="24"/>
          <w:szCs w:val="24"/>
        </w:rPr>
        <w:t>综合</w:t>
      </w:r>
      <w:r w:rsidR="00AD585F">
        <w:rPr>
          <w:rFonts w:ascii="宋体" w:eastAsia="宋体" w:hAnsi="宋体" w:cs="宋体" w:hint="eastAsia"/>
          <w:bCs/>
          <w:color w:val="333333"/>
          <w:kern w:val="0"/>
          <w:sz w:val="24"/>
          <w:szCs w:val="24"/>
        </w:rPr>
        <w:t>衡量了模型的优劣</w:t>
      </w:r>
      <w:r w:rsidR="00D718B3" w:rsidRPr="00D718B3">
        <w:rPr>
          <w:rFonts w:ascii="宋体" w:eastAsia="宋体" w:hAnsi="宋体" w:cs="宋体" w:hint="eastAsia"/>
          <w:bCs/>
          <w:color w:val="333333"/>
          <w:kern w:val="0"/>
          <w:sz w:val="24"/>
          <w:szCs w:val="24"/>
        </w:rPr>
        <w:t>。</w:t>
      </w:r>
    </w:p>
    <w:p w:rsidR="00D637F5" w:rsidRDefault="00D637F5" w:rsidP="00961E05">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第五章简要论述了现代投资组合理论的发展</w:t>
      </w:r>
      <w:r w:rsidR="00AD585F">
        <w:rPr>
          <w:rFonts w:ascii="宋体" w:eastAsia="宋体" w:hAnsi="宋体" w:cs="宋体" w:hint="eastAsia"/>
          <w:bCs/>
          <w:color w:val="333333"/>
          <w:kern w:val="0"/>
          <w:sz w:val="24"/>
          <w:szCs w:val="24"/>
        </w:rPr>
        <w:t>，对今后的发展趋势做出了预测</w:t>
      </w:r>
      <w:r w:rsidR="00D47C63">
        <w:rPr>
          <w:rFonts w:ascii="宋体" w:eastAsia="宋体" w:hAnsi="宋体" w:cs="宋体" w:hint="eastAsia"/>
          <w:bCs/>
          <w:color w:val="333333"/>
          <w:kern w:val="0"/>
          <w:sz w:val="24"/>
          <w:szCs w:val="24"/>
        </w:rPr>
        <w:t>，同时总结了本文的不足之处。</w:t>
      </w:r>
    </w:p>
    <w:p w:rsidR="00B97D42" w:rsidRDefault="00B97D42" w:rsidP="00961E05">
      <w:pPr>
        <w:widowControl/>
        <w:snapToGrid w:val="0"/>
        <w:spacing w:line="400" w:lineRule="exact"/>
        <w:rPr>
          <w:rFonts w:ascii="宋体" w:eastAsia="宋体" w:hAnsi="宋体" w:cs="宋体"/>
          <w:b/>
          <w:bCs/>
          <w:color w:val="333333"/>
          <w:kern w:val="0"/>
          <w:sz w:val="32"/>
          <w:szCs w:val="32"/>
        </w:rPr>
      </w:pPr>
    </w:p>
    <w:p w:rsidR="0027756F" w:rsidRPr="00D637F5" w:rsidRDefault="0027756F" w:rsidP="00961E05">
      <w:pPr>
        <w:widowControl/>
        <w:snapToGrid w:val="0"/>
        <w:spacing w:line="400" w:lineRule="exact"/>
        <w:rPr>
          <w:rFonts w:ascii="宋体" w:eastAsia="宋体" w:hAnsi="宋体" w:cs="宋体"/>
          <w:b/>
          <w:bCs/>
          <w:color w:val="333333"/>
          <w:kern w:val="0"/>
          <w:sz w:val="32"/>
          <w:szCs w:val="32"/>
        </w:rPr>
      </w:pPr>
    </w:p>
    <w:p w:rsidR="00B97D42" w:rsidRDefault="00710A40" w:rsidP="00961E05">
      <w:pPr>
        <w:widowControl/>
        <w:snapToGrid w:val="0"/>
        <w:spacing w:line="400" w:lineRule="exact"/>
        <w:jc w:val="center"/>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 xml:space="preserve">第二章 </w:t>
      </w:r>
      <w:r w:rsidR="006C005B" w:rsidRPr="006C005B">
        <w:rPr>
          <w:rFonts w:ascii="宋体" w:eastAsia="宋体" w:hAnsi="宋体" w:cs="宋体" w:hint="eastAsia"/>
          <w:b/>
          <w:bCs/>
          <w:color w:val="333333"/>
          <w:kern w:val="0"/>
          <w:sz w:val="32"/>
          <w:szCs w:val="32"/>
        </w:rPr>
        <w:t>投资组合理论的总体分析与论述</w:t>
      </w:r>
    </w:p>
    <w:p w:rsidR="00B97D42" w:rsidRDefault="00B97D42" w:rsidP="00961E05">
      <w:pPr>
        <w:widowControl/>
        <w:snapToGrid w:val="0"/>
        <w:spacing w:line="400" w:lineRule="exact"/>
        <w:jc w:val="center"/>
        <w:rPr>
          <w:rFonts w:ascii="宋体" w:eastAsia="宋体" w:hAnsi="宋体" w:cs="宋体"/>
          <w:b/>
          <w:bCs/>
          <w:color w:val="333333"/>
          <w:kern w:val="0"/>
          <w:sz w:val="32"/>
          <w:szCs w:val="32"/>
        </w:rPr>
      </w:pPr>
    </w:p>
    <w:p w:rsidR="00B97D42" w:rsidRPr="00F762B6" w:rsidRDefault="00710A40" w:rsidP="00961E05">
      <w:pPr>
        <w:widowControl/>
        <w:snapToGrid w:val="0"/>
        <w:spacing w:line="400" w:lineRule="exact"/>
        <w:jc w:val="left"/>
        <w:rPr>
          <w:rFonts w:ascii="宋体" w:eastAsia="宋体" w:hAnsi="宋体" w:cs="宋体"/>
          <w:b/>
          <w:bCs/>
          <w:color w:val="333333"/>
          <w:kern w:val="0"/>
          <w:sz w:val="28"/>
          <w:szCs w:val="28"/>
          <w:lang w:val="en-GB"/>
        </w:rPr>
      </w:pPr>
      <w:r w:rsidRPr="00F762B6">
        <w:rPr>
          <w:rFonts w:ascii="宋体" w:eastAsia="宋体" w:hAnsi="宋体" w:cs="宋体" w:hint="eastAsia"/>
          <w:b/>
          <w:bCs/>
          <w:color w:val="333333"/>
          <w:kern w:val="0"/>
          <w:sz w:val="28"/>
          <w:szCs w:val="28"/>
        </w:rPr>
        <w:t>2.1 市场假设条件</w:t>
      </w:r>
    </w:p>
    <w:p w:rsidR="00B97D42" w:rsidRDefault="00710A40" w:rsidP="0027756F">
      <w:pPr>
        <w:widowControl/>
        <w:snapToGrid w:val="0"/>
        <w:spacing w:line="400" w:lineRule="exact"/>
        <w:ind w:firstLine="63"/>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w:t>
      </w:r>
      <w:r w:rsidR="009714B9">
        <w:rPr>
          <w:rFonts w:ascii="宋体" w:eastAsia="宋体" w:hAnsi="宋体" w:cs="宋体" w:hint="eastAsia"/>
          <w:bCs/>
          <w:color w:val="333333"/>
          <w:kern w:val="0"/>
          <w:sz w:val="24"/>
          <w:szCs w:val="24"/>
        </w:rPr>
        <w:t>股票</w:t>
      </w:r>
      <w:r>
        <w:rPr>
          <w:rFonts w:ascii="宋体" w:eastAsia="宋体" w:hAnsi="宋体" w:cs="宋体" w:hint="eastAsia"/>
          <w:bCs/>
          <w:color w:val="333333"/>
          <w:kern w:val="0"/>
          <w:sz w:val="24"/>
          <w:szCs w:val="24"/>
        </w:rPr>
        <w:t>价格充分反映</w:t>
      </w:r>
      <w:r w:rsidR="00AD79D4">
        <w:rPr>
          <w:rFonts w:ascii="宋体" w:eastAsia="宋体" w:hAnsi="宋体" w:cs="宋体" w:hint="eastAsia"/>
          <w:bCs/>
          <w:color w:val="333333"/>
          <w:kern w:val="0"/>
          <w:sz w:val="24"/>
          <w:szCs w:val="24"/>
        </w:rPr>
        <w:t>股票</w:t>
      </w:r>
      <w:r>
        <w:rPr>
          <w:rFonts w:ascii="宋体" w:eastAsia="宋体" w:hAnsi="宋体" w:cs="宋体" w:hint="eastAsia"/>
          <w:bCs/>
          <w:color w:val="333333"/>
          <w:kern w:val="0"/>
          <w:sz w:val="24"/>
          <w:szCs w:val="24"/>
        </w:rPr>
        <w:t>供求关系，</w:t>
      </w:r>
      <w:r w:rsidR="00F870BA">
        <w:rPr>
          <w:rFonts w:ascii="宋体" w:eastAsia="宋体" w:hAnsi="宋体" w:cs="宋体" w:hint="eastAsia"/>
          <w:bCs/>
          <w:color w:val="333333"/>
          <w:kern w:val="0"/>
          <w:sz w:val="24"/>
          <w:szCs w:val="24"/>
        </w:rPr>
        <w:t>股市交易</w:t>
      </w:r>
      <w:r w:rsidR="00337DDE">
        <w:rPr>
          <w:rFonts w:ascii="宋体" w:eastAsia="宋体" w:hAnsi="宋体" w:cs="宋体" w:hint="eastAsia"/>
          <w:bCs/>
          <w:color w:val="333333"/>
          <w:kern w:val="0"/>
          <w:sz w:val="24"/>
          <w:szCs w:val="24"/>
        </w:rPr>
        <w:t>遵从</w:t>
      </w:r>
      <w:r>
        <w:rPr>
          <w:rFonts w:ascii="宋体" w:eastAsia="宋体" w:hAnsi="宋体" w:cs="宋体" w:hint="eastAsia"/>
          <w:bCs/>
          <w:color w:val="333333"/>
          <w:kern w:val="0"/>
          <w:sz w:val="24"/>
          <w:szCs w:val="24"/>
        </w:rPr>
        <w:t>随机漫步理论。</w:t>
      </w:r>
    </w:p>
    <w:p w:rsidR="00B97D42" w:rsidRDefault="00710A40" w:rsidP="0027756F">
      <w:pPr>
        <w:widowControl/>
        <w:snapToGrid w:val="0"/>
        <w:spacing w:line="400" w:lineRule="exact"/>
        <w:ind w:firstLine="63"/>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2.投资者均为</w:t>
      </w:r>
      <w:r w:rsidR="00AD79D4">
        <w:rPr>
          <w:rFonts w:ascii="宋体" w:eastAsia="宋体" w:hAnsi="宋体" w:cs="宋体" w:hint="eastAsia"/>
          <w:bCs/>
          <w:color w:val="333333"/>
          <w:kern w:val="0"/>
          <w:sz w:val="24"/>
          <w:szCs w:val="24"/>
        </w:rPr>
        <w:t>经济学意义上的</w:t>
      </w:r>
      <w:r>
        <w:rPr>
          <w:rFonts w:ascii="宋体" w:eastAsia="宋体" w:hAnsi="宋体" w:cs="宋体" w:hint="eastAsia"/>
          <w:bCs/>
          <w:color w:val="333333"/>
          <w:kern w:val="0"/>
          <w:sz w:val="24"/>
          <w:szCs w:val="24"/>
        </w:rPr>
        <w:t>理性投资人</w:t>
      </w:r>
      <w:r w:rsidR="00F870BA">
        <w:rPr>
          <w:rFonts w:ascii="宋体" w:eastAsia="宋体" w:hAnsi="宋体" w:cs="宋体" w:hint="eastAsia"/>
          <w:bCs/>
          <w:color w:val="333333"/>
          <w:kern w:val="0"/>
          <w:sz w:val="24"/>
          <w:szCs w:val="24"/>
        </w:rPr>
        <w:t>，且都</w:t>
      </w:r>
      <w:r w:rsidR="00AD79D4">
        <w:rPr>
          <w:rFonts w:ascii="宋体" w:eastAsia="宋体" w:hAnsi="宋体" w:cs="宋体" w:hint="eastAsia"/>
          <w:bCs/>
          <w:color w:val="333333"/>
          <w:kern w:val="0"/>
          <w:sz w:val="24"/>
          <w:szCs w:val="24"/>
        </w:rPr>
        <w:t>厌恶风险</w:t>
      </w:r>
      <w:r w:rsidR="00F870BA">
        <w:rPr>
          <w:rFonts w:ascii="宋体" w:eastAsia="宋体" w:hAnsi="宋体" w:cs="宋体" w:hint="eastAsia"/>
          <w:bCs/>
          <w:color w:val="333333"/>
          <w:kern w:val="0"/>
          <w:sz w:val="24"/>
          <w:szCs w:val="24"/>
        </w:rPr>
        <w:t>。</w:t>
      </w:r>
    </w:p>
    <w:p w:rsidR="00B97D42" w:rsidRDefault="00710A40" w:rsidP="0027756F">
      <w:pPr>
        <w:widowControl/>
        <w:snapToGrid w:val="0"/>
        <w:spacing w:line="400" w:lineRule="exact"/>
        <w:ind w:leftChars="30" w:left="63"/>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3.</w:t>
      </w:r>
      <w:r w:rsidR="00F870BA">
        <w:rPr>
          <w:rFonts w:ascii="宋体" w:eastAsia="宋体" w:hAnsi="宋体" w:cs="宋体" w:hint="eastAsia"/>
          <w:bCs/>
          <w:color w:val="333333"/>
          <w:kern w:val="0"/>
          <w:sz w:val="24"/>
          <w:szCs w:val="24"/>
        </w:rPr>
        <w:t>本文</w:t>
      </w:r>
      <w:r>
        <w:rPr>
          <w:rFonts w:ascii="宋体" w:eastAsia="宋体" w:hAnsi="宋体" w:cs="宋体" w:hint="eastAsia"/>
          <w:bCs/>
          <w:color w:val="333333"/>
          <w:kern w:val="0"/>
          <w:sz w:val="24"/>
          <w:szCs w:val="24"/>
        </w:rPr>
        <w:t>不考虑突发性事件对市场所造成的影响，</w:t>
      </w:r>
      <w:r w:rsidR="00F870BA">
        <w:rPr>
          <w:rFonts w:ascii="宋体" w:eastAsia="宋体" w:hAnsi="宋体" w:cs="宋体" w:hint="eastAsia"/>
          <w:bCs/>
          <w:color w:val="333333"/>
          <w:kern w:val="0"/>
          <w:sz w:val="24"/>
          <w:szCs w:val="24"/>
        </w:rPr>
        <w:t>忽略市场</w:t>
      </w:r>
      <w:r w:rsidR="006C005B">
        <w:rPr>
          <w:rFonts w:ascii="宋体" w:eastAsia="宋体" w:hAnsi="宋体" w:cs="宋体" w:hint="eastAsia"/>
          <w:bCs/>
          <w:color w:val="333333"/>
          <w:kern w:val="0"/>
          <w:sz w:val="24"/>
          <w:szCs w:val="24"/>
        </w:rPr>
        <w:t>等外在因素</w:t>
      </w:r>
      <w:r w:rsidR="00F870BA">
        <w:rPr>
          <w:rFonts w:ascii="宋体" w:eastAsia="宋体" w:hAnsi="宋体" w:cs="宋体" w:hint="eastAsia"/>
          <w:bCs/>
          <w:color w:val="333333"/>
          <w:kern w:val="0"/>
          <w:sz w:val="24"/>
          <w:szCs w:val="24"/>
        </w:rPr>
        <w:t>对投资者</w:t>
      </w:r>
      <w:r w:rsidR="006C005B">
        <w:rPr>
          <w:rFonts w:ascii="宋体" w:eastAsia="宋体" w:hAnsi="宋体" w:cs="宋体" w:hint="eastAsia"/>
          <w:bCs/>
          <w:color w:val="333333"/>
          <w:kern w:val="0"/>
          <w:sz w:val="24"/>
          <w:szCs w:val="24"/>
        </w:rPr>
        <w:t>行为</w:t>
      </w:r>
      <w:r w:rsidR="00F870BA">
        <w:rPr>
          <w:rFonts w:ascii="宋体" w:eastAsia="宋体" w:hAnsi="宋体" w:cs="宋体" w:hint="eastAsia"/>
          <w:bCs/>
          <w:color w:val="333333"/>
          <w:kern w:val="0"/>
          <w:sz w:val="24"/>
          <w:szCs w:val="24"/>
        </w:rPr>
        <w:t>的影响，即</w:t>
      </w:r>
      <w:r>
        <w:rPr>
          <w:rFonts w:ascii="宋体" w:eastAsia="宋体" w:hAnsi="宋体" w:cs="宋体" w:hint="eastAsia"/>
          <w:bCs/>
          <w:color w:val="333333"/>
          <w:kern w:val="0"/>
          <w:sz w:val="24"/>
          <w:szCs w:val="24"/>
        </w:rPr>
        <w:t>投资者只通过股票价格的变化来做出决策。</w:t>
      </w:r>
      <w:r>
        <w:rPr>
          <w:rFonts w:ascii="宋体" w:eastAsia="宋体" w:hAnsi="宋体" w:cs="宋体"/>
          <w:bCs/>
          <w:color w:val="333333"/>
          <w:kern w:val="0"/>
          <w:sz w:val="24"/>
          <w:szCs w:val="24"/>
        </w:rPr>
        <w:t xml:space="preserve"> </w:t>
      </w:r>
    </w:p>
    <w:p w:rsidR="00337DDE" w:rsidRDefault="00337DDE" w:rsidP="0027756F">
      <w:pPr>
        <w:widowControl/>
        <w:snapToGrid w:val="0"/>
        <w:spacing w:line="400" w:lineRule="exact"/>
        <w:ind w:firstLine="63"/>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4.不考虑突发事件，认为市场是始终有效的。</w:t>
      </w:r>
    </w:p>
    <w:p w:rsidR="00B97D42" w:rsidRDefault="00B97D42" w:rsidP="00961E05">
      <w:pPr>
        <w:widowControl/>
        <w:snapToGrid w:val="0"/>
        <w:spacing w:line="400" w:lineRule="exact"/>
        <w:jc w:val="left"/>
        <w:rPr>
          <w:rFonts w:ascii="宋体" w:eastAsia="宋体" w:hAnsi="宋体" w:cs="宋体"/>
          <w:b/>
          <w:bCs/>
          <w:color w:val="333333"/>
          <w:kern w:val="0"/>
          <w:sz w:val="32"/>
          <w:szCs w:val="32"/>
        </w:rPr>
      </w:pPr>
    </w:p>
    <w:p w:rsidR="00B97D42" w:rsidRPr="00F762B6" w:rsidRDefault="00710A40" w:rsidP="00961E05">
      <w:pPr>
        <w:widowControl/>
        <w:snapToGrid w:val="0"/>
        <w:spacing w:line="400" w:lineRule="exact"/>
        <w:jc w:val="left"/>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 xml:space="preserve">2.2 </w:t>
      </w:r>
      <w:r w:rsidR="006C005B">
        <w:rPr>
          <w:rFonts w:ascii="宋体" w:eastAsia="宋体" w:hAnsi="宋体" w:cs="宋体" w:hint="eastAsia"/>
          <w:b/>
          <w:bCs/>
          <w:color w:val="333333"/>
          <w:kern w:val="0"/>
          <w:sz w:val="28"/>
          <w:szCs w:val="28"/>
        </w:rPr>
        <w:t>本文</w:t>
      </w:r>
      <w:r w:rsidRPr="00F762B6">
        <w:rPr>
          <w:rFonts w:ascii="宋体" w:eastAsia="宋体" w:hAnsi="宋体" w:cs="宋体" w:hint="eastAsia"/>
          <w:b/>
          <w:bCs/>
          <w:color w:val="333333"/>
          <w:kern w:val="0"/>
          <w:sz w:val="28"/>
          <w:szCs w:val="28"/>
        </w:rPr>
        <w:t>符号设定</w:t>
      </w:r>
    </w:p>
    <w:p w:rsidR="00B97D42" w:rsidRPr="00BC18D2" w:rsidRDefault="00710A40" w:rsidP="00961E05">
      <w:pPr>
        <w:widowControl/>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
          <w:bCs/>
          <w:color w:val="333333"/>
          <w:kern w:val="0"/>
          <w:sz w:val="32"/>
          <w:szCs w:val="32"/>
        </w:rPr>
        <w:t xml:space="preserve">   </w:t>
      </w:r>
      <w:r w:rsidRPr="00BC18D2">
        <w:rPr>
          <w:rFonts w:ascii="宋体" w:eastAsia="宋体" w:hAnsi="宋体" w:cs="宋体" w:hint="eastAsia"/>
          <w:bCs/>
          <w:color w:val="333333"/>
          <w:kern w:val="0"/>
          <w:sz w:val="24"/>
          <w:szCs w:val="24"/>
        </w:rPr>
        <w:t>为方便本文后续建模以及论述，在此提出本文所涉及符号及其含义：</w:t>
      </w:r>
    </w:p>
    <w:p w:rsidR="00B21F10" w:rsidRDefault="00BA55DE" w:rsidP="00B21F10">
      <w:pPr>
        <w:widowControl/>
        <w:snapToGrid w:val="0"/>
        <w:spacing w:line="400" w:lineRule="exact"/>
        <w:ind w:firstLineChars="100" w:firstLine="240"/>
        <w:jc w:val="left"/>
        <w:rPr>
          <w:rFonts w:ascii="宋体" w:eastAsia="宋体" w:hAnsi="宋体" w:cs="宋体"/>
          <w:bCs/>
          <w:color w:val="333333"/>
          <w:kern w:val="0"/>
          <w:sz w:val="24"/>
          <w:szCs w:val="24"/>
        </w:rPr>
      </w:pPr>
      <w:r w:rsidRPr="00C8351C">
        <w:rPr>
          <w:rFonts w:ascii="Times New Roman" w:eastAsia="宋体" w:hAnsi="Times New Roman" w:cs="Times New Roman"/>
          <w:bCs/>
          <w:sz w:val="24"/>
          <w:szCs w:val="24"/>
        </w:rPr>
        <w:t>n</w:t>
      </w:r>
      <w:r w:rsidR="00710A40" w:rsidRPr="00BC18D2">
        <w:rPr>
          <w:rFonts w:ascii="宋体" w:eastAsia="宋体" w:hAnsi="宋体" w:cs="宋体" w:hint="eastAsia"/>
          <w:b/>
          <w:bCs/>
          <w:color w:val="333333"/>
          <w:kern w:val="0"/>
          <w:sz w:val="24"/>
          <w:szCs w:val="24"/>
        </w:rPr>
        <w:t>:</w:t>
      </w:r>
      <w:r w:rsidR="00710A40" w:rsidRPr="00BC18D2">
        <w:rPr>
          <w:rFonts w:ascii="宋体" w:eastAsia="宋体" w:hAnsi="宋体" w:cs="宋体" w:hint="eastAsia"/>
          <w:bCs/>
          <w:color w:val="333333"/>
          <w:kern w:val="0"/>
          <w:sz w:val="24"/>
          <w:szCs w:val="24"/>
        </w:rPr>
        <w:t>证券市场中投资的股票数目</w:t>
      </w:r>
    </w:p>
    <w:p w:rsidR="00B21F10" w:rsidRDefault="00710A40" w:rsidP="00B21F10">
      <w:pPr>
        <w:widowControl/>
        <w:snapToGrid w:val="0"/>
        <w:spacing w:line="400" w:lineRule="exact"/>
        <w:ind w:firstLineChars="100" w:firstLine="240"/>
        <w:jc w:val="left"/>
        <w:rPr>
          <w:rFonts w:ascii="宋体" w:eastAsia="宋体" w:hAnsi="宋体" w:cs="宋体"/>
          <w:bCs/>
          <w:color w:val="333333"/>
          <w:kern w:val="0"/>
          <w:sz w:val="24"/>
          <w:szCs w:val="24"/>
        </w:rPr>
      </w:pPr>
      <w:r w:rsidRPr="00C8351C">
        <w:rPr>
          <w:rFonts w:ascii="Times New Roman" w:eastAsia="宋体" w:hAnsi="Times New Roman" w:cs="Times New Roman"/>
          <w:bCs/>
          <w:sz w:val="24"/>
          <w:szCs w:val="24"/>
        </w:rPr>
        <w:t>x</w:t>
      </w:r>
      <w:r w:rsidRPr="00BC18D2">
        <w:rPr>
          <w:rFonts w:ascii="宋体" w:eastAsia="宋体" w:hAnsi="宋体" w:cs="宋体" w:hint="eastAsia"/>
          <w:b/>
          <w:bCs/>
          <w:color w:val="333333"/>
          <w:kern w:val="0"/>
          <w:sz w:val="24"/>
          <w:szCs w:val="24"/>
        </w:rPr>
        <w:t>:</w:t>
      </w:r>
      <w:r w:rsidRPr="00BC18D2">
        <w:rPr>
          <w:rFonts w:ascii="宋体" w:eastAsia="宋体" w:hAnsi="宋体" w:cs="宋体" w:hint="eastAsia"/>
          <w:bCs/>
          <w:color w:val="333333"/>
          <w:kern w:val="0"/>
          <w:sz w:val="24"/>
          <w:szCs w:val="24"/>
        </w:rPr>
        <w:t>风险资产的投资分配向量</w:t>
      </w:r>
    </w:p>
    <w:p w:rsidR="00B97D42" w:rsidRPr="00BC18D2" w:rsidRDefault="00710A40" w:rsidP="00B21F10">
      <w:pPr>
        <w:widowControl/>
        <w:snapToGrid w:val="0"/>
        <w:spacing w:line="400" w:lineRule="exact"/>
        <w:jc w:val="left"/>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 xml:space="preserve"> </w:t>
      </w:r>
      <w:r w:rsidRPr="00BC18D2">
        <w:rPr>
          <w:rFonts w:ascii="宋体" w:eastAsia="宋体" w:hAnsi="宋体" w:cs="宋体"/>
          <w:bCs/>
          <w:color w:val="333333"/>
          <w:kern w:val="0"/>
          <w:sz w:val="24"/>
          <w:szCs w:val="24"/>
        </w:rPr>
        <w:t xml:space="preserve"> </w:t>
      </w:r>
      <m:oMath>
        <m:sSub>
          <m:sSubPr>
            <m:ctrlPr>
              <w:rPr>
                <w:rFonts w:ascii="Cambria Math" w:eastAsia="宋体" w:hAnsi="Cambria Math" w:cs="Times New Roman"/>
                <w:bCs/>
                <w:sz w:val="24"/>
                <w:szCs w:val="24"/>
              </w:rPr>
            </m:ctrlPr>
          </m:sSubPr>
          <m:e>
            <m:r>
              <m:rPr>
                <m:sty m:val="bi"/>
              </m:rPr>
              <w:rPr>
                <w:rFonts w:ascii="Cambria Math" w:eastAsia="宋体" w:hAnsi="Cambria Math" w:cs="Times New Roman"/>
                <w:sz w:val="24"/>
                <w:szCs w:val="24"/>
              </w:rPr>
              <m:t>r</m:t>
            </m:r>
          </m:e>
          <m:sub>
            <m:r>
              <m:rPr>
                <m:sty m:val="bi"/>
              </m:rPr>
              <w:rPr>
                <w:rFonts w:ascii="Cambria Math" w:eastAsia="宋体" w:hAnsi="Cambria Math" w:cs="Times New Roman"/>
                <w:sz w:val="24"/>
                <w:szCs w:val="24"/>
              </w:rPr>
              <m:t>i</m:t>
            </m:r>
          </m:sub>
        </m:sSub>
      </m:oMath>
      <w:r w:rsidRPr="00C8351C">
        <w:rPr>
          <w:rFonts w:ascii="Times New Roman" w:eastAsia="宋体" w:hAnsi="Times New Roman" w:cs="Times New Roman" w:hint="eastAsia"/>
          <w:bCs/>
          <w:sz w:val="24"/>
          <w:szCs w:val="24"/>
        </w:rPr>
        <w:t>:</w:t>
      </w:r>
      <w:r w:rsidRPr="00BC18D2">
        <w:rPr>
          <w:rFonts w:ascii="宋体" w:eastAsia="宋体" w:hAnsi="宋体" w:cs="宋体" w:hint="eastAsia"/>
          <w:bCs/>
          <w:color w:val="333333"/>
          <w:kern w:val="0"/>
          <w:sz w:val="24"/>
          <w:szCs w:val="24"/>
        </w:rPr>
        <w:t>第</w:t>
      </w:r>
      <w:proofErr w:type="spellStart"/>
      <w:r w:rsidRPr="00BC18D2">
        <w:rPr>
          <w:rFonts w:ascii="宋体" w:eastAsia="宋体" w:hAnsi="宋体" w:cs="宋体" w:hint="eastAsia"/>
          <w:bCs/>
          <w:color w:val="333333"/>
          <w:kern w:val="0"/>
          <w:sz w:val="24"/>
          <w:szCs w:val="24"/>
        </w:rPr>
        <w:t>i</w:t>
      </w:r>
      <w:proofErr w:type="spellEnd"/>
      <w:r w:rsidR="00337DDE">
        <w:rPr>
          <w:rFonts w:ascii="宋体" w:eastAsia="宋体" w:hAnsi="宋体" w:cs="宋体" w:hint="eastAsia"/>
          <w:bCs/>
          <w:color w:val="333333"/>
          <w:kern w:val="0"/>
          <w:sz w:val="24"/>
          <w:szCs w:val="24"/>
        </w:rPr>
        <w:t>支股票</w:t>
      </w:r>
      <w:r w:rsidRPr="00BC18D2">
        <w:rPr>
          <w:rFonts w:ascii="宋体" w:eastAsia="宋体" w:hAnsi="宋体" w:cs="宋体" w:hint="eastAsia"/>
          <w:bCs/>
          <w:color w:val="333333"/>
          <w:kern w:val="0"/>
          <w:sz w:val="24"/>
          <w:szCs w:val="24"/>
        </w:rPr>
        <w:t>的收益率（</w:t>
      </w:r>
      <w:proofErr w:type="spellStart"/>
      <w:r w:rsidRPr="00BC18D2">
        <w:rPr>
          <w:rFonts w:ascii="宋体" w:eastAsia="宋体" w:hAnsi="宋体" w:cs="宋体" w:hint="eastAsia"/>
          <w:bCs/>
          <w:color w:val="333333"/>
          <w:kern w:val="0"/>
          <w:sz w:val="24"/>
          <w:szCs w:val="24"/>
        </w:rPr>
        <w:t>i</w:t>
      </w:r>
      <w:proofErr w:type="spellEnd"/>
      <w:r w:rsidRPr="00BC18D2">
        <w:rPr>
          <w:rFonts w:ascii="宋体" w:eastAsia="宋体" w:hAnsi="宋体" w:cs="宋体"/>
          <w:bCs/>
          <w:color w:val="333333"/>
          <w:kern w:val="0"/>
          <w:sz w:val="24"/>
          <w:szCs w:val="24"/>
        </w:rPr>
        <w:t>=1,2,…,</w:t>
      </w:r>
      <w:r w:rsidR="00BA55DE">
        <w:rPr>
          <w:rFonts w:ascii="宋体" w:eastAsia="宋体" w:hAnsi="宋体" w:cs="宋体"/>
          <w:bCs/>
          <w:color w:val="333333"/>
          <w:kern w:val="0"/>
          <w:sz w:val="24"/>
          <w:szCs w:val="24"/>
        </w:rPr>
        <w:t>n</w:t>
      </w:r>
      <w:r w:rsidRPr="00BC18D2">
        <w:rPr>
          <w:rFonts w:ascii="宋体" w:eastAsia="宋体" w:hAnsi="宋体" w:cs="宋体" w:hint="eastAsia"/>
          <w:bCs/>
          <w:color w:val="333333"/>
          <w:kern w:val="0"/>
          <w:sz w:val="24"/>
          <w:szCs w:val="24"/>
        </w:rPr>
        <w:t>）</w:t>
      </w:r>
    </w:p>
    <w:p w:rsidR="00B21F10" w:rsidRDefault="009806E2" w:rsidP="00B21F10">
      <w:pPr>
        <w:widowControl/>
        <w:snapToGrid w:val="0"/>
        <w:spacing w:line="400" w:lineRule="exact"/>
        <w:ind w:firstLine="300"/>
        <w:jc w:val="left"/>
        <w:rPr>
          <w:rFonts w:ascii="宋体" w:eastAsia="宋体" w:hAnsi="宋体" w:cs="宋体"/>
          <w:bCs/>
          <w:color w:val="333333"/>
          <w:kern w:val="0"/>
          <w:sz w:val="24"/>
          <w:szCs w:val="24"/>
        </w:rPr>
      </w:pPr>
      <m:oMath>
        <m:sSub>
          <m:sSubPr>
            <m:ctrlPr>
              <w:rPr>
                <w:rFonts w:ascii="Cambria Math" w:eastAsia="宋体" w:hAnsi="Cambria Math" w:cs="Times New Roman"/>
                <w:bCs/>
                <w:sz w:val="24"/>
                <w:szCs w:val="24"/>
              </w:rPr>
            </m:ctrlPr>
          </m:sSubPr>
          <m:e>
            <m:r>
              <m:rPr>
                <m:sty m:val="bi"/>
              </m:rPr>
              <w:rPr>
                <w:rFonts w:ascii="Cambria Math" w:eastAsia="宋体" w:hAnsi="Cambria Math" w:cs="Times New Roman" w:hint="eastAsia"/>
                <w:sz w:val="24"/>
                <w:szCs w:val="24"/>
              </w:rPr>
              <m:t>R</m:t>
            </m:r>
          </m:e>
          <m:sub>
            <m:r>
              <m:rPr>
                <m:sty m:val="bi"/>
              </m:rPr>
              <w:rPr>
                <w:rFonts w:ascii="Cambria Math" w:eastAsia="宋体" w:hAnsi="Cambria Math" w:cs="Times New Roman" w:hint="eastAsia"/>
                <w:sz w:val="24"/>
                <w:szCs w:val="24"/>
              </w:rPr>
              <m:t>i</m:t>
            </m:r>
          </m:sub>
        </m:sSub>
      </m:oMath>
      <w:r w:rsidR="00710A40" w:rsidRPr="00C8351C">
        <w:rPr>
          <w:rFonts w:ascii="Times New Roman" w:eastAsia="宋体" w:hAnsi="Times New Roman" w:cs="Times New Roman" w:hint="eastAsia"/>
          <w:bCs/>
          <w:sz w:val="24"/>
          <w:szCs w:val="24"/>
        </w:rPr>
        <w:t>:</w:t>
      </w:r>
      <w:r w:rsidR="00710A40" w:rsidRPr="00BC18D2">
        <w:rPr>
          <w:rFonts w:ascii="宋体" w:eastAsia="宋体" w:hAnsi="宋体" w:cs="宋体" w:hint="eastAsia"/>
          <w:bCs/>
          <w:color w:val="333333"/>
          <w:kern w:val="0"/>
          <w:sz w:val="24"/>
          <w:szCs w:val="24"/>
        </w:rPr>
        <w:t>第</w:t>
      </w:r>
      <w:proofErr w:type="spellStart"/>
      <w:r w:rsidR="00710A40" w:rsidRPr="00BC18D2">
        <w:rPr>
          <w:rFonts w:ascii="宋体" w:eastAsia="宋体" w:hAnsi="宋体" w:cs="宋体" w:hint="eastAsia"/>
          <w:bCs/>
          <w:color w:val="333333"/>
          <w:kern w:val="0"/>
          <w:sz w:val="24"/>
          <w:szCs w:val="24"/>
        </w:rPr>
        <w:t>i</w:t>
      </w:r>
      <w:proofErr w:type="spellEnd"/>
      <w:r w:rsidR="00337DDE" w:rsidRPr="00337DDE">
        <w:rPr>
          <w:rFonts w:ascii="宋体" w:eastAsia="宋体" w:hAnsi="宋体" w:cs="宋体" w:hint="eastAsia"/>
          <w:bCs/>
          <w:color w:val="333333"/>
          <w:kern w:val="0"/>
          <w:sz w:val="24"/>
          <w:szCs w:val="24"/>
        </w:rPr>
        <w:t>支股票</w:t>
      </w:r>
      <w:r w:rsidR="00710A40" w:rsidRPr="00BC18D2">
        <w:rPr>
          <w:rFonts w:ascii="宋体" w:eastAsia="宋体" w:hAnsi="宋体" w:cs="宋体" w:hint="eastAsia"/>
          <w:bCs/>
          <w:color w:val="333333"/>
          <w:kern w:val="0"/>
          <w:sz w:val="24"/>
          <w:szCs w:val="24"/>
        </w:rPr>
        <w:t>收益率的数学期望（</w:t>
      </w:r>
      <w:proofErr w:type="spellStart"/>
      <w:r w:rsidR="00710A40" w:rsidRPr="00BC18D2">
        <w:rPr>
          <w:rFonts w:ascii="宋体" w:eastAsia="宋体" w:hAnsi="宋体" w:cs="宋体" w:hint="eastAsia"/>
          <w:bCs/>
          <w:color w:val="333333"/>
          <w:kern w:val="0"/>
          <w:sz w:val="24"/>
          <w:szCs w:val="24"/>
        </w:rPr>
        <w:t>i</w:t>
      </w:r>
      <w:proofErr w:type="spellEnd"/>
      <w:r w:rsidR="00710A40" w:rsidRPr="00BC18D2">
        <w:rPr>
          <w:rFonts w:ascii="宋体" w:eastAsia="宋体" w:hAnsi="宋体" w:cs="宋体"/>
          <w:bCs/>
          <w:color w:val="333333"/>
          <w:kern w:val="0"/>
          <w:sz w:val="24"/>
          <w:szCs w:val="24"/>
        </w:rPr>
        <w:t>=1,2,…,</w:t>
      </w:r>
      <w:r w:rsidR="00BA55DE">
        <w:rPr>
          <w:rFonts w:ascii="宋体" w:eastAsia="宋体" w:hAnsi="宋体" w:cs="宋体"/>
          <w:bCs/>
          <w:color w:val="333333"/>
          <w:kern w:val="0"/>
          <w:sz w:val="24"/>
          <w:szCs w:val="24"/>
        </w:rPr>
        <w:t>n</w:t>
      </w:r>
      <w:r w:rsidR="00710A40" w:rsidRPr="00BC18D2">
        <w:rPr>
          <w:rFonts w:ascii="宋体" w:eastAsia="宋体" w:hAnsi="宋体" w:cs="宋体" w:hint="eastAsia"/>
          <w:bCs/>
          <w:color w:val="333333"/>
          <w:kern w:val="0"/>
          <w:sz w:val="24"/>
          <w:szCs w:val="24"/>
        </w:rPr>
        <w:t>）</w:t>
      </w:r>
    </w:p>
    <w:p w:rsidR="00B97D42" w:rsidRPr="00BC18D2" w:rsidRDefault="009806E2" w:rsidP="00B21F10">
      <w:pPr>
        <w:widowControl/>
        <w:snapToGrid w:val="0"/>
        <w:spacing w:line="400" w:lineRule="exact"/>
        <w:ind w:firstLine="300"/>
        <w:jc w:val="left"/>
        <w:rPr>
          <w:rFonts w:ascii="宋体" w:eastAsia="宋体" w:hAnsi="宋体" w:cs="宋体"/>
          <w:bCs/>
          <w:color w:val="333333"/>
          <w:kern w:val="0"/>
          <w:sz w:val="24"/>
          <w:szCs w:val="24"/>
        </w:rPr>
      </w:pPr>
      <m:oMath>
        <m:sSubSup>
          <m:sSubSupPr>
            <m:ctrlPr>
              <w:rPr>
                <w:rFonts w:ascii="Cambria Math" w:eastAsia="宋体" w:hAnsi="Cambria Math" w:cs="Times New Roman"/>
                <w:bCs/>
                <w:sz w:val="24"/>
                <w:szCs w:val="24"/>
              </w:rPr>
            </m:ctrlPr>
          </m:sSubSupPr>
          <m:e>
            <m:r>
              <m:rPr>
                <m:sty m:val="b"/>
              </m:rPr>
              <w:rPr>
                <w:rFonts w:ascii="Cambria Math" w:eastAsia="宋体" w:hAnsi="Cambria Math" w:cs="Times New Roman"/>
                <w:sz w:val="24"/>
                <w:szCs w:val="24"/>
              </w:rPr>
              <m:t>σ</m:t>
            </m:r>
          </m:e>
          <m:sub>
            <m:r>
              <m:rPr>
                <m:sty m:val="bi"/>
              </m:rPr>
              <w:rPr>
                <w:rFonts w:ascii="Cambria Math" w:eastAsia="宋体" w:hAnsi="Cambria Math" w:cs="Times New Roman" w:hint="eastAsia"/>
                <w:sz w:val="24"/>
                <w:szCs w:val="24"/>
              </w:rPr>
              <m:t>i</m:t>
            </m:r>
          </m:sub>
          <m:sup>
            <m:r>
              <m:rPr>
                <m:sty m:val="b"/>
              </m:rPr>
              <w:rPr>
                <w:rFonts w:ascii="Cambria Math" w:eastAsia="宋体" w:hAnsi="Cambria Math" w:cs="Times New Roman" w:hint="eastAsia"/>
                <w:sz w:val="24"/>
                <w:szCs w:val="24"/>
              </w:rPr>
              <m:t>2</m:t>
            </m:r>
          </m:sup>
        </m:sSubSup>
      </m:oMath>
      <w:r w:rsidR="00710A40" w:rsidRPr="00C8351C">
        <w:rPr>
          <w:rFonts w:ascii="Times New Roman" w:eastAsia="宋体" w:hAnsi="Times New Roman" w:cs="Times New Roman" w:hint="eastAsia"/>
          <w:bCs/>
          <w:sz w:val="24"/>
          <w:szCs w:val="24"/>
        </w:rPr>
        <w:t>:</w:t>
      </w:r>
      <w:r w:rsidR="00710A40" w:rsidRPr="00BC18D2">
        <w:rPr>
          <w:rFonts w:ascii="宋体" w:eastAsia="宋体" w:hAnsi="宋体" w:cs="宋体" w:hint="eastAsia"/>
          <w:bCs/>
          <w:color w:val="333333"/>
          <w:kern w:val="0"/>
          <w:sz w:val="24"/>
          <w:szCs w:val="24"/>
        </w:rPr>
        <w:t>第</w:t>
      </w:r>
      <w:proofErr w:type="spellStart"/>
      <w:r w:rsidR="00710A40" w:rsidRPr="00BC18D2">
        <w:rPr>
          <w:rFonts w:ascii="宋体" w:eastAsia="宋体" w:hAnsi="宋体" w:cs="宋体" w:hint="eastAsia"/>
          <w:bCs/>
          <w:color w:val="333333"/>
          <w:kern w:val="0"/>
          <w:sz w:val="24"/>
          <w:szCs w:val="24"/>
        </w:rPr>
        <w:t>i</w:t>
      </w:r>
      <w:proofErr w:type="spellEnd"/>
      <w:r w:rsidR="00337DDE" w:rsidRPr="00337DDE">
        <w:rPr>
          <w:rFonts w:ascii="宋体" w:eastAsia="宋体" w:hAnsi="宋体" w:cs="宋体" w:hint="eastAsia"/>
          <w:bCs/>
          <w:color w:val="333333"/>
          <w:kern w:val="0"/>
          <w:sz w:val="24"/>
          <w:szCs w:val="24"/>
        </w:rPr>
        <w:t>支股票</w:t>
      </w:r>
      <w:r w:rsidR="00710A40" w:rsidRPr="00BC18D2">
        <w:rPr>
          <w:rFonts w:ascii="宋体" w:eastAsia="宋体" w:hAnsi="宋体" w:cs="宋体" w:hint="eastAsia"/>
          <w:bCs/>
          <w:color w:val="333333"/>
          <w:kern w:val="0"/>
          <w:sz w:val="24"/>
          <w:szCs w:val="24"/>
        </w:rPr>
        <w:t>的收益率方差（</w:t>
      </w:r>
      <w:proofErr w:type="spellStart"/>
      <w:r w:rsidR="00710A40" w:rsidRPr="00BC18D2">
        <w:rPr>
          <w:rFonts w:ascii="宋体" w:eastAsia="宋体" w:hAnsi="宋体" w:cs="宋体" w:hint="eastAsia"/>
          <w:bCs/>
          <w:color w:val="333333"/>
          <w:kern w:val="0"/>
          <w:sz w:val="24"/>
          <w:szCs w:val="24"/>
        </w:rPr>
        <w:t>i</w:t>
      </w:r>
      <w:proofErr w:type="spellEnd"/>
      <w:r w:rsidR="00710A40" w:rsidRPr="00BC18D2">
        <w:rPr>
          <w:rFonts w:ascii="宋体" w:eastAsia="宋体" w:hAnsi="宋体" w:cs="宋体"/>
          <w:bCs/>
          <w:color w:val="333333"/>
          <w:kern w:val="0"/>
          <w:sz w:val="24"/>
          <w:szCs w:val="24"/>
        </w:rPr>
        <w:t>=1,2,…,</w:t>
      </w:r>
      <w:r w:rsidR="00BA55DE">
        <w:rPr>
          <w:rFonts w:ascii="宋体" w:eastAsia="宋体" w:hAnsi="宋体" w:cs="宋体"/>
          <w:bCs/>
          <w:color w:val="333333"/>
          <w:kern w:val="0"/>
          <w:sz w:val="24"/>
          <w:szCs w:val="24"/>
        </w:rPr>
        <w:t>n</w:t>
      </w:r>
      <w:r w:rsidR="00710A40" w:rsidRPr="00BC18D2">
        <w:rPr>
          <w:rFonts w:ascii="宋体" w:eastAsia="宋体" w:hAnsi="宋体" w:cs="宋体" w:hint="eastAsia"/>
          <w:bCs/>
          <w:color w:val="333333"/>
          <w:kern w:val="0"/>
          <w:sz w:val="24"/>
          <w:szCs w:val="24"/>
        </w:rPr>
        <w:t>）</w:t>
      </w:r>
    </w:p>
    <w:p w:rsidR="00B97D42" w:rsidRPr="00BC18D2" w:rsidRDefault="009806E2" w:rsidP="00961E05">
      <w:pPr>
        <w:widowControl/>
        <w:snapToGrid w:val="0"/>
        <w:spacing w:line="400" w:lineRule="exact"/>
        <w:ind w:firstLineChars="100" w:firstLine="240"/>
        <w:jc w:val="left"/>
        <w:rPr>
          <w:rFonts w:ascii="宋体" w:eastAsia="宋体" w:hAnsi="宋体" w:cs="宋体"/>
          <w:bCs/>
          <w:color w:val="333333"/>
          <w:kern w:val="0"/>
          <w:sz w:val="24"/>
          <w:szCs w:val="24"/>
        </w:rPr>
      </w:pPr>
      <m:oMath>
        <m:sSub>
          <m:sSubPr>
            <m:ctrlPr>
              <w:rPr>
                <w:rFonts w:ascii="Cambria Math" w:eastAsia="宋体" w:hAnsi="Cambria Math" w:cs="Times New Roman"/>
                <w:bCs/>
                <w:sz w:val="24"/>
                <w:szCs w:val="24"/>
              </w:rPr>
            </m:ctrlPr>
          </m:sSubPr>
          <m:e>
            <m:r>
              <m:rPr>
                <m:sty m:val="bi"/>
              </m:rPr>
              <w:rPr>
                <w:rFonts w:ascii="Cambria Math" w:eastAsia="宋体" w:hAnsi="Cambria Math" w:cs="Times New Roman"/>
                <w:sz w:val="24"/>
                <w:szCs w:val="24"/>
              </w:rPr>
              <m:t>σ</m:t>
            </m:r>
          </m:e>
          <m:sub>
            <m:r>
              <m:rPr>
                <m:sty m:val="bi"/>
              </m:rPr>
              <w:rPr>
                <w:rFonts w:ascii="Cambria Math" w:eastAsia="宋体" w:hAnsi="Cambria Math" w:cs="Times New Roman" w:hint="eastAsia"/>
                <w:sz w:val="24"/>
                <w:szCs w:val="24"/>
              </w:rPr>
              <m:t>ij</m:t>
            </m:r>
          </m:sub>
        </m:sSub>
      </m:oMath>
      <w:r w:rsidR="00710A40" w:rsidRPr="00BC18D2">
        <w:rPr>
          <w:rFonts w:ascii="宋体" w:eastAsia="宋体" w:hAnsi="宋体" w:cs="宋体" w:hint="eastAsia"/>
          <w:bCs/>
          <w:color w:val="333333"/>
          <w:kern w:val="0"/>
          <w:sz w:val="24"/>
          <w:szCs w:val="24"/>
        </w:rPr>
        <w:t>:第</w:t>
      </w:r>
      <w:proofErr w:type="spellStart"/>
      <w:r w:rsidR="00710A40" w:rsidRPr="00BC18D2">
        <w:rPr>
          <w:rFonts w:ascii="宋体" w:eastAsia="宋体" w:hAnsi="宋体" w:cs="宋体"/>
          <w:bCs/>
          <w:color w:val="333333"/>
          <w:kern w:val="0"/>
          <w:sz w:val="24"/>
          <w:szCs w:val="24"/>
        </w:rPr>
        <w:t>i</w:t>
      </w:r>
      <w:proofErr w:type="spellEnd"/>
      <w:r w:rsidR="00337DDE" w:rsidRPr="00337DDE">
        <w:rPr>
          <w:rFonts w:ascii="宋体" w:eastAsia="宋体" w:hAnsi="宋体" w:cs="宋体" w:hint="eastAsia"/>
          <w:bCs/>
          <w:color w:val="333333"/>
          <w:kern w:val="0"/>
          <w:sz w:val="24"/>
          <w:szCs w:val="24"/>
        </w:rPr>
        <w:t>支股票</w:t>
      </w:r>
      <w:r w:rsidR="00710A40" w:rsidRPr="00BC18D2">
        <w:rPr>
          <w:rFonts w:ascii="宋体" w:eastAsia="宋体" w:hAnsi="宋体" w:cs="宋体" w:hint="eastAsia"/>
          <w:bCs/>
          <w:color w:val="333333"/>
          <w:kern w:val="0"/>
          <w:sz w:val="24"/>
          <w:szCs w:val="24"/>
        </w:rPr>
        <w:t>与第j</w:t>
      </w:r>
      <w:r w:rsidR="00337DDE" w:rsidRPr="00337DDE">
        <w:rPr>
          <w:rFonts w:ascii="宋体" w:eastAsia="宋体" w:hAnsi="宋体" w:cs="宋体" w:hint="eastAsia"/>
          <w:bCs/>
          <w:color w:val="333333"/>
          <w:kern w:val="0"/>
          <w:sz w:val="24"/>
          <w:szCs w:val="24"/>
        </w:rPr>
        <w:t>支股票</w:t>
      </w:r>
      <w:r w:rsidR="00710A40" w:rsidRPr="00BC18D2">
        <w:rPr>
          <w:rFonts w:ascii="宋体" w:eastAsia="宋体" w:hAnsi="宋体" w:cs="宋体" w:hint="eastAsia"/>
          <w:bCs/>
          <w:color w:val="333333"/>
          <w:kern w:val="0"/>
          <w:sz w:val="24"/>
          <w:szCs w:val="24"/>
        </w:rPr>
        <w:t>的协方差（</w:t>
      </w:r>
      <w:proofErr w:type="spellStart"/>
      <w:r w:rsidR="00710A40" w:rsidRPr="00BC18D2">
        <w:rPr>
          <w:rFonts w:ascii="宋体" w:eastAsia="宋体" w:hAnsi="宋体" w:cs="宋体" w:hint="eastAsia"/>
          <w:bCs/>
          <w:color w:val="333333"/>
          <w:kern w:val="0"/>
          <w:sz w:val="24"/>
          <w:szCs w:val="24"/>
        </w:rPr>
        <w:t>i,j</w:t>
      </w:r>
      <w:proofErr w:type="spellEnd"/>
      <w:r w:rsidR="00710A40" w:rsidRPr="00BC18D2">
        <w:rPr>
          <w:rFonts w:ascii="宋体" w:eastAsia="宋体" w:hAnsi="宋体" w:cs="宋体"/>
          <w:bCs/>
          <w:color w:val="333333"/>
          <w:kern w:val="0"/>
          <w:sz w:val="24"/>
          <w:szCs w:val="24"/>
        </w:rPr>
        <w:t>=1,2,…,</w:t>
      </w:r>
      <w:r w:rsidR="00BA55DE">
        <w:rPr>
          <w:rFonts w:ascii="宋体" w:eastAsia="宋体" w:hAnsi="宋体" w:cs="宋体"/>
          <w:bCs/>
          <w:color w:val="333333"/>
          <w:kern w:val="0"/>
          <w:sz w:val="24"/>
          <w:szCs w:val="24"/>
        </w:rPr>
        <w:t>n</w:t>
      </w:r>
      <w:r w:rsidR="00710A40" w:rsidRPr="00BC18D2">
        <w:rPr>
          <w:rFonts w:ascii="宋体" w:eastAsia="宋体" w:hAnsi="宋体" w:cs="宋体" w:hint="eastAsia"/>
          <w:bCs/>
          <w:color w:val="333333"/>
          <w:kern w:val="0"/>
          <w:sz w:val="24"/>
          <w:szCs w:val="24"/>
        </w:rPr>
        <w:t>）</w:t>
      </w:r>
    </w:p>
    <w:p w:rsidR="006C005B" w:rsidRPr="00C8351C" w:rsidRDefault="006C005B" w:rsidP="00961E05">
      <w:pPr>
        <w:widowControl/>
        <w:snapToGrid w:val="0"/>
        <w:spacing w:line="400" w:lineRule="exact"/>
        <w:ind w:firstLineChars="100" w:firstLine="241"/>
        <w:jc w:val="left"/>
        <w:rPr>
          <w:rFonts w:ascii="Times New Roman" w:eastAsia="宋体" w:hAnsi="Times New Roman" w:cs="Times New Roman"/>
          <w:bCs/>
          <w:sz w:val="24"/>
          <w:szCs w:val="24"/>
        </w:rPr>
      </w:pPr>
      <m:oMath>
        <m:r>
          <m:rPr>
            <m:sty m:val="b"/>
          </m:rPr>
          <w:rPr>
            <w:rFonts w:ascii="Cambria Math" w:eastAsia="宋体" w:hAnsi="Cambria Math" w:cs="Times New Roman"/>
            <w:sz w:val="24"/>
            <w:szCs w:val="24"/>
          </w:rPr>
          <m:t>ω</m:t>
        </m:r>
        <m:r>
          <m:rPr>
            <m:sty m:val="p"/>
          </m:rPr>
          <w:rPr>
            <w:rFonts w:ascii="Cambria Math" w:eastAsia="宋体" w:hAnsi="Cambria Math" w:cs="Times New Roman"/>
            <w:sz w:val="24"/>
            <w:szCs w:val="24"/>
          </w:rPr>
          <m:t xml:space="preserve"> </m:t>
        </m:r>
      </m:oMath>
      <w:r w:rsidR="00961E05" w:rsidRPr="00C8351C">
        <w:rPr>
          <w:rFonts w:ascii="Times New Roman" w:eastAsia="宋体" w:hAnsi="Times New Roman" w:cs="Times New Roman" w:hint="eastAsia"/>
          <w:bCs/>
          <w:sz w:val="24"/>
          <w:szCs w:val="24"/>
        </w:rPr>
        <w:t>:</w:t>
      </w:r>
      <w:r w:rsidRPr="00C8351C">
        <w:rPr>
          <w:rFonts w:ascii="Times New Roman" w:eastAsia="宋体" w:hAnsi="Times New Roman" w:cs="Times New Roman" w:hint="eastAsia"/>
          <w:bCs/>
          <w:sz w:val="24"/>
          <w:szCs w:val="24"/>
        </w:rPr>
        <w:t>投资组合的协方差矩阵</w:t>
      </w:r>
      <w:r w:rsidR="00337DDE" w:rsidRPr="00C8351C">
        <w:rPr>
          <w:rFonts w:ascii="Times New Roman" w:eastAsia="宋体" w:hAnsi="Times New Roman" w:cs="Times New Roman" w:hint="eastAsia"/>
          <w:bCs/>
          <w:sz w:val="24"/>
          <w:szCs w:val="24"/>
        </w:rPr>
        <w:t xml:space="preserve"> </w:t>
      </w:r>
    </w:p>
    <w:p w:rsidR="00B97D42" w:rsidRPr="00BC18D2" w:rsidRDefault="009806E2" w:rsidP="00961E05">
      <w:pPr>
        <w:widowControl/>
        <w:snapToGrid w:val="0"/>
        <w:spacing w:line="400" w:lineRule="exact"/>
        <w:ind w:firstLineChars="100" w:firstLine="240"/>
        <w:jc w:val="left"/>
        <w:rPr>
          <w:rFonts w:ascii="宋体" w:eastAsia="宋体" w:hAnsi="宋体" w:cs="宋体"/>
          <w:b/>
          <w:bCs/>
          <w:color w:val="333333"/>
          <w:kern w:val="0"/>
          <w:sz w:val="24"/>
          <w:szCs w:val="24"/>
        </w:rPr>
      </w:pPr>
      <m:oMath>
        <m:sSub>
          <m:sSubPr>
            <m:ctrlPr>
              <w:rPr>
                <w:rFonts w:ascii="Cambria Math" w:eastAsia="宋体" w:hAnsi="Cambria Math" w:cs="Times New Roman"/>
                <w:bCs/>
                <w:sz w:val="24"/>
                <w:szCs w:val="24"/>
              </w:rPr>
            </m:ctrlPr>
          </m:sSubPr>
          <m:e>
            <m:r>
              <m:rPr>
                <m:sty m:val="bi"/>
              </m:rPr>
              <w:rPr>
                <w:rFonts w:ascii="Cambria Math" w:eastAsia="宋体" w:hAnsi="Cambria Math" w:cs="Times New Roman"/>
                <w:sz w:val="24"/>
                <w:szCs w:val="24"/>
              </w:rPr>
              <m:t>r</m:t>
            </m:r>
          </m:e>
          <m:sub>
            <m:r>
              <m:rPr>
                <m:sty m:val="bi"/>
              </m:rPr>
              <w:rPr>
                <w:rFonts w:ascii="Cambria Math" w:eastAsia="宋体" w:hAnsi="Cambria Math" w:cs="Times New Roman"/>
                <w:sz w:val="24"/>
                <w:szCs w:val="24"/>
              </w:rPr>
              <m:t>p</m:t>
            </m:r>
          </m:sub>
        </m:sSub>
      </m:oMath>
      <w:r w:rsidR="00710A40" w:rsidRPr="00BC18D2">
        <w:rPr>
          <w:rFonts w:ascii="宋体" w:eastAsia="宋体" w:hAnsi="宋体" w:cs="宋体" w:hint="eastAsia"/>
          <w:b/>
          <w:bCs/>
          <w:color w:val="333333"/>
          <w:kern w:val="0"/>
          <w:sz w:val="24"/>
          <w:szCs w:val="24"/>
        </w:rPr>
        <w:t>:</w:t>
      </w:r>
      <w:r w:rsidR="00710A40" w:rsidRPr="00BC18D2">
        <w:rPr>
          <w:rFonts w:ascii="宋体" w:eastAsia="宋体" w:hAnsi="宋体" w:cs="宋体" w:hint="eastAsia"/>
          <w:bCs/>
          <w:color w:val="333333"/>
          <w:kern w:val="0"/>
          <w:sz w:val="24"/>
          <w:szCs w:val="24"/>
        </w:rPr>
        <w:t>投资组合的收益率</w:t>
      </w:r>
    </w:p>
    <w:p w:rsidR="00B97D42" w:rsidRPr="00BC18D2" w:rsidRDefault="009806E2" w:rsidP="00961E05">
      <w:pPr>
        <w:widowControl/>
        <w:snapToGrid w:val="0"/>
        <w:spacing w:line="400" w:lineRule="exact"/>
        <w:ind w:firstLineChars="100" w:firstLine="240"/>
        <w:jc w:val="left"/>
        <w:rPr>
          <w:rFonts w:ascii="宋体" w:eastAsia="宋体" w:hAnsi="宋体" w:cs="宋体"/>
          <w:b/>
          <w:bCs/>
          <w:color w:val="333333"/>
          <w:kern w:val="0"/>
          <w:sz w:val="24"/>
          <w:szCs w:val="24"/>
        </w:rPr>
      </w:pPr>
      <m:oMath>
        <m:sSub>
          <m:sSubPr>
            <m:ctrlPr>
              <w:rPr>
                <w:rFonts w:ascii="Cambria Math" w:eastAsia="宋体" w:hAnsi="Cambria Math" w:cs="Times New Roman"/>
                <w:bCs/>
                <w:sz w:val="24"/>
                <w:szCs w:val="24"/>
              </w:rPr>
            </m:ctrlPr>
          </m:sSubPr>
          <m:e>
            <m:r>
              <m:rPr>
                <m:sty m:val="bi"/>
              </m:rPr>
              <w:rPr>
                <w:rFonts w:ascii="Cambria Math" w:eastAsia="宋体" w:hAnsi="Cambria Math" w:cs="Times New Roman" w:hint="eastAsia"/>
                <w:sz w:val="24"/>
                <w:szCs w:val="24"/>
              </w:rPr>
              <m:t>R</m:t>
            </m:r>
          </m:e>
          <m:sub>
            <m:r>
              <m:rPr>
                <m:sty m:val="bi"/>
              </m:rPr>
              <w:rPr>
                <w:rFonts w:ascii="Cambria Math" w:eastAsia="宋体" w:hAnsi="Cambria Math" w:cs="Times New Roman" w:hint="eastAsia"/>
                <w:sz w:val="24"/>
                <w:szCs w:val="24"/>
              </w:rPr>
              <m:t>p</m:t>
            </m:r>
          </m:sub>
        </m:sSub>
      </m:oMath>
      <w:r w:rsidR="00710A40" w:rsidRPr="00BC18D2">
        <w:rPr>
          <w:rFonts w:ascii="宋体" w:eastAsia="宋体" w:hAnsi="宋体" w:cs="宋体" w:hint="eastAsia"/>
          <w:b/>
          <w:bCs/>
          <w:color w:val="333333"/>
          <w:kern w:val="0"/>
          <w:sz w:val="24"/>
          <w:szCs w:val="24"/>
        </w:rPr>
        <w:t>:</w:t>
      </w:r>
      <w:r w:rsidR="00710A40" w:rsidRPr="00BC18D2">
        <w:rPr>
          <w:rFonts w:ascii="宋体" w:eastAsia="宋体" w:hAnsi="宋体" w:cs="宋体" w:hint="eastAsia"/>
          <w:bCs/>
          <w:color w:val="333333"/>
          <w:kern w:val="0"/>
          <w:sz w:val="24"/>
          <w:szCs w:val="24"/>
        </w:rPr>
        <w:t>投资组合的收益率期望</w:t>
      </w:r>
    </w:p>
    <w:p w:rsidR="00B97D42" w:rsidRPr="00D47C63" w:rsidRDefault="009806E2" w:rsidP="00D47C63">
      <w:pPr>
        <w:widowControl/>
        <w:snapToGrid w:val="0"/>
        <w:spacing w:line="400" w:lineRule="exact"/>
        <w:ind w:firstLineChars="100" w:firstLine="241"/>
        <w:jc w:val="left"/>
        <w:rPr>
          <w:rFonts w:ascii="宋体" w:eastAsia="宋体" w:hAnsi="宋体" w:cs="宋体"/>
          <w:bCs/>
          <w:color w:val="333333"/>
          <w:kern w:val="0"/>
          <w:sz w:val="24"/>
          <w:szCs w:val="24"/>
        </w:rPr>
      </w:pPr>
      <m:oMath>
        <m:sSubSup>
          <m:sSubSupPr>
            <m:ctrlPr>
              <w:rPr>
                <w:rFonts w:ascii="Cambria Math" w:eastAsia="宋体" w:hAnsi="Cambria Math" w:cs="宋体"/>
                <w:b/>
                <w:bCs/>
                <w:color w:val="333333"/>
                <w:kern w:val="0"/>
                <w:sz w:val="24"/>
                <w:szCs w:val="24"/>
              </w:rPr>
            </m:ctrlPr>
          </m:sSubSupPr>
          <m:e>
            <m:r>
              <m:rPr>
                <m:sty m:val="bi"/>
              </m:rPr>
              <w:rPr>
                <w:rFonts w:ascii="Cambria Math" w:eastAsia="宋体" w:hAnsi="Cambria Math" w:cs="宋体"/>
                <w:color w:val="333333"/>
                <w:kern w:val="0"/>
                <w:sz w:val="24"/>
                <w:szCs w:val="24"/>
              </w:rPr>
              <m:t>σ</m:t>
            </m:r>
          </m:e>
          <m:sub>
            <m:r>
              <m:rPr>
                <m:sty m:val="bi"/>
              </m:rPr>
              <w:rPr>
                <w:rFonts w:ascii="Cambria Math" w:eastAsia="宋体" w:hAnsi="Cambria Math" w:cs="宋体" w:hint="eastAsia"/>
                <w:color w:val="333333"/>
                <w:kern w:val="0"/>
                <w:sz w:val="24"/>
                <w:szCs w:val="24"/>
              </w:rPr>
              <m:t>p</m:t>
            </m:r>
          </m:sub>
          <m:sup>
            <m:r>
              <m:rPr>
                <m:sty m:val="bi"/>
              </m:rPr>
              <w:rPr>
                <w:rFonts w:ascii="Cambria Math" w:eastAsia="宋体" w:hAnsi="Cambria Math" w:cs="宋体"/>
                <w:color w:val="333333"/>
                <w:kern w:val="0"/>
                <w:sz w:val="24"/>
                <w:szCs w:val="24"/>
              </w:rPr>
              <m:t>2</m:t>
            </m:r>
          </m:sup>
        </m:sSubSup>
      </m:oMath>
      <w:r w:rsidR="00710A40" w:rsidRPr="00BC18D2">
        <w:rPr>
          <w:rFonts w:ascii="宋体" w:eastAsia="宋体" w:hAnsi="宋体" w:cs="宋体" w:hint="eastAsia"/>
          <w:b/>
          <w:bCs/>
          <w:color w:val="333333"/>
          <w:kern w:val="0"/>
          <w:sz w:val="24"/>
          <w:szCs w:val="24"/>
        </w:rPr>
        <w:t>:</w:t>
      </w:r>
      <w:r w:rsidR="00710A40" w:rsidRPr="00BC18D2">
        <w:rPr>
          <w:rFonts w:ascii="宋体" w:eastAsia="宋体" w:hAnsi="宋体" w:cs="宋体" w:hint="eastAsia"/>
          <w:bCs/>
          <w:color w:val="333333"/>
          <w:kern w:val="0"/>
          <w:sz w:val="24"/>
          <w:szCs w:val="24"/>
        </w:rPr>
        <w:t>投资组合的收益率方差</w:t>
      </w:r>
    </w:p>
    <w:p w:rsidR="00B97D42" w:rsidRPr="00F762B6" w:rsidRDefault="00710A40" w:rsidP="00961E05">
      <w:pPr>
        <w:widowControl/>
        <w:snapToGrid w:val="0"/>
        <w:spacing w:line="400" w:lineRule="exact"/>
        <w:jc w:val="left"/>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lastRenderedPageBreak/>
        <w:t>2.3投资模型评价指标</w:t>
      </w:r>
    </w:p>
    <w:p w:rsidR="00B97D42" w:rsidRPr="0027756F"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sidRPr="0027756F">
        <w:rPr>
          <w:rFonts w:ascii="宋体" w:eastAsia="宋体" w:hAnsi="宋体" w:cs="宋体" w:hint="eastAsia"/>
          <w:bCs/>
          <w:color w:val="333333"/>
          <w:kern w:val="0"/>
          <w:sz w:val="24"/>
          <w:szCs w:val="24"/>
        </w:rPr>
        <w:t>为了充分衡量投资组合模型的优劣，本文引入</w:t>
      </w:r>
      <w:r w:rsidR="00F870BA" w:rsidRPr="0027756F">
        <w:rPr>
          <w:rFonts w:ascii="宋体" w:eastAsia="宋体" w:hAnsi="宋体" w:cs="宋体" w:hint="eastAsia"/>
          <w:bCs/>
          <w:color w:val="333333"/>
          <w:kern w:val="0"/>
          <w:sz w:val="24"/>
          <w:szCs w:val="24"/>
        </w:rPr>
        <w:t>投资组合领域</w:t>
      </w:r>
      <w:r w:rsidRPr="0027756F">
        <w:rPr>
          <w:rFonts w:ascii="宋体" w:eastAsia="宋体" w:hAnsi="宋体" w:cs="宋体" w:hint="eastAsia"/>
          <w:bCs/>
          <w:color w:val="333333"/>
          <w:kern w:val="0"/>
          <w:sz w:val="24"/>
          <w:szCs w:val="24"/>
        </w:rPr>
        <w:t>三大经典投资模型指标中的</w:t>
      </w:r>
      <w:proofErr w:type="gramStart"/>
      <w:r w:rsidRPr="0027756F">
        <w:rPr>
          <w:rFonts w:ascii="宋体" w:eastAsia="宋体" w:hAnsi="宋体" w:cs="宋体" w:hint="eastAsia"/>
          <w:bCs/>
          <w:color w:val="333333"/>
          <w:kern w:val="0"/>
          <w:sz w:val="24"/>
          <w:szCs w:val="24"/>
        </w:rPr>
        <w:t>特</w:t>
      </w:r>
      <w:proofErr w:type="gramEnd"/>
      <w:r w:rsidRPr="0027756F">
        <w:rPr>
          <w:rFonts w:ascii="宋体" w:eastAsia="宋体" w:hAnsi="宋体" w:cs="宋体" w:hint="eastAsia"/>
          <w:bCs/>
          <w:color w:val="333333"/>
          <w:kern w:val="0"/>
          <w:sz w:val="24"/>
          <w:szCs w:val="24"/>
        </w:rPr>
        <w:t>雷诺指数和</w:t>
      </w:r>
      <w:proofErr w:type="gramStart"/>
      <w:r w:rsidRPr="0027756F">
        <w:rPr>
          <w:rFonts w:ascii="宋体" w:eastAsia="宋体" w:hAnsi="宋体" w:cs="宋体" w:hint="eastAsia"/>
          <w:bCs/>
          <w:color w:val="333333"/>
          <w:kern w:val="0"/>
          <w:sz w:val="24"/>
          <w:szCs w:val="24"/>
        </w:rPr>
        <w:t>夏普指</w:t>
      </w:r>
      <w:proofErr w:type="gramEnd"/>
      <w:r w:rsidRPr="0027756F">
        <w:rPr>
          <w:rFonts w:ascii="宋体" w:eastAsia="宋体" w:hAnsi="宋体" w:cs="宋体" w:hint="eastAsia"/>
          <w:bCs/>
          <w:color w:val="333333"/>
          <w:kern w:val="0"/>
          <w:sz w:val="24"/>
          <w:szCs w:val="24"/>
        </w:rPr>
        <w:t>数作为参考标准。</w:t>
      </w:r>
    </w:p>
    <w:p w:rsidR="00961E05" w:rsidRPr="0027756F"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sidRPr="0027756F">
        <w:rPr>
          <w:rFonts w:ascii="宋体" w:eastAsia="宋体" w:hAnsi="宋体" w:cs="宋体" w:hint="eastAsia"/>
          <w:bCs/>
          <w:color w:val="333333"/>
          <w:kern w:val="0"/>
          <w:sz w:val="24"/>
          <w:szCs w:val="24"/>
        </w:rPr>
        <w:t>特雷诺指数：特雷</w:t>
      </w:r>
      <w:proofErr w:type="gramStart"/>
      <w:r w:rsidRPr="0027756F">
        <w:rPr>
          <w:rFonts w:ascii="宋体" w:eastAsia="宋体" w:hAnsi="宋体" w:cs="宋体" w:hint="eastAsia"/>
          <w:bCs/>
          <w:color w:val="333333"/>
          <w:kern w:val="0"/>
          <w:sz w:val="24"/>
          <w:szCs w:val="24"/>
        </w:rPr>
        <w:t>诺指数</w:t>
      </w:r>
      <w:proofErr w:type="gramEnd"/>
      <w:r w:rsidR="00AD585F" w:rsidRPr="0027756F">
        <w:rPr>
          <w:rFonts w:ascii="宋体" w:eastAsia="宋体" w:hAnsi="宋体" w:cs="宋体" w:hint="eastAsia"/>
          <w:bCs/>
          <w:kern w:val="0"/>
          <w:sz w:val="24"/>
          <w:szCs w:val="24"/>
        </w:rPr>
        <w:t>代表</w:t>
      </w:r>
      <w:r w:rsidR="00337DDE" w:rsidRPr="0027756F">
        <w:rPr>
          <w:rFonts w:ascii="宋体" w:eastAsia="宋体" w:hAnsi="宋体" w:cs="宋体" w:hint="eastAsia"/>
          <w:bCs/>
          <w:kern w:val="0"/>
          <w:sz w:val="24"/>
          <w:szCs w:val="24"/>
        </w:rPr>
        <w:t>了</w:t>
      </w:r>
      <w:r w:rsidR="00161CDB" w:rsidRPr="0027756F">
        <w:rPr>
          <w:rFonts w:ascii="宋体" w:eastAsia="宋体" w:hAnsi="宋体" w:cs="宋体" w:hint="eastAsia"/>
          <w:bCs/>
          <w:kern w:val="0"/>
          <w:sz w:val="24"/>
          <w:szCs w:val="24"/>
        </w:rPr>
        <w:t>组合</w:t>
      </w:r>
      <w:r w:rsidRPr="0027756F">
        <w:rPr>
          <w:rFonts w:ascii="宋体" w:eastAsia="宋体" w:hAnsi="宋体" w:cs="宋体" w:hint="eastAsia"/>
          <w:bCs/>
          <w:kern w:val="0"/>
          <w:sz w:val="24"/>
          <w:szCs w:val="24"/>
        </w:rPr>
        <w:t>风险的</w:t>
      </w:r>
      <w:r w:rsidR="00337DDE" w:rsidRPr="0027756F">
        <w:rPr>
          <w:rFonts w:ascii="宋体" w:eastAsia="宋体" w:hAnsi="宋体" w:cs="宋体" w:hint="eastAsia"/>
          <w:bCs/>
          <w:kern w:val="0"/>
          <w:sz w:val="24"/>
          <w:szCs w:val="24"/>
        </w:rPr>
        <w:t>超额</w:t>
      </w:r>
      <w:r w:rsidRPr="0027756F">
        <w:rPr>
          <w:rFonts w:ascii="宋体" w:eastAsia="宋体" w:hAnsi="宋体" w:cs="宋体" w:hint="eastAsia"/>
          <w:bCs/>
          <w:kern w:val="0"/>
          <w:sz w:val="24"/>
          <w:szCs w:val="24"/>
        </w:rPr>
        <w:t>收益</w:t>
      </w:r>
      <w:r w:rsidR="00AD585F" w:rsidRPr="0027756F">
        <w:rPr>
          <w:rFonts w:ascii="宋体" w:eastAsia="宋体" w:hAnsi="宋体" w:cs="宋体" w:hint="eastAsia"/>
          <w:bCs/>
          <w:kern w:val="0"/>
          <w:sz w:val="24"/>
          <w:szCs w:val="24"/>
        </w:rPr>
        <w:t>率</w:t>
      </w:r>
      <w:r w:rsidRPr="0027756F">
        <w:rPr>
          <w:rFonts w:ascii="宋体" w:eastAsia="宋体" w:hAnsi="宋体" w:cs="宋体"/>
          <w:bCs/>
          <w:kern w:val="0"/>
          <w:sz w:val="24"/>
          <w:szCs w:val="24"/>
        </w:rPr>
        <w:t>。</w:t>
      </w:r>
      <w:r w:rsidR="00AD79D4" w:rsidRPr="0027756F">
        <w:rPr>
          <w:rFonts w:ascii="宋体" w:eastAsia="宋体" w:hAnsi="宋体" w:cs="宋体" w:hint="eastAsia"/>
          <w:bCs/>
          <w:kern w:val="0"/>
          <w:sz w:val="24"/>
          <w:szCs w:val="24"/>
        </w:rPr>
        <w:t>其</w:t>
      </w:r>
      <w:hyperlink r:id="rId11" w:tgtFrame="_blank" w:history="1">
        <w:r w:rsidRPr="0027756F">
          <w:rPr>
            <w:rStyle w:val="a3"/>
            <w:rFonts w:ascii="宋体" w:eastAsia="宋体" w:hAnsi="宋体" w:cs="宋体"/>
            <w:bCs/>
            <w:color w:val="auto"/>
            <w:kern w:val="0"/>
            <w:sz w:val="24"/>
            <w:szCs w:val="24"/>
            <w:u w:val="none"/>
          </w:rPr>
          <w:t>指数</w:t>
        </w:r>
      </w:hyperlink>
      <w:r w:rsidRPr="0027756F">
        <w:rPr>
          <w:rFonts w:ascii="宋体" w:eastAsia="宋体" w:hAnsi="宋体" w:cs="宋体"/>
          <w:bCs/>
          <w:color w:val="333333"/>
          <w:kern w:val="0"/>
          <w:sz w:val="24"/>
          <w:szCs w:val="24"/>
        </w:rPr>
        <w:t>值越</w:t>
      </w:r>
      <w:r w:rsidR="00337DDE" w:rsidRPr="0027756F">
        <w:rPr>
          <w:rFonts w:ascii="宋体" w:eastAsia="宋体" w:hAnsi="宋体" w:cs="宋体" w:hint="eastAsia"/>
          <w:bCs/>
          <w:color w:val="333333"/>
          <w:kern w:val="0"/>
          <w:sz w:val="24"/>
          <w:szCs w:val="24"/>
        </w:rPr>
        <w:t>小</w:t>
      </w:r>
      <w:r w:rsidRPr="0027756F">
        <w:rPr>
          <w:rFonts w:ascii="宋体" w:eastAsia="宋体" w:hAnsi="宋体" w:cs="宋体"/>
          <w:bCs/>
          <w:color w:val="333333"/>
          <w:kern w:val="0"/>
          <w:sz w:val="24"/>
          <w:szCs w:val="24"/>
        </w:rPr>
        <w:t>，</w:t>
      </w:r>
      <w:r w:rsidR="00B21F10" w:rsidRPr="0027756F">
        <w:rPr>
          <w:rFonts w:ascii="宋体" w:eastAsia="宋体" w:hAnsi="宋体" w:cs="宋体" w:hint="eastAsia"/>
          <w:bCs/>
          <w:color w:val="333333"/>
          <w:kern w:val="0"/>
          <w:sz w:val="24"/>
          <w:szCs w:val="24"/>
        </w:rPr>
        <w:t>意味着</w:t>
      </w:r>
      <w:r w:rsidRPr="0027756F">
        <w:rPr>
          <w:rFonts w:ascii="宋体" w:eastAsia="宋体" w:hAnsi="宋体" w:cs="宋体"/>
          <w:bCs/>
          <w:color w:val="333333"/>
          <w:kern w:val="0"/>
          <w:sz w:val="24"/>
          <w:szCs w:val="24"/>
        </w:rPr>
        <w:t>承担</w:t>
      </w:r>
      <w:r w:rsidR="00337DDE" w:rsidRPr="0027756F">
        <w:rPr>
          <w:rFonts w:ascii="宋体" w:eastAsia="宋体" w:hAnsi="宋体" w:cs="宋体" w:hint="eastAsia"/>
          <w:bCs/>
          <w:color w:val="333333"/>
          <w:kern w:val="0"/>
          <w:sz w:val="24"/>
          <w:szCs w:val="24"/>
        </w:rPr>
        <w:t>一个</w:t>
      </w:r>
      <w:r w:rsidRPr="0027756F">
        <w:rPr>
          <w:rFonts w:ascii="宋体" w:eastAsia="宋体" w:hAnsi="宋体" w:cs="宋体"/>
          <w:bCs/>
          <w:color w:val="333333"/>
          <w:kern w:val="0"/>
          <w:sz w:val="24"/>
          <w:szCs w:val="24"/>
        </w:rPr>
        <w:t>单位</w:t>
      </w:r>
      <w:r w:rsidR="00AD79D4" w:rsidRPr="0027756F">
        <w:rPr>
          <w:rFonts w:ascii="宋体" w:eastAsia="宋体" w:hAnsi="宋体" w:cs="宋体" w:hint="eastAsia"/>
          <w:bCs/>
          <w:color w:val="333333"/>
          <w:kern w:val="0"/>
          <w:sz w:val="24"/>
          <w:szCs w:val="24"/>
        </w:rPr>
        <w:t>的</w:t>
      </w:r>
      <w:r w:rsidRPr="0027756F">
        <w:rPr>
          <w:rFonts w:ascii="宋体" w:eastAsia="宋体" w:hAnsi="宋体" w:cs="宋体"/>
          <w:bCs/>
          <w:color w:val="333333"/>
          <w:kern w:val="0"/>
          <w:sz w:val="24"/>
          <w:szCs w:val="24"/>
        </w:rPr>
        <w:t>风险所获得的收益</w:t>
      </w:r>
      <w:r w:rsidR="00AD79D4" w:rsidRPr="0027756F">
        <w:rPr>
          <w:rFonts w:ascii="宋体" w:eastAsia="宋体" w:hAnsi="宋体" w:cs="宋体" w:hint="eastAsia"/>
          <w:bCs/>
          <w:color w:val="333333"/>
          <w:kern w:val="0"/>
          <w:sz w:val="24"/>
          <w:szCs w:val="24"/>
        </w:rPr>
        <w:t>就</w:t>
      </w:r>
      <w:r w:rsidRPr="0027756F">
        <w:rPr>
          <w:rFonts w:ascii="宋体" w:eastAsia="宋体" w:hAnsi="宋体" w:cs="宋体"/>
          <w:bCs/>
          <w:color w:val="333333"/>
          <w:kern w:val="0"/>
          <w:sz w:val="24"/>
          <w:szCs w:val="24"/>
        </w:rPr>
        <w:t>越</w:t>
      </w:r>
      <w:r w:rsidR="00337DDE" w:rsidRPr="0027756F">
        <w:rPr>
          <w:rFonts w:ascii="宋体" w:eastAsia="宋体" w:hAnsi="宋体" w:cs="宋体" w:hint="eastAsia"/>
          <w:bCs/>
          <w:color w:val="333333"/>
          <w:kern w:val="0"/>
          <w:sz w:val="24"/>
          <w:szCs w:val="24"/>
        </w:rPr>
        <w:t>低</w:t>
      </w:r>
      <w:r w:rsidRPr="0027756F">
        <w:rPr>
          <w:rFonts w:ascii="宋体" w:eastAsia="宋体" w:hAnsi="宋体" w:cs="宋体"/>
          <w:bCs/>
          <w:color w:val="333333"/>
          <w:kern w:val="0"/>
          <w:sz w:val="24"/>
          <w:szCs w:val="24"/>
        </w:rPr>
        <w:t>。</w:t>
      </w:r>
      <w:r w:rsidR="00B21F10" w:rsidRPr="0027756F">
        <w:rPr>
          <w:rFonts w:ascii="宋体" w:eastAsia="宋体" w:hAnsi="宋体" w:cs="宋体" w:hint="eastAsia"/>
          <w:bCs/>
          <w:color w:val="333333"/>
          <w:kern w:val="0"/>
          <w:sz w:val="24"/>
          <w:szCs w:val="24"/>
        </w:rPr>
        <w:t>其</w:t>
      </w:r>
      <w:r w:rsidRPr="0027756F">
        <w:rPr>
          <w:rFonts w:ascii="宋体" w:eastAsia="宋体" w:hAnsi="宋体" w:cs="宋体" w:hint="eastAsia"/>
          <w:bCs/>
          <w:color w:val="333333"/>
          <w:kern w:val="0"/>
          <w:sz w:val="24"/>
          <w:szCs w:val="24"/>
        </w:rPr>
        <w:t>计算公式为：</w:t>
      </w:r>
    </w:p>
    <w:p w:rsidR="00961E05" w:rsidRPr="0027756F" w:rsidRDefault="009806E2" w:rsidP="00961E05">
      <w:pPr>
        <w:widowControl/>
        <w:snapToGrid w:val="0"/>
        <w:ind w:firstLineChars="200" w:firstLine="480"/>
        <w:jc w:val="left"/>
        <w:rPr>
          <w:rFonts w:ascii="Times New Roman" w:eastAsia="宋体" w:hAnsi="Times New Roman" w:cs="Times New Roman"/>
          <w:bCs/>
          <w:sz w:val="24"/>
          <w:szCs w:val="24"/>
        </w:rPr>
      </w:pPr>
      <m:oMathPara>
        <m:oMath>
          <m:sSub>
            <m:sSubPr>
              <m:ctrlPr>
                <w:rPr>
                  <w:rFonts w:ascii="Cambria Math" w:eastAsia="宋体" w:hAnsi="Cambria Math" w:cs="Times New Roman"/>
                  <w:bCs/>
                  <w:sz w:val="24"/>
                  <w:szCs w:val="24"/>
                </w:rPr>
              </m:ctrlPr>
            </m:sSubPr>
            <m:e>
              <m:r>
                <w:rPr>
                  <w:rFonts w:ascii="Cambria Math" w:eastAsia="宋体" w:hAnsi="Cambria Math" w:cs="Times New Roman" w:hint="eastAsia"/>
                  <w:sz w:val="24"/>
                  <w:szCs w:val="24"/>
                </w:rPr>
                <m:t>T</m:t>
              </m:r>
            </m:e>
            <m:sub>
              <m:r>
                <w:rPr>
                  <w:rFonts w:ascii="Cambria Math" w:eastAsia="宋体" w:hAnsi="Cambria Math" w:cs="Times New Roman"/>
                  <w:sz w:val="24"/>
                  <w:szCs w:val="24"/>
                </w:rPr>
                <m:t>p</m:t>
              </m:r>
            </m:sub>
          </m:sSub>
          <m:r>
            <m:rPr>
              <m:sty m:val="p"/>
            </m:rPr>
            <w:rPr>
              <w:rFonts w:ascii="Cambria Math" w:eastAsia="宋体" w:hAnsi="Cambria Math" w:cs="Times New Roman"/>
              <w:sz w:val="24"/>
              <w:szCs w:val="24"/>
            </w:rPr>
            <m:t>=</m:t>
          </m:r>
          <m:f>
            <m:fPr>
              <m:ctrlPr>
                <w:rPr>
                  <w:rFonts w:ascii="Cambria Math" w:eastAsia="宋体" w:hAnsi="Cambria Math" w:cs="Times New Roman"/>
                  <w:bCs/>
                  <w:sz w:val="24"/>
                  <w:szCs w:val="24"/>
                </w:rPr>
              </m:ctrlPr>
            </m:fPr>
            <m:num>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p</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num>
            <m:den>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p</m:t>
                  </m:r>
                </m:sub>
              </m:sSub>
            </m:den>
          </m:f>
        </m:oMath>
      </m:oMathPara>
    </w:p>
    <w:p w:rsidR="00B97D42"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其中，</w:t>
      </w:r>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T</m:t>
            </m:r>
          </m:e>
          <m:sub>
            <m:r>
              <w:rPr>
                <w:rFonts w:ascii="Cambria Math" w:eastAsia="宋体" w:hAnsi="Cambria Math" w:cs="宋体"/>
                <w:color w:val="333333"/>
                <w:kern w:val="0"/>
                <w:sz w:val="24"/>
                <w:szCs w:val="24"/>
              </w:rPr>
              <m:t>p</m:t>
            </m:r>
          </m:sub>
        </m:sSub>
      </m:oMath>
      <w:r w:rsidR="00756A87">
        <w:rPr>
          <w:rFonts w:ascii="宋体" w:eastAsia="宋体" w:hAnsi="宋体" w:cs="宋体" w:hint="eastAsia"/>
          <w:bCs/>
          <w:color w:val="333333"/>
          <w:kern w:val="0"/>
          <w:sz w:val="24"/>
          <w:szCs w:val="24"/>
        </w:rPr>
        <w:t>表示</w:t>
      </w:r>
      <w:proofErr w:type="gramStart"/>
      <w:r>
        <w:rPr>
          <w:rFonts w:ascii="宋体" w:eastAsia="宋体" w:hAnsi="宋体" w:cs="宋体" w:hint="eastAsia"/>
          <w:bCs/>
          <w:color w:val="333333"/>
          <w:kern w:val="0"/>
          <w:sz w:val="24"/>
          <w:szCs w:val="24"/>
        </w:rPr>
        <w:t>特</w:t>
      </w:r>
      <w:proofErr w:type="gramEnd"/>
      <w:r>
        <w:rPr>
          <w:rFonts w:ascii="宋体" w:eastAsia="宋体" w:hAnsi="宋体" w:cs="宋体" w:hint="eastAsia"/>
          <w:bCs/>
          <w:color w:val="333333"/>
          <w:kern w:val="0"/>
          <w:sz w:val="24"/>
          <w:szCs w:val="24"/>
        </w:rPr>
        <w:t>雷诺指数，</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p</m:t>
            </m:r>
          </m:sub>
        </m:sSub>
      </m:oMath>
      <w:r w:rsidR="00756A87">
        <w:rPr>
          <w:rFonts w:ascii="宋体" w:eastAsia="宋体" w:hAnsi="宋体" w:cs="宋体" w:hint="eastAsia"/>
          <w:bCs/>
          <w:color w:val="333333"/>
          <w:kern w:val="0"/>
          <w:sz w:val="24"/>
          <w:szCs w:val="24"/>
        </w:rPr>
        <w:t>表示</w:t>
      </w:r>
      <w:r>
        <w:rPr>
          <w:rFonts w:ascii="宋体" w:eastAsia="宋体" w:hAnsi="宋体" w:cs="宋体" w:hint="eastAsia"/>
          <w:bCs/>
          <w:color w:val="333333"/>
          <w:kern w:val="0"/>
          <w:sz w:val="24"/>
          <w:szCs w:val="24"/>
        </w:rPr>
        <w:t>平均收益率，</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oMath>
      <w:r w:rsidR="00756A87">
        <w:rPr>
          <w:rFonts w:ascii="宋体" w:eastAsia="宋体" w:hAnsi="宋体" w:cs="宋体" w:hint="eastAsia"/>
          <w:bCs/>
          <w:color w:val="333333"/>
          <w:kern w:val="0"/>
          <w:sz w:val="24"/>
          <w:szCs w:val="24"/>
        </w:rPr>
        <w:t>表示</w:t>
      </w:r>
      <w:r>
        <w:rPr>
          <w:rFonts w:ascii="宋体" w:eastAsia="宋体" w:hAnsi="宋体" w:cs="宋体" w:hint="eastAsia"/>
          <w:bCs/>
          <w:color w:val="333333"/>
          <w:kern w:val="0"/>
          <w:sz w:val="24"/>
          <w:szCs w:val="24"/>
        </w:rPr>
        <w:t>无风险利率，</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β</m:t>
            </m:r>
          </m:e>
          <m:sub>
            <m:r>
              <w:rPr>
                <w:rFonts w:ascii="Cambria Math" w:eastAsia="宋体" w:hAnsi="Cambria Math" w:cs="宋体"/>
                <w:color w:val="333333"/>
                <w:kern w:val="0"/>
                <w:sz w:val="24"/>
                <w:szCs w:val="24"/>
              </w:rPr>
              <m:t>p</m:t>
            </m:r>
          </m:sub>
        </m:sSub>
      </m:oMath>
      <w:r w:rsidR="00756A87">
        <w:rPr>
          <w:rFonts w:ascii="宋体" w:eastAsia="宋体" w:hAnsi="宋体" w:cs="宋体" w:hint="eastAsia"/>
          <w:bCs/>
          <w:color w:val="333333"/>
          <w:kern w:val="0"/>
          <w:sz w:val="24"/>
          <w:szCs w:val="24"/>
        </w:rPr>
        <w:t>表示</w:t>
      </w:r>
      <w:r w:rsidR="00EA0FC5">
        <w:rPr>
          <w:rFonts w:ascii="宋体" w:eastAsia="宋体" w:hAnsi="宋体" w:cs="宋体" w:hint="eastAsia"/>
          <w:bCs/>
          <w:color w:val="333333"/>
          <w:kern w:val="0"/>
          <w:sz w:val="24"/>
          <w:szCs w:val="24"/>
        </w:rPr>
        <w:t>整体</w:t>
      </w:r>
      <w:r>
        <w:rPr>
          <w:rFonts w:ascii="宋体" w:eastAsia="宋体" w:hAnsi="宋体" w:cs="宋体" w:hint="eastAsia"/>
          <w:bCs/>
          <w:color w:val="333333"/>
          <w:kern w:val="0"/>
          <w:sz w:val="24"/>
          <w:szCs w:val="24"/>
        </w:rPr>
        <w:t>风险。</w:t>
      </w:r>
    </w:p>
    <w:p w:rsidR="00B97D42"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夏普指数：诺贝尔奖得主夏普</w:t>
      </w:r>
      <w:r w:rsidR="00EA0FC5">
        <w:rPr>
          <w:rFonts w:ascii="宋体" w:eastAsia="宋体" w:hAnsi="宋体" w:cs="宋体" w:hint="eastAsia"/>
          <w:bCs/>
          <w:color w:val="333333"/>
          <w:kern w:val="0"/>
          <w:sz w:val="24"/>
          <w:szCs w:val="24"/>
        </w:rPr>
        <w:t>通过综合衡量</w:t>
      </w:r>
      <w:r>
        <w:rPr>
          <w:rFonts w:ascii="宋体" w:eastAsia="宋体" w:hAnsi="宋体" w:cs="宋体" w:hint="eastAsia"/>
          <w:bCs/>
          <w:color w:val="333333"/>
          <w:kern w:val="0"/>
          <w:sz w:val="24"/>
          <w:szCs w:val="24"/>
        </w:rPr>
        <w:t>收益与风险，提出了夏普指数。</w:t>
      </w:r>
      <w:r w:rsidR="00B21F10">
        <w:rPr>
          <w:rFonts w:ascii="宋体" w:eastAsia="宋体" w:hAnsi="宋体" w:cs="宋体" w:hint="eastAsia"/>
          <w:bCs/>
          <w:color w:val="333333"/>
          <w:kern w:val="0"/>
          <w:sz w:val="24"/>
          <w:szCs w:val="24"/>
        </w:rPr>
        <w:t>夏普指数</w:t>
      </w:r>
      <w:r>
        <w:rPr>
          <w:rFonts w:ascii="宋体" w:eastAsia="宋体" w:hAnsi="宋体" w:cs="宋体" w:hint="eastAsia"/>
          <w:bCs/>
          <w:color w:val="333333"/>
          <w:kern w:val="0"/>
          <w:sz w:val="24"/>
          <w:szCs w:val="24"/>
        </w:rPr>
        <w:t>反应的核心思想为：投资者在建立投资组合时，应使其回报率高于无风险利率。夏普指数衡量了每多承担一个单位的风险，应该产生多少的超额回报。计算公式如下：</w:t>
      </w:r>
    </w:p>
    <w:p w:rsidR="00B97D42" w:rsidRPr="00C8351C" w:rsidRDefault="009806E2" w:rsidP="00961E05">
      <w:pPr>
        <w:widowControl/>
        <w:snapToGrid w:val="0"/>
        <w:ind w:firstLineChars="200" w:firstLine="480"/>
        <w:jc w:val="left"/>
        <w:rPr>
          <w:rFonts w:ascii="Times New Roman" w:eastAsia="宋体" w:hAnsi="Times New Roman" w:cs="Times New Roman"/>
          <w:bCs/>
          <w:sz w:val="24"/>
          <w:szCs w:val="24"/>
        </w:rPr>
      </w:pPr>
      <m:oMathPara>
        <m:oMath>
          <m:sSub>
            <m:sSubPr>
              <m:ctrlPr>
                <w:rPr>
                  <w:rFonts w:ascii="Cambria Math" w:eastAsia="宋体" w:hAnsi="Cambria Math" w:cs="Times New Roman"/>
                  <w:bCs/>
                  <w:sz w:val="24"/>
                  <w:szCs w:val="24"/>
                </w:rPr>
              </m:ctrlPr>
            </m:sSubPr>
            <m:e>
              <m:r>
                <w:rPr>
                  <w:rFonts w:ascii="Cambria Math" w:eastAsia="宋体" w:hAnsi="Cambria Math" w:cs="Times New Roman" w:hint="eastAsia"/>
                  <w:sz w:val="24"/>
                  <w:szCs w:val="24"/>
                </w:rPr>
                <m:t>S</m:t>
              </m:r>
            </m:e>
            <m:sub>
              <m:r>
                <w:rPr>
                  <w:rFonts w:ascii="Cambria Math" w:eastAsia="宋体" w:hAnsi="Cambria Math" w:cs="Times New Roman"/>
                  <w:sz w:val="24"/>
                  <w:szCs w:val="24"/>
                </w:rPr>
                <m:t>p</m:t>
              </m:r>
            </m:sub>
          </m:sSub>
          <m:r>
            <m:rPr>
              <m:sty m:val="p"/>
            </m:rPr>
            <w:rPr>
              <w:rFonts w:ascii="Cambria Math" w:eastAsia="宋体" w:hAnsi="Cambria Math" w:cs="Times New Roman"/>
              <w:sz w:val="24"/>
              <w:szCs w:val="24"/>
            </w:rPr>
            <m:t>=</m:t>
          </m:r>
          <m:f>
            <m:fPr>
              <m:ctrlPr>
                <w:rPr>
                  <w:rFonts w:ascii="Cambria Math" w:eastAsia="宋体" w:hAnsi="Cambria Math" w:cs="Times New Roman"/>
                  <w:bCs/>
                  <w:sz w:val="24"/>
                  <w:szCs w:val="24"/>
                </w:rPr>
              </m:ctrlPr>
            </m:fPr>
            <m:num>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p</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num>
            <m:den>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p</m:t>
                  </m:r>
                </m:sub>
              </m:sSub>
            </m:den>
          </m:f>
        </m:oMath>
      </m:oMathPara>
    </w:p>
    <w:p w:rsidR="00B97D42"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其中，</w:t>
      </w:r>
      <m:oMath>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S</m:t>
            </m:r>
          </m:e>
          <m:sub>
            <m:r>
              <w:rPr>
                <w:rFonts w:ascii="Cambria Math" w:eastAsia="宋体" w:hAnsi="Cambria Math" w:cs="宋体"/>
                <w:color w:val="333333"/>
                <w:kern w:val="0"/>
                <w:sz w:val="24"/>
                <w:szCs w:val="24"/>
              </w:rPr>
              <m:t>p</m:t>
            </m:r>
          </m:sub>
        </m:sSub>
      </m:oMath>
      <w:r w:rsidR="00756A87">
        <w:rPr>
          <w:rFonts w:ascii="宋体" w:eastAsia="宋体" w:hAnsi="宋体" w:cs="宋体" w:hint="eastAsia"/>
          <w:bCs/>
          <w:color w:val="333333"/>
          <w:kern w:val="0"/>
          <w:sz w:val="24"/>
          <w:szCs w:val="24"/>
        </w:rPr>
        <w:t>表示</w:t>
      </w:r>
      <w:r>
        <w:rPr>
          <w:rFonts w:ascii="宋体" w:eastAsia="宋体" w:hAnsi="宋体" w:cs="宋体" w:hint="eastAsia"/>
          <w:bCs/>
          <w:color w:val="333333"/>
          <w:kern w:val="0"/>
          <w:sz w:val="24"/>
          <w:szCs w:val="24"/>
        </w:rPr>
        <w:t>投资组合的夏普指数，</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p</m:t>
            </m:r>
          </m:sub>
        </m:sSub>
      </m:oMath>
      <w:r w:rsidR="00756A87">
        <w:rPr>
          <w:rFonts w:ascii="宋体" w:eastAsia="宋体" w:hAnsi="宋体" w:cs="宋体" w:hint="eastAsia"/>
          <w:bCs/>
          <w:color w:val="333333"/>
          <w:kern w:val="0"/>
          <w:sz w:val="24"/>
          <w:szCs w:val="24"/>
        </w:rPr>
        <w:t>表示</w:t>
      </w:r>
      <w:r>
        <w:rPr>
          <w:rFonts w:ascii="宋体" w:eastAsia="宋体" w:hAnsi="宋体" w:cs="宋体" w:hint="eastAsia"/>
          <w:bCs/>
          <w:color w:val="333333"/>
          <w:kern w:val="0"/>
          <w:sz w:val="24"/>
          <w:szCs w:val="24"/>
        </w:rPr>
        <w:t>组合平均收益率，</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oMath>
      <w:r w:rsidR="00756A87">
        <w:rPr>
          <w:rFonts w:ascii="宋体" w:eastAsia="宋体" w:hAnsi="宋体" w:cs="宋体" w:hint="eastAsia"/>
          <w:bCs/>
          <w:color w:val="333333"/>
          <w:kern w:val="0"/>
          <w:sz w:val="24"/>
          <w:szCs w:val="24"/>
        </w:rPr>
        <w:t>表示</w:t>
      </w:r>
      <w:r>
        <w:rPr>
          <w:rFonts w:ascii="宋体" w:eastAsia="宋体" w:hAnsi="宋体" w:cs="宋体" w:hint="eastAsia"/>
          <w:bCs/>
          <w:color w:val="333333"/>
          <w:kern w:val="0"/>
          <w:sz w:val="24"/>
          <w:szCs w:val="24"/>
        </w:rPr>
        <w:t>平均无风险利率，</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β</m:t>
            </m:r>
          </m:e>
          <m:sub>
            <m:r>
              <w:rPr>
                <w:rFonts w:ascii="Cambria Math" w:eastAsia="宋体" w:hAnsi="Cambria Math" w:cs="宋体"/>
                <w:color w:val="333333"/>
                <w:kern w:val="0"/>
                <w:sz w:val="24"/>
                <w:szCs w:val="24"/>
              </w:rPr>
              <m:t>p</m:t>
            </m:r>
          </m:sub>
        </m:sSub>
      </m:oMath>
      <w:r w:rsidR="00756A87">
        <w:rPr>
          <w:rFonts w:ascii="宋体" w:eastAsia="宋体" w:hAnsi="宋体" w:cs="宋体" w:hint="eastAsia"/>
          <w:bCs/>
          <w:color w:val="333333"/>
          <w:kern w:val="0"/>
          <w:sz w:val="24"/>
          <w:szCs w:val="24"/>
        </w:rPr>
        <w:t>表示</w:t>
      </w:r>
      <w:r>
        <w:rPr>
          <w:rFonts w:ascii="宋体" w:eastAsia="宋体" w:hAnsi="宋体" w:cs="宋体" w:hint="eastAsia"/>
          <w:bCs/>
          <w:color w:val="333333"/>
          <w:kern w:val="0"/>
          <w:sz w:val="24"/>
          <w:szCs w:val="24"/>
        </w:rPr>
        <w:t>投资组合的标准差。</w:t>
      </w:r>
    </w:p>
    <w:p w:rsidR="0027756F" w:rsidRDefault="0027756F" w:rsidP="00961E05">
      <w:pPr>
        <w:widowControl/>
        <w:snapToGrid w:val="0"/>
        <w:spacing w:line="400" w:lineRule="exact"/>
        <w:ind w:firstLineChars="200" w:firstLine="480"/>
        <w:jc w:val="left"/>
        <w:rPr>
          <w:rFonts w:ascii="宋体" w:eastAsia="宋体" w:hAnsi="宋体" w:cs="宋体"/>
          <w:bCs/>
          <w:color w:val="333333"/>
          <w:kern w:val="0"/>
          <w:sz w:val="24"/>
          <w:szCs w:val="24"/>
        </w:rPr>
      </w:pPr>
    </w:p>
    <w:p w:rsidR="00B97D42" w:rsidRPr="00F762B6" w:rsidRDefault="00710A40" w:rsidP="00961E05">
      <w:pPr>
        <w:widowControl/>
        <w:snapToGrid w:val="0"/>
        <w:spacing w:line="400" w:lineRule="exact"/>
        <w:jc w:val="left"/>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2.4投资组合综合概述</w:t>
      </w:r>
    </w:p>
    <w:p w:rsidR="00B97D42" w:rsidRPr="00F762B6" w:rsidRDefault="00710A40" w:rsidP="00961E05">
      <w:pPr>
        <w:widowControl/>
        <w:snapToGrid w:val="0"/>
        <w:spacing w:line="400" w:lineRule="exact"/>
        <w:ind w:firstLine="420"/>
        <w:jc w:val="left"/>
        <w:rPr>
          <w:rFonts w:ascii="宋体" w:eastAsia="宋体" w:hAnsi="宋体" w:cs="宋体"/>
          <w:b/>
          <w:bCs/>
          <w:color w:val="333333"/>
          <w:kern w:val="0"/>
          <w:sz w:val="24"/>
          <w:szCs w:val="24"/>
        </w:rPr>
      </w:pPr>
      <w:r w:rsidRPr="00F762B6">
        <w:rPr>
          <w:rFonts w:ascii="宋体" w:eastAsia="宋体" w:hAnsi="宋体" w:cs="宋体" w:hint="eastAsia"/>
          <w:b/>
          <w:bCs/>
          <w:color w:val="333333"/>
          <w:kern w:val="0"/>
          <w:sz w:val="24"/>
          <w:szCs w:val="24"/>
        </w:rPr>
        <w:t xml:space="preserve">2.4.1 </w:t>
      </w:r>
      <w:r w:rsidRPr="00F762B6">
        <w:rPr>
          <w:rFonts w:ascii="宋体" w:eastAsia="宋体" w:hAnsi="宋体" w:cs="宋体"/>
          <w:b/>
          <w:bCs/>
          <w:color w:val="333333"/>
          <w:kern w:val="0"/>
          <w:sz w:val="24"/>
          <w:szCs w:val="24"/>
        </w:rPr>
        <w:t>“</w:t>
      </w:r>
      <w:r w:rsidRPr="00F762B6">
        <w:rPr>
          <w:rFonts w:ascii="宋体" w:eastAsia="宋体" w:hAnsi="宋体" w:cs="宋体" w:hint="eastAsia"/>
          <w:b/>
          <w:bCs/>
          <w:color w:val="333333"/>
          <w:kern w:val="0"/>
          <w:sz w:val="24"/>
          <w:szCs w:val="24"/>
        </w:rPr>
        <w:t>1/</w:t>
      </w:r>
      <w:r w:rsidR="00BA55DE">
        <w:rPr>
          <w:rFonts w:ascii="宋体" w:eastAsia="宋体" w:hAnsi="宋体" w:cs="宋体" w:hint="eastAsia"/>
          <w:b/>
          <w:bCs/>
          <w:color w:val="333333"/>
          <w:kern w:val="0"/>
          <w:sz w:val="24"/>
          <w:szCs w:val="24"/>
        </w:rPr>
        <w:t>n</w:t>
      </w:r>
      <w:r w:rsidRPr="00F762B6">
        <w:rPr>
          <w:rFonts w:ascii="宋体" w:eastAsia="宋体" w:hAnsi="宋体" w:cs="宋体" w:hint="eastAsia"/>
          <w:b/>
          <w:bCs/>
          <w:color w:val="333333"/>
          <w:kern w:val="0"/>
          <w:sz w:val="24"/>
          <w:szCs w:val="24"/>
        </w:rPr>
        <w:t>策略</w:t>
      </w:r>
      <w:r w:rsidRPr="00F762B6">
        <w:rPr>
          <w:rFonts w:ascii="宋体" w:eastAsia="宋体" w:hAnsi="宋体" w:cs="宋体"/>
          <w:b/>
          <w:bCs/>
          <w:color w:val="333333"/>
          <w:kern w:val="0"/>
          <w:sz w:val="24"/>
          <w:szCs w:val="24"/>
        </w:rPr>
        <w:t>”</w:t>
      </w:r>
    </w:p>
    <w:p w:rsidR="00B97D42"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古巴比伦人认为</w:t>
      </w:r>
      <w:r w:rsidR="00EA0FC5">
        <w:rPr>
          <w:rFonts w:ascii="宋体" w:eastAsia="宋体" w:hAnsi="宋体" w:cs="宋体" w:hint="eastAsia"/>
          <w:bCs/>
          <w:color w:val="333333"/>
          <w:kern w:val="0"/>
          <w:sz w:val="24"/>
          <w:szCs w:val="24"/>
        </w:rPr>
        <w:t>人们应该将自己的钱财平均分配，来满足不同的方面的需求。例如，</w:t>
      </w:r>
      <w:r>
        <w:rPr>
          <w:rFonts w:ascii="宋体" w:eastAsia="宋体" w:hAnsi="宋体" w:cs="宋体" w:hint="eastAsia"/>
          <w:bCs/>
          <w:color w:val="333333"/>
          <w:kern w:val="0"/>
          <w:sz w:val="24"/>
          <w:szCs w:val="24"/>
        </w:rPr>
        <w:t>将</w:t>
      </w:r>
      <w:r w:rsidR="00AD585F">
        <w:rPr>
          <w:rFonts w:ascii="宋体" w:eastAsia="宋体" w:hAnsi="宋体" w:cs="宋体" w:hint="eastAsia"/>
          <w:bCs/>
          <w:color w:val="333333"/>
          <w:kern w:val="0"/>
          <w:sz w:val="24"/>
          <w:szCs w:val="24"/>
        </w:rPr>
        <w:t>三分之一</w:t>
      </w:r>
      <w:r>
        <w:rPr>
          <w:rFonts w:ascii="宋体" w:eastAsia="宋体" w:hAnsi="宋体" w:cs="宋体" w:hint="eastAsia"/>
          <w:bCs/>
          <w:color w:val="333333"/>
          <w:kern w:val="0"/>
          <w:sz w:val="24"/>
          <w:szCs w:val="24"/>
        </w:rPr>
        <w:t>的</w:t>
      </w:r>
      <w:r w:rsidR="00EA0FC5">
        <w:rPr>
          <w:rFonts w:ascii="宋体" w:eastAsia="宋体" w:hAnsi="宋体" w:cs="宋体" w:hint="eastAsia"/>
          <w:bCs/>
          <w:color w:val="333333"/>
          <w:kern w:val="0"/>
          <w:sz w:val="24"/>
          <w:szCs w:val="24"/>
        </w:rPr>
        <w:t>钱财</w:t>
      </w:r>
      <w:r w:rsidR="00756A87">
        <w:rPr>
          <w:rFonts w:ascii="宋体" w:eastAsia="宋体" w:hAnsi="宋体" w:cs="宋体" w:hint="eastAsia"/>
          <w:bCs/>
          <w:color w:val="333333"/>
          <w:kern w:val="0"/>
          <w:sz w:val="24"/>
          <w:szCs w:val="24"/>
        </w:rPr>
        <w:t>作为</w:t>
      </w:r>
      <w:r w:rsidR="00EA0FC5">
        <w:rPr>
          <w:rFonts w:ascii="宋体" w:eastAsia="宋体" w:hAnsi="宋体" w:cs="宋体" w:hint="eastAsia"/>
          <w:bCs/>
          <w:color w:val="333333"/>
          <w:kern w:val="0"/>
          <w:sz w:val="24"/>
          <w:szCs w:val="24"/>
        </w:rPr>
        <w:t>耕作</w:t>
      </w:r>
      <w:r w:rsidR="00756A87">
        <w:rPr>
          <w:rFonts w:ascii="宋体" w:eastAsia="宋体" w:hAnsi="宋体" w:cs="宋体" w:hint="eastAsia"/>
          <w:bCs/>
          <w:color w:val="333333"/>
          <w:kern w:val="0"/>
          <w:sz w:val="24"/>
          <w:szCs w:val="24"/>
        </w:rPr>
        <w:t>土地费用</w:t>
      </w:r>
      <w:r>
        <w:rPr>
          <w:rFonts w:ascii="宋体" w:eastAsia="宋体" w:hAnsi="宋体" w:cs="宋体" w:hint="eastAsia"/>
          <w:bCs/>
          <w:color w:val="333333"/>
          <w:kern w:val="0"/>
          <w:sz w:val="24"/>
          <w:szCs w:val="24"/>
        </w:rPr>
        <w:t>，</w:t>
      </w:r>
      <w:r w:rsidR="00EA0FC5">
        <w:rPr>
          <w:rFonts w:ascii="宋体" w:eastAsia="宋体" w:hAnsi="宋体" w:cs="宋体" w:hint="eastAsia"/>
          <w:bCs/>
          <w:color w:val="333333"/>
          <w:kern w:val="0"/>
          <w:sz w:val="24"/>
          <w:szCs w:val="24"/>
        </w:rPr>
        <w:t>将</w:t>
      </w:r>
      <w:r w:rsidR="00AD585F" w:rsidRPr="00AD585F">
        <w:rPr>
          <w:rFonts w:ascii="宋体" w:eastAsia="宋体" w:hAnsi="宋体" w:cs="宋体" w:hint="eastAsia"/>
          <w:bCs/>
          <w:color w:val="333333"/>
          <w:kern w:val="0"/>
          <w:sz w:val="24"/>
          <w:szCs w:val="24"/>
        </w:rPr>
        <w:t>三分之一</w:t>
      </w:r>
      <w:r>
        <w:rPr>
          <w:rFonts w:ascii="宋体" w:eastAsia="宋体" w:hAnsi="宋体" w:cs="宋体" w:hint="eastAsia"/>
          <w:bCs/>
          <w:color w:val="333333"/>
          <w:kern w:val="0"/>
          <w:sz w:val="24"/>
          <w:szCs w:val="24"/>
        </w:rPr>
        <w:t>的</w:t>
      </w:r>
      <w:r w:rsidR="00EA0FC5">
        <w:rPr>
          <w:rFonts w:ascii="宋体" w:eastAsia="宋体" w:hAnsi="宋体" w:cs="宋体" w:hint="eastAsia"/>
          <w:bCs/>
          <w:color w:val="333333"/>
          <w:kern w:val="0"/>
          <w:sz w:val="24"/>
          <w:szCs w:val="24"/>
        </w:rPr>
        <w:t>钱财</w:t>
      </w:r>
      <w:r w:rsidR="00756A87">
        <w:rPr>
          <w:rFonts w:ascii="宋体" w:eastAsia="宋体" w:hAnsi="宋体" w:cs="宋体" w:hint="eastAsia"/>
          <w:bCs/>
          <w:color w:val="333333"/>
          <w:kern w:val="0"/>
          <w:sz w:val="24"/>
          <w:szCs w:val="24"/>
        </w:rPr>
        <w:t>作为</w:t>
      </w:r>
      <w:r w:rsidR="00EA0FC5">
        <w:rPr>
          <w:rFonts w:ascii="宋体" w:eastAsia="宋体" w:hAnsi="宋体" w:cs="宋体" w:hint="eastAsia"/>
          <w:bCs/>
          <w:color w:val="333333"/>
          <w:kern w:val="0"/>
          <w:sz w:val="24"/>
          <w:szCs w:val="24"/>
        </w:rPr>
        <w:t>消费</w:t>
      </w:r>
      <w:r w:rsidR="00756A87">
        <w:rPr>
          <w:rFonts w:ascii="宋体" w:eastAsia="宋体" w:hAnsi="宋体" w:cs="宋体" w:hint="eastAsia"/>
          <w:bCs/>
          <w:color w:val="333333"/>
          <w:kern w:val="0"/>
          <w:sz w:val="24"/>
          <w:szCs w:val="24"/>
        </w:rPr>
        <w:t>的费用</w:t>
      </w:r>
      <w:r>
        <w:rPr>
          <w:rFonts w:ascii="宋体" w:eastAsia="宋体" w:hAnsi="宋体" w:cs="宋体" w:hint="eastAsia"/>
          <w:bCs/>
          <w:color w:val="333333"/>
          <w:kern w:val="0"/>
          <w:sz w:val="24"/>
          <w:szCs w:val="24"/>
        </w:rPr>
        <w:t>，</w:t>
      </w:r>
      <w:r w:rsidR="00EA0FC5">
        <w:rPr>
          <w:rFonts w:ascii="宋体" w:eastAsia="宋体" w:hAnsi="宋体" w:cs="宋体" w:hint="eastAsia"/>
          <w:bCs/>
          <w:color w:val="333333"/>
          <w:kern w:val="0"/>
          <w:sz w:val="24"/>
          <w:szCs w:val="24"/>
        </w:rPr>
        <w:t>将</w:t>
      </w:r>
      <w:r w:rsidR="00AD585F" w:rsidRPr="00AD585F">
        <w:rPr>
          <w:rFonts w:ascii="宋体" w:eastAsia="宋体" w:hAnsi="宋体" w:cs="宋体" w:hint="eastAsia"/>
          <w:bCs/>
          <w:color w:val="333333"/>
          <w:kern w:val="0"/>
          <w:sz w:val="24"/>
          <w:szCs w:val="24"/>
        </w:rPr>
        <w:t>三分之一</w:t>
      </w:r>
      <w:r>
        <w:rPr>
          <w:rFonts w:ascii="宋体" w:eastAsia="宋体" w:hAnsi="宋体" w:cs="宋体" w:hint="eastAsia"/>
          <w:bCs/>
          <w:color w:val="333333"/>
          <w:kern w:val="0"/>
          <w:sz w:val="24"/>
          <w:szCs w:val="24"/>
        </w:rPr>
        <w:t>的</w:t>
      </w:r>
      <w:r w:rsidR="00EA0FC5">
        <w:rPr>
          <w:rFonts w:ascii="宋体" w:eastAsia="宋体" w:hAnsi="宋体" w:cs="宋体" w:hint="eastAsia"/>
          <w:bCs/>
          <w:color w:val="333333"/>
          <w:kern w:val="0"/>
          <w:sz w:val="24"/>
          <w:szCs w:val="24"/>
        </w:rPr>
        <w:t>钱财</w:t>
      </w:r>
      <w:r>
        <w:rPr>
          <w:rFonts w:ascii="宋体" w:eastAsia="宋体" w:hAnsi="宋体" w:cs="宋体" w:hint="eastAsia"/>
          <w:bCs/>
          <w:color w:val="333333"/>
          <w:kern w:val="0"/>
          <w:sz w:val="24"/>
          <w:szCs w:val="24"/>
        </w:rPr>
        <w:t>用于其他</w:t>
      </w:r>
      <w:r w:rsidR="00756A87">
        <w:rPr>
          <w:rFonts w:ascii="宋体" w:eastAsia="宋体" w:hAnsi="宋体" w:cs="宋体" w:hint="eastAsia"/>
          <w:bCs/>
          <w:color w:val="333333"/>
          <w:kern w:val="0"/>
          <w:sz w:val="24"/>
          <w:szCs w:val="24"/>
        </w:rPr>
        <w:t>方面</w:t>
      </w:r>
      <w:r>
        <w:rPr>
          <w:rFonts w:ascii="宋体" w:eastAsia="宋体" w:hAnsi="宋体" w:cs="宋体" w:hint="eastAsia"/>
          <w:bCs/>
          <w:color w:val="333333"/>
          <w:kern w:val="0"/>
          <w:sz w:val="24"/>
          <w:szCs w:val="24"/>
        </w:rPr>
        <w:t>。</w:t>
      </w:r>
      <w:r w:rsidR="00AB221F">
        <w:rPr>
          <w:rFonts w:ascii="宋体" w:eastAsia="宋体" w:hAnsi="宋体" w:cs="宋体" w:hint="eastAsia"/>
          <w:bCs/>
          <w:color w:val="333333"/>
          <w:kern w:val="0"/>
          <w:sz w:val="24"/>
          <w:szCs w:val="24"/>
        </w:rPr>
        <w:t>同样</w:t>
      </w:r>
      <w:r>
        <w:rPr>
          <w:rFonts w:ascii="宋体" w:eastAsia="宋体" w:hAnsi="宋体" w:cs="宋体" w:hint="eastAsia"/>
          <w:bCs/>
          <w:color w:val="333333"/>
          <w:kern w:val="0"/>
          <w:sz w:val="24"/>
          <w:szCs w:val="24"/>
        </w:rPr>
        <w:t>对于普通投资者而言，最为简易方便的投资组合即把资金平均分配给每一支股票。这种方式看上去直接简单，便于</w:t>
      </w:r>
      <w:r w:rsidR="002F4D3A">
        <w:rPr>
          <w:rFonts w:ascii="宋体" w:eastAsia="宋体" w:hAnsi="宋体" w:cs="宋体" w:hint="eastAsia"/>
          <w:bCs/>
          <w:color w:val="333333"/>
          <w:kern w:val="0"/>
          <w:sz w:val="24"/>
          <w:szCs w:val="24"/>
        </w:rPr>
        <w:t>普通投资者</w:t>
      </w:r>
      <w:r>
        <w:rPr>
          <w:rFonts w:ascii="宋体" w:eastAsia="宋体" w:hAnsi="宋体" w:cs="宋体" w:hint="eastAsia"/>
          <w:bCs/>
          <w:color w:val="333333"/>
          <w:kern w:val="0"/>
          <w:sz w:val="24"/>
          <w:szCs w:val="24"/>
        </w:rPr>
        <w:t>操作</w:t>
      </w:r>
      <w:r w:rsidR="002F4D3A">
        <w:rPr>
          <w:rFonts w:ascii="宋体" w:eastAsia="宋体" w:hAnsi="宋体" w:cs="宋体" w:hint="eastAsia"/>
          <w:bCs/>
          <w:color w:val="333333"/>
          <w:kern w:val="0"/>
          <w:sz w:val="24"/>
          <w:szCs w:val="24"/>
        </w:rPr>
        <w:t>。</w:t>
      </w:r>
    </w:p>
    <w:p w:rsidR="00B97D42" w:rsidRDefault="000511A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w:t>
      </w:r>
      <w:r w:rsidR="00710A40">
        <w:rPr>
          <w:rFonts w:ascii="宋体" w:eastAsia="宋体" w:hAnsi="宋体" w:cs="宋体" w:hint="eastAsia"/>
          <w:bCs/>
          <w:color w:val="333333"/>
          <w:kern w:val="0"/>
          <w:sz w:val="24"/>
          <w:szCs w:val="24"/>
        </w:rPr>
        <w:t>1/</w:t>
      </w:r>
      <w:r w:rsidR="00BA55DE">
        <w:rPr>
          <w:rFonts w:ascii="宋体" w:eastAsia="宋体" w:hAnsi="宋体" w:cs="宋体"/>
          <w:bCs/>
          <w:color w:val="333333"/>
          <w:kern w:val="0"/>
          <w:sz w:val="24"/>
          <w:szCs w:val="24"/>
        </w:rPr>
        <w:t>n</w:t>
      </w:r>
      <w:r w:rsidR="00710A40">
        <w:rPr>
          <w:rFonts w:ascii="宋体" w:eastAsia="宋体" w:hAnsi="宋体" w:cs="宋体" w:hint="eastAsia"/>
          <w:bCs/>
          <w:color w:val="333333"/>
          <w:kern w:val="0"/>
          <w:sz w:val="24"/>
          <w:szCs w:val="24"/>
        </w:rPr>
        <w:t>策略</w:t>
      </w:r>
      <w:r>
        <w:rPr>
          <w:rFonts w:ascii="宋体" w:eastAsia="宋体" w:hAnsi="宋体" w:cs="宋体" w:hint="eastAsia"/>
          <w:bCs/>
          <w:color w:val="333333"/>
          <w:kern w:val="0"/>
          <w:sz w:val="24"/>
          <w:szCs w:val="24"/>
        </w:rPr>
        <w:t>”</w:t>
      </w:r>
      <w:r w:rsidR="00710A40">
        <w:rPr>
          <w:rFonts w:ascii="宋体" w:eastAsia="宋体" w:hAnsi="宋体" w:cs="宋体" w:hint="eastAsia"/>
          <w:bCs/>
          <w:color w:val="333333"/>
          <w:kern w:val="0"/>
          <w:sz w:val="24"/>
          <w:szCs w:val="24"/>
        </w:rPr>
        <w:t>指在</w:t>
      </w:r>
      <w:r w:rsidR="00EA0FC5">
        <w:rPr>
          <w:rFonts w:ascii="宋体" w:eastAsia="宋体" w:hAnsi="宋体" w:cs="宋体" w:hint="eastAsia"/>
          <w:bCs/>
          <w:color w:val="333333"/>
          <w:kern w:val="0"/>
          <w:sz w:val="24"/>
          <w:szCs w:val="24"/>
        </w:rPr>
        <w:t>所选择</w:t>
      </w:r>
      <w:r w:rsidR="00710A40">
        <w:rPr>
          <w:rFonts w:ascii="宋体" w:eastAsia="宋体" w:hAnsi="宋体" w:cs="宋体" w:hint="eastAsia"/>
          <w:bCs/>
          <w:color w:val="333333"/>
          <w:kern w:val="0"/>
          <w:sz w:val="24"/>
          <w:szCs w:val="24"/>
        </w:rPr>
        <w:t>的</w:t>
      </w:r>
      <w:r w:rsidR="00EA0FC5">
        <w:rPr>
          <w:rFonts w:ascii="宋体" w:eastAsia="宋体" w:hAnsi="宋体" w:cs="宋体" w:hint="eastAsia"/>
          <w:bCs/>
          <w:color w:val="333333"/>
          <w:kern w:val="0"/>
          <w:sz w:val="24"/>
          <w:szCs w:val="24"/>
        </w:rPr>
        <w:t>所有</w:t>
      </w:r>
      <w:r w:rsidR="005762EF">
        <w:rPr>
          <w:rFonts w:ascii="宋体" w:eastAsia="宋体" w:hAnsi="宋体" w:cs="宋体" w:hint="eastAsia"/>
          <w:bCs/>
          <w:color w:val="333333"/>
          <w:kern w:val="0"/>
          <w:sz w:val="24"/>
          <w:szCs w:val="24"/>
        </w:rPr>
        <w:t>股票</w:t>
      </w:r>
      <w:r w:rsidR="00710A40">
        <w:rPr>
          <w:rFonts w:ascii="宋体" w:eastAsia="宋体" w:hAnsi="宋体" w:cs="宋体" w:hint="eastAsia"/>
          <w:bCs/>
          <w:color w:val="333333"/>
          <w:kern w:val="0"/>
          <w:sz w:val="24"/>
          <w:szCs w:val="24"/>
        </w:rPr>
        <w:t>中，每</w:t>
      </w:r>
      <w:r w:rsidR="005762EF">
        <w:rPr>
          <w:rFonts w:ascii="宋体" w:eastAsia="宋体" w:hAnsi="宋体" w:cs="宋体" w:hint="eastAsia"/>
          <w:bCs/>
          <w:color w:val="333333"/>
          <w:kern w:val="0"/>
          <w:sz w:val="24"/>
          <w:szCs w:val="24"/>
        </w:rPr>
        <w:t>支股票</w:t>
      </w:r>
      <w:r w:rsidR="00710A40">
        <w:rPr>
          <w:rFonts w:ascii="宋体" w:eastAsia="宋体" w:hAnsi="宋体" w:cs="宋体" w:hint="eastAsia"/>
          <w:bCs/>
          <w:color w:val="333333"/>
          <w:kern w:val="0"/>
          <w:sz w:val="24"/>
          <w:szCs w:val="24"/>
        </w:rPr>
        <w:t>的投资比例均为</w:t>
      </w:r>
      <w:r w:rsidR="005762EF">
        <w:rPr>
          <w:rFonts w:ascii="宋体" w:eastAsia="宋体" w:hAnsi="宋体" w:cs="宋体" w:hint="eastAsia"/>
          <w:bCs/>
          <w:color w:val="333333"/>
          <w:kern w:val="0"/>
          <w:sz w:val="24"/>
          <w:szCs w:val="24"/>
        </w:rPr>
        <w:t>其</w:t>
      </w:r>
      <w:r w:rsidR="00710A40">
        <w:rPr>
          <w:rFonts w:ascii="宋体" w:eastAsia="宋体" w:hAnsi="宋体" w:cs="宋体" w:hint="eastAsia"/>
          <w:bCs/>
          <w:color w:val="333333"/>
          <w:kern w:val="0"/>
          <w:sz w:val="24"/>
          <w:szCs w:val="24"/>
        </w:rPr>
        <w:t>总资金的1/</w:t>
      </w:r>
      <w:r w:rsidR="00BA55DE">
        <w:rPr>
          <w:rFonts w:ascii="宋体" w:eastAsia="宋体" w:hAnsi="宋体" w:cs="宋体"/>
          <w:bCs/>
          <w:color w:val="333333"/>
          <w:kern w:val="0"/>
          <w:sz w:val="24"/>
          <w:szCs w:val="24"/>
        </w:rPr>
        <w:t>n</w:t>
      </w:r>
      <w:r w:rsidR="00710A40">
        <w:rPr>
          <w:rFonts w:ascii="宋体" w:eastAsia="宋体" w:hAnsi="宋体" w:cs="宋体" w:hint="eastAsia"/>
          <w:bCs/>
          <w:color w:val="333333"/>
          <w:kern w:val="0"/>
          <w:sz w:val="24"/>
          <w:szCs w:val="24"/>
        </w:rPr>
        <w:t>，即x= (1/</w:t>
      </w:r>
      <w:r w:rsidR="00BA55DE">
        <w:rPr>
          <w:rFonts w:ascii="宋体" w:eastAsia="宋体" w:hAnsi="宋体" w:cs="宋体"/>
          <w:bCs/>
          <w:color w:val="333333"/>
          <w:kern w:val="0"/>
          <w:sz w:val="24"/>
          <w:szCs w:val="24"/>
        </w:rPr>
        <w:t>n</w:t>
      </w:r>
      <w:r w:rsidR="00710A40">
        <w:rPr>
          <w:rFonts w:ascii="宋体" w:eastAsia="宋体" w:hAnsi="宋体" w:cs="宋体" w:hint="eastAsia"/>
          <w:bCs/>
          <w:color w:val="333333"/>
          <w:kern w:val="0"/>
          <w:sz w:val="24"/>
          <w:szCs w:val="24"/>
        </w:rPr>
        <w:t>,1/</w:t>
      </w:r>
      <w:r w:rsidR="00BA55DE">
        <w:rPr>
          <w:rFonts w:ascii="宋体" w:eastAsia="宋体" w:hAnsi="宋体" w:cs="宋体"/>
          <w:bCs/>
          <w:color w:val="333333"/>
          <w:kern w:val="0"/>
          <w:sz w:val="24"/>
          <w:szCs w:val="24"/>
        </w:rPr>
        <w:t>n</w:t>
      </w:r>
      <w:r w:rsidR="00710A40">
        <w:rPr>
          <w:rFonts w:ascii="宋体" w:eastAsia="宋体" w:hAnsi="宋体" w:cs="宋体" w:hint="eastAsia"/>
          <w:bCs/>
          <w:color w:val="333333"/>
          <w:kern w:val="0"/>
          <w:sz w:val="24"/>
          <w:szCs w:val="24"/>
        </w:rPr>
        <w:t>,1/</w:t>
      </w:r>
      <w:r w:rsidR="00BA55DE">
        <w:rPr>
          <w:rFonts w:ascii="宋体" w:eastAsia="宋体" w:hAnsi="宋体" w:cs="宋体"/>
          <w:bCs/>
          <w:color w:val="333333"/>
          <w:kern w:val="0"/>
          <w:sz w:val="24"/>
          <w:szCs w:val="24"/>
        </w:rPr>
        <w:t>n</w:t>
      </w:r>
      <w:r w:rsidR="00710A40">
        <w:rPr>
          <w:rFonts w:ascii="宋体" w:eastAsia="宋体" w:hAnsi="宋体" w:cs="宋体"/>
          <w:bCs/>
          <w:color w:val="333333"/>
          <w:kern w:val="0"/>
          <w:sz w:val="24"/>
          <w:szCs w:val="24"/>
        </w:rPr>
        <w:t>,…</w:t>
      </w:r>
      <w:r w:rsidR="00710A40">
        <w:rPr>
          <w:rFonts w:ascii="宋体" w:eastAsia="宋体" w:hAnsi="宋体" w:cs="宋体" w:hint="eastAsia"/>
          <w:bCs/>
          <w:color w:val="333333"/>
          <w:kern w:val="0"/>
          <w:sz w:val="24"/>
          <w:szCs w:val="24"/>
        </w:rPr>
        <w:t>1/</w:t>
      </w:r>
      <w:r w:rsidR="00BA55DE">
        <w:rPr>
          <w:rFonts w:ascii="宋体" w:eastAsia="宋体" w:hAnsi="宋体" w:cs="宋体"/>
          <w:bCs/>
          <w:color w:val="333333"/>
          <w:kern w:val="0"/>
          <w:sz w:val="24"/>
          <w:szCs w:val="24"/>
        </w:rPr>
        <w:t>n</w:t>
      </w:r>
      <w:r w:rsidR="00710A40">
        <w:rPr>
          <w:rFonts w:ascii="宋体" w:eastAsia="宋体" w:hAnsi="宋体" w:cs="宋体" w:hint="eastAsia"/>
          <w:bCs/>
          <w:color w:val="333333"/>
          <w:kern w:val="0"/>
          <w:sz w:val="24"/>
          <w:szCs w:val="24"/>
        </w:rPr>
        <w:t>)。这种投资策略不涉及参数的影响,</w:t>
      </w:r>
      <w:r w:rsidR="00B21F10">
        <w:rPr>
          <w:rFonts w:ascii="宋体" w:eastAsia="宋体" w:hAnsi="宋体" w:cs="宋体" w:hint="eastAsia"/>
          <w:bCs/>
          <w:color w:val="333333"/>
          <w:kern w:val="0"/>
          <w:sz w:val="24"/>
          <w:szCs w:val="24"/>
        </w:rPr>
        <w:t>其原理</w:t>
      </w:r>
      <w:r w:rsidR="00B21F10" w:rsidRPr="00B21F10">
        <w:rPr>
          <w:rFonts w:ascii="宋体" w:eastAsia="宋体" w:hAnsi="宋体" w:cs="宋体" w:hint="eastAsia"/>
          <w:bCs/>
          <w:color w:val="333333"/>
          <w:kern w:val="0"/>
          <w:sz w:val="24"/>
          <w:szCs w:val="24"/>
        </w:rPr>
        <w:t>为平均化原则在投资理论中的运用</w:t>
      </w:r>
      <w:r w:rsidR="00B21F10">
        <w:rPr>
          <w:rFonts w:ascii="宋体" w:eastAsia="宋体" w:hAnsi="宋体" w:cs="宋体" w:hint="eastAsia"/>
          <w:bCs/>
          <w:color w:val="333333"/>
          <w:kern w:val="0"/>
          <w:sz w:val="24"/>
          <w:szCs w:val="24"/>
        </w:rPr>
        <w:t>，同时</w:t>
      </w:r>
      <w:r w:rsidR="00710A40">
        <w:rPr>
          <w:rFonts w:ascii="宋体" w:eastAsia="宋体" w:hAnsi="宋体" w:cs="宋体" w:hint="eastAsia"/>
          <w:bCs/>
          <w:color w:val="333333"/>
          <w:kern w:val="0"/>
          <w:sz w:val="24"/>
          <w:szCs w:val="24"/>
        </w:rPr>
        <w:t>也不依靠股票的</w:t>
      </w:r>
      <w:r>
        <w:rPr>
          <w:rFonts w:ascii="宋体" w:eastAsia="宋体" w:hAnsi="宋体" w:cs="宋体" w:hint="eastAsia"/>
          <w:bCs/>
          <w:color w:val="333333"/>
          <w:kern w:val="0"/>
          <w:sz w:val="24"/>
          <w:szCs w:val="24"/>
        </w:rPr>
        <w:t>任何</w:t>
      </w:r>
      <w:r w:rsidR="00710A40">
        <w:rPr>
          <w:rFonts w:ascii="宋体" w:eastAsia="宋体" w:hAnsi="宋体" w:cs="宋体" w:hint="eastAsia"/>
          <w:bCs/>
          <w:color w:val="333333"/>
          <w:kern w:val="0"/>
          <w:sz w:val="24"/>
          <w:szCs w:val="24"/>
        </w:rPr>
        <w:t>历史数据</w:t>
      </w:r>
      <w:r w:rsidR="00B21F10">
        <w:rPr>
          <w:rFonts w:ascii="宋体" w:eastAsia="宋体" w:hAnsi="宋体" w:cs="宋体" w:hint="eastAsia"/>
          <w:bCs/>
          <w:color w:val="333333"/>
          <w:kern w:val="0"/>
          <w:sz w:val="24"/>
          <w:szCs w:val="24"/>
        </w:rPr>
        <w:t>。</w:t>
      </w:r>
    </w:p>
    <w:p w:rsidR="006C005B" w:rsidRPr="0073436E"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对于1/</w:t>
      </w:r>
      <w:r w:rsidR="00BA55DE">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模型，</w:t>
      </w:r>
      <w:r w:rsidR="00AD79D4">
        <w:rPr>
          <w:rFonts w:ascii="宋体" w:eastAsia="宋体" w:hAnsi="宋体" w:cs="宋体" w:hint="eastAsia"/>
          <w:bCs/>
          <w:color w:val="333333"/>
          <w:kern w:val="0"/>
          <w:sz w:val="24"/>
          <w:szCs w:val="24"/>
        </w:rPr>
        <w:t>容易得到</w:t>
      </w:r>
      <w:r w:rsidR="000511A0">
        <w:rPr>
          <w:rFonts w:ascii="宋体" w:eastAsia="宋体" w:hAnsi="宋体" w:cs="宋体" w:hint="eastAsia"/>
          <w:bCs/>
          <w:color w:val="333333"/>
          <w:kern w:val="0"/>
          <w:sz w:val="24"/>
          <w:szCs w:val="24"/>
        </w:rPr>
        <w:t>股票的收益率与收益期望:</w:t>
      </w:r>
    </w:p>
    <w:p w:rsidR="00B97D42" w:rsidRPr="00C8351C" w:rsidRDefault="009806E2" w:rsidP="00961E05">
      <w:pPr>
        <w:widowControl/>
        <w:snapToGrid w:val="0"/>
        <w:ind w:firstLineChars="200" w:firstLine="480"/>
        <w:jc w:val="left"/>
        <w:rPr>
          <w:rFonts w:ascii="Times New Roman" w:eastAsia="宋体" w:hAnsi="Times New Roman" w:cs="Times New Roman"/>
          <w:bCs/>
          <w:sz w:val="24"/>
          <w:szCs w:val="24"/>
        </w:rPr>
      </w:pPr>
      <m:oMathPara>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p</m:t>
              </m:r>
            </m:sub>
          </m:sSub>
          <m:r>
            <m:rPr>
              <m:sty m:val="p"/>
            </m:rPr>
            <w:rPr>
              <w:rFonts w:ascii="Cambria Math" w:eastAsia="宋体" w:hAnsi="Cambria Math" w:cs="Times New Roman"/>
              <w:sz w:val="24"/>
              <w:szCs w:val="24"/>
            </w:rPr>
            <m:t xml:space="preserve">= </m:t>
          </m:r>
          <m:f>
            <m:fPr>
              <m:ctrlPr>
                <w:rPr>
                  <w:rFonts w:ascii="Cambria Math" w:eastAsia="宋体" w:hAnsi="Cambria Math" w:cs="Times New Roman"/>
                  <w:bCs/>
                  <w:sz w:val="24"/>
                  <w:szCs w:val="24"/>
                </w:rPr>
              </m:ctrlPr>
            </m:fPr>
            <m:num>
              <m:r>
                <m:rPr>
                  <m:sty m:val="p"/>
                </m:rP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bCs/>
                  <w:sz w:val="24"/>
                  <w:szCs w:val="24"/>
                </w:rPr>
              </m:ctrlPr>
            </m:naryPr>
            <m:sub>
              <m:r>
                <w:rPr>
                  <w:rFonts w:ascii="Cambria Math" w:eastAsia="宋体" w:hAnsi="Cambria Math" w:cs="Times New Roman" w:hint="eastAsia"/>
                  <w:sz w:val="24"/>
                  <w:szCs w:val="24"/>
                </w:rPr>
                <m:t>i</m:t>
              </m:r>
              <m:r>
                <m:rPr>
                  <m:sty m:val="p"/>
                </m:rPr>
                <w:rPr>
                  <w:rFonts w:ascii="Cambria Math" w:eastAsia="宋体" w:hAnsi="Cambria Math" w:cs="Times New Roman"/>
                  <w:sz w:val="24"/>
                  <w:szCs w:val="24"/>
                </w:rPr>
                <m:t>=1</m:t>
              </m:r>
            </m:sub>
            <m:sup>
              <m:r>
                <w:rPr>
                  <w:rFonts w:ascii="Cambria Math" w:eastAsia="宋体" w:hAnsi="Cambria Math" w:cs="Times New Roman" w:hint="eastAsia"/>
                  <w:sz w:val="24"/>
                  <w:szCs w:val="24"/>
                </w:rPr>
                <m:t>n</m:t>
              </m:r>
            </m:sup>
            <m:e>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m:t>
                  </m:r>
                </m:sub>
              </m:sSub>
            </m:e>
          </m:nary>
        </m:oMath>
      </m:oMathPara>
    </w:p>
    <w:p w:rsidR="00961E05" w:rsidRPr="00961E05" w:rsidRDefault="00961E05" w:rsidP="00961E05">
      <w:pPr>
        <w:widowControl/>
        <w:snapToGrid w:val="0"/>
        <w:ind w:firstLineChars="200" w:firstLine="480"/>
        <w:jc w:val="left"/>
        <w:rPr>
          <w:rFonts w:ascii="宋体" w:eastAsia="宋体" w:hAnsi="宋体" w:cs="宋体"/>
          <w:bCs/>
          <w:color w:val="333333"/>
          <w:kern w:val="0"/>
          <w:sz w:val="24"/>
          <w:szCs w:val="24"/>
        </w:rPr>
      </w:pPr>
    </w:p>
    <w:p w:rsidR="00B97D42" w:rsidRPr="006C005B" w:rsidRDefault="009806E2" w:rsidP="00961E05">
      <w:pPr>
        <w:widowControl/>
        <w:snapToGrid w:val="0"/>
        <w:ind w:firstLineChars="400" w:firstLine="960"/>
        <w:jc w:val="left"/>
        <w:rPr>
          <w:rFonts w:ascii="宋体" w:eastAsia="宋体" w:hAnsi="宋体" w:cs="宋体"/>
          <w:bCs/>
          <w:color w:val="333333"/>
          <w:kern w:val="0"/>
          <w:sz w:val="24"/>
          <w:szCs w:val="24"/>
        </w:rPr>
      </w:pPr>
      <m:oMathPara>
        <m:oMathParaPr>
          <m:jc m:val="center"/>
        </m:oMathParaPr>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R</m:t>
              </m:r>
            </m:e>
            <m:sub>
              <m:r>
                <w:rPr>
                  <w:rFonts w:ascii="Cambria Math" w:eastAsia="宋体" w:hAnsi="Cambria Math" w:cs="宋体" w:hint="eastAsia"/>
                  <w:color w:val="333333"/>
                  <w:kern w:val="0"/>
                  <w:sz w:val="24"/>
                  <w:szCs w:val="24"/>
                </w:rPr>
                <m:t>p</m:t>
              </m:r>
            </m:sub>
          </m:sSub>
          <m:r>
            <w:rPr>
              <w:rFonts w:ascii="Cambria Math" w:eastAsia="宋体" w:hAnsi="Cambria Math" w:cs="宋体"/>
              <w:color w:val="333333"/>
              <w:kern w:val="0"/>
              <w:sz w:val="24"/>
              <w:szCs w:val="24"/>
            </w:rPr>
            <m:t>=</m:t>
          </m:r>
          <m:f>
            <m:fPr>
              <m:ctrlPr>
                <w:rPr>
                  <w:rFonts w:ascii="Cambria Math" w:eastAsia="宋体" w:hAnsi="Cambria Math" w:cs="宋体"/>
                  <w:bCs/>
                  <w:i/>
                  <w:color w:val="333333"/>
                  <w:kern w:val="0"/>
                  <w:sz w:val="24"/>
                  <w:szCs w:val="24"/>
                </w:rPr>
              </m:ctrlPr>
            </m:fPr>
            <m:num>
              <m:r>
                <w:rPr>
                  <w:rFonts w:ascii="Cambria Math" w:eastAsia="宋体" w:hAnsi="Cambria Math" w:cs="宋体"/>
                  <w:color w:val="333333"/>
                  <w:kern w:val="0"/>
                  <w:sz w:val="24"/>
                  <w:szCs w:val="24"/>
                </w:rPr>
                <m:t>1</m:t>
              </m:r>
            </m:num>
            <m:den>
              <m:r>
                <w:rPr>
                  <w:rFonts w:ascii="Cambria Math" w:eastAsia="宋体" w:hAnsi="Cambria Math" w:cs="宋体"/>
                  <w:color w:val="333333"/>
                  <w:kern w:val="0"/>
                  <w:sz w:val="24"/>
                  <w:szCs w:val="24"/>
                </w:rPr>
                <m:t>n</m:t>
              </m:r>
            </m:den>
          </m:f>
          <m:nary>
            <m:naryPr>
              <m:chr m:val="∑"/>
              <m:limLoc m:val="undOvr"/>
              <m:ctrlPr>
                <w:rPr>
                  <w:rFonts w:ascii="Cambria Math" w:eastAsia="宋体" w:hAnsi="Cambria Math" w:cs="宋体"/>
                  <w:bCs/>
                  <w:i/>
                  <w:color w:val="333333"/>
                  <w:kern w:val="0"/>
                  <w:sz w:val="24"/>
                  <w:szCs w:val="24"/>
                </w:rPr>
              </m:ctrlPr>
            </m:naryPr>
            <m:sub>
              <m:r>
                <w:rPr>
                  <w:rFonts w:ascii="Cambria Math" w:eastAsia="宋体" w:hAnsi="Cambria Math" w:cs="宋体"/>
                  <w:color w:val="333333"/>
                  <w:kern w:val="0"/>
                  <w:sz w:val="24"/>
                  <w:szCs w:val="24"/>
                </w:rPr>
                <m:t>i=1</m:t>
              </m:r>
            </m:sub>
            <m:sup>
              <m:r>
                <w:rPr>
                  <w:rFonts w:ascii="Cambria Math" w:eastAsia="宋体" w:hAnsi="Cambria Math" w:cs="宋体"/>
                  <w:color w:val="333333"/>
                  <w:kern w:val="0"/>
                  <w:sz w:val="24"/>
                  <w:szCs w:val="24"/>
                </w:rPr>
                <m:t>n</m:t>
              </m:r>
            </m:sup>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e>
          </m:nary>
        </m:oMath>
      </m:oMathPara>
    </w:p>
    <w:p w:rsidR="000511A0" w:rsidRPr="006C005B" w:rsidRDefault="000511A0" w:rsidP="00961E05">
      <w:pPr>
        <w:widowControl/>
        <w:snapToGrid w:val="0"/>
        <w:spacing w:line="400" w:lineRule="exact"/>
        <w:ind w:firstLineChars="1500" w:firstLine="3600"/>
        <w:jc w:val="left"/>
        <w:rPr>
          <w:rFonts w:ascii="宋体" w:eastAsia="宋体" w:hAnsi="宋体" w:cs="宋体"/>
          <w:bCs/>
          <w:color w:val="333333"/>
          <w:kern w:val="0"/>
          <w:sz w:val="24"/>
          <w:szCs w:val="24"/>
        </w:rPr>
      </w:pPr>
      <w:r w:rsidRPr="006C005B">
        <w:rPr>
          <w:rFonts w:ascii="宋体" w:eastAsia="宋体" w:hAnsi="宋体" w:cs="宋体" w:hint="eastAsia"/>
          <w:bCs/>
          <w:color w:val="333333"/>
          <w:kern w:val="0"/>
          <w:sz w:val="24"/>
          <w:szCs w:val="24"/>
        </w:rPr>
        <w:t>（其中</w:t>
      </w:r>
      <w:proofErr w:type="spellStart"/>
      <w:r w:rsidRPr="006C005B">
        <w:rPr>
          <w:rFonts w:ascii="宋体" w:eastAsia="宋体" w:hAnsi="宋体" w:cs="宋体" w:hint="eastAsia"/>
          <w:bCs/>
          <w:color w:val="333333"/>
          <w:kern w:val="0"/>
          <w:sz w:val="24"/>
          <w:szCs w:val="24"/>
        </w:rPr>
        <w:t>i</w:t>
      </w:r>
      <w:proofErr w:type="spellEnd"/>
      <w:r w:rsidRPr="006C005B">
        <w:rPr>
          <w:rFonts w:ascii="宋体" w:eastAsia="宋体" w:hAnsi="宋体" w:cs="宋体"/>
          <w:bCs/>
          <w:color w:val="333333"/>
          <w:kern w:val="0"/>
          <w:sz w:val="24"/>
          <w:szCs w:val="24"/>
        </w:rPr>
        <w:t>=1,2,…,</w:t>
      </w:r>
      <w:r w:rsidR="00BA55DE">
        <w:rPr>
          <w:rFonts w:ascii="宋体" w:eastAsia="宋体" w:hAnsi="宋体" w:cs="宋体"/>
          <w:bCs/>
          <w:color w:val="333333"/>
          <w:kern w:val="0"/>
          <w:sz w:val="24"/>
          <w:szCs w:val="24"/>
        </w:rPr>
        <w:t>n</w:t>
      </w:r>
      <w:r w:rsidRPr="006C005B">
        <w:rPr>
          <w:rFonts w:ascii="宋体" w:eastAsia="宋体" w:hAnsi="宋体" w:cs="宋体" w:hint="eastAsia"/>
          <w:bCs/>
          <w:color w:val="333333"/>
          <w:kern w:val="0"/>
          <w:sz w:val="24"/>
          <w:szCs w:val="24"/>
        </w:rPr>
        <w:t>）</w:t>
      </w:r>
    </w:p>
    <w:p w:rsidR="00B97D42"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对于1/</w:t>
      </w:r>
      <w:r w:rsidR="00BA55DE">
        <w:rPr>
          <w:rFonts w:ascii="宋体" w:eastAsia="宋体" w:hAnsi="宋体" w:cs="宋体" w:hint="eastAsia"/>
          <w:bCs/>
          <w:color w:val="333333"/>
          <w:kern w:val="0"/>
          <w:sz w:val="24"/>
          <w:szCs w:val="24"/>
        </w:rPr>
        <w:t>n</w:t>
      </w:r>
      <w:r>
        <w:rPr>
          <w:rFonts w:ascii="宋体" w:eastAsia="宋体" w:hAnsi="宋体" w:cs="宋体" w:hint="eastAsia"/>
          <w:bCs/>
          <w:color w:val="333333"/>
          <w:kern w:val="0"/>
          <w:sz w:val="24"/>
          <w:szCs w:val="24"/>
        </w:rPr>
        <w:t>模型，虽然原理较其他模型来说简单</w:t>
      </w:r>
      <w:r w:rsidR="00EA0FC5">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但是学者</w:t>
      </w:r>
      <w:r w:rsidR="00DC7A07">
        <w:rPr>
          <w:rFonts w:ascii="宋体" w:eastAsia="宋体" w:hAnsi="宋体" w:cs="宋体"/>
          <w:bCs/>
          <w:color w:val="333333"/>
          <w:kern w:val="0"/>
          <w:sz w:val="24"/>
          <w:szCs w:val="24"/>
        </w:rPr>
        <w:t>D</w:t>
      </w:r>
      <w:r w:rsidR="00D34594">
        <w:rPr>
          <w:rFonts w:ascii="宋体" w:eastAsia="宋体" w:hAnsi="宋体" w:cs="宋体"/>
          <w:bCs/>
          <w:color w:val="333333"/>
          <w:kern w:val="0"/>
          <w:sz w:val="24"/>
          <w:szCs w:val="24"/>
        </w:rPr>
        <w:t>e</w:t>
      </w:r>
      <w:r w:rsidR="00DC7A07">
        <w:rPr>
          <w:rFonts w:ascii="宋体" w:eastAsia="宋体" w:hAnsi="宋体" w:cs="宋体"/>
          <w:bCs/>
          <w:color w:val="333333"/>
          <w:kern w:val="0"/>
          <w:sz w:val="24"/>
          <w:szCs w:val="24"/>
        </w:rPr>
        <w:t xml:space="preserve"> Miguel</w:t>
      </w:r>
      <w:r>
        <w:rPr>
          <w:rFonts w:ascii="宋体" w:eastAsia="宋体" w:hAnsi="宋体" w:cs="宋体" w:hint="eastAsia"/>
          <w:bCs/>
          <w:color w:val="333333"/>
          <w:kern w:val="0"/>
          <w:sz w:val="24"/>
          <w:szCs w:val="24"/>
        </w:rPr>
        <w:t>等通过</w:t>
      </w:r>
      <w:r w:rsidR="00B21F10">
        <w:rPr>
          <w:rFonts w:ascii="宋体" w:eastAsia="宋体" w:hAnsi="宋体" w:cs="宋体" w:hint="eastAsia"/>
          <w:bCs/>
          <w:color w:val="333333"/>
          <w:kern w:val="0"/>
          <w:sz w:val="24"/>
          <w:szCs w:val="24"/>
        </w:rPr>
        <w:t>利用</w:t>
      </w:r>
      <w:r>
        <w:rPr>
          <w:rFonts w:ascii="宋体" w:eastAsia="宋体" w:hAnsi="宋体" w:cs="宋体" w:hint="eastAsia"/>
          <w:bCs/>
          <w:color w:val="333333"/>
          <w:kern w:val="0"/>
          <w:sz w:val="24"/>
          <w:szCs w:val="24"/>
        </w:rPr>
        <w:t>样本外检验</w:t>
      </w:r>
      <w:r w:rsidR="00B21F10">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分析了美国股票市场的数据发现，由于参数</w:t>
      </w:r>
      <w:r w:rsidR="001A26D8">
        <w:rPr>
          <w:rFonts w:ascii="宋体" w:eastAsia="宋体" w:hAnsi="宋体" w:cs="宋体" w:hint="eastAsia"/>
          <w:bCs/>
          <w:color w:val="333333"/>
          <w:kern w:val="0"/>
          <w:sz w:val="24"/>
          <w:szCs w:val="24"/>
        </w:rPr>
        <w:t>估计</w:t>
      </w:r>
      <w:r w:rsidR="006A2A6F">
        <w:rPr>
          <w:rFonts w:ascii="宋体" w:eastAsia="宋体" w:hAnsi="宋体" w:cs="宋体" w:hint="eastAsia"/>
          <w:bCs/>
          <w:color w:val="333333"/>
          <w:kern w:val="0"/>
          <w:sz w:val="24"/>
          <w:szCs w:val="24"/>
        </w:rPr>
        <w:t>存在</w:t>
      </w:r>
      <w:r w:rsidR="00B21F10">
        <w:rPr>
          <w:rFonts w:ascii="宋体" w:eastAsia="宋体" w:hAnsi="宋体" w:cs="宋体" w:hint="eastAsia"/>
          <w:bCs/>
          <w:color w:val="333333"/>
          <w:kern w:val="0"/>
          <w:sz w:val="24"/>
          <w:szCs w:val="24"/>
        </w:rPr>
        <w:t>偏差</w:t>
      </w:r>
      <w:r>
        <w:rPr>
          <w:rFonts w:ascii="宋体" w:eastAsia="宋体" w:hAnsi="宋体" w:cs="宋体" w:hint="eastAsia"/>
          <w:bCs/>
          <w:color w:val="333333"/>
          <w:kern w:val="0"/>
          <w:sz w:val="24"/>
          <w:szCs w:val="24"/>
        </w:rPr>
        <w:t>的原因</w:t>
      </w:r>
      <w:r w:rsidR="006A2A6F">
        <w:rPr>
          <w:rFonts w:ascii="宋体" w:eastAsia="宋体" w:hAnsi="宋体" w:cs="宋体" w:hint="eastAsia"/>
          <w:bCs/>
          <w:color w:val="333333"/>
          <w:kern w:val="0"/>
          <w:sz w:val="24"/>
          <w:szCs w:val="24"/>
        </w:rPr>
        <w:t>，</w:t>
      </w:r>
      <w:r w:rsidR="005762EF">
        <w:rPr>
          <w:rFonts w:ascii="宋体" w:eastAsia="宋体" w:hAnsi="宋体" w:cs="宋体" w:hint="eastAsia"/>
          <w:bCs/>
          <w:color w:val="333333"/>
          <w:kern w:val="0"/>
          <w:sz w:val="24"/>
          <w:szCs w:val="24"/>
        </w:rPr>
        <w:t>这就</w:t>
      </w:r>
      <w:r>
        <w:rPr>
          <w:rFonts w:ascii="宋体" w:eastAsia="宋体" w:hAnsi="宋体" w:cs="宋体" w:hint="eastAsia"/>
          <w:bCs/>
          <w:color w:val="333333"/>
          <w:kern w:val="0"/>
          <w:sz w:val="24"/>
          <w:szCs w:val="24"/>
        </w:rPr>
        <w:t>使得基于数量化的投资组合不一定</w:t>
      </w:r>
      <w:r w:rsidR="006A2A6F">
        <w:rPr>
          <w:rFonts w:ascii="宋体" w:eastAsia="宋体" w:hAnsi="宋体" w:cs="宋体" w:hint="eastAsia"/>
          <w:bCs/>
          <w:color w:val="333333"/>
          <w:kern w:val="0"/>
          <w:sz w:val="24"/>
          <w:szCs w:val="24"/>
        </w:rPr>
        <w:t>会</w:t>
      </w:r>
      <w:r>
        <w:rPr>
          <w:rFonts w:ascii="宋体" w:eastAsia="宋体" w:hAnsi="宋体" w:cs="宋体" w:hint="eastAsia"/>
          <w:bCs/>
          <w:color w:val="333333"/>
          <w:kern w:val="0"/>
          <w:sz w:val="24"/>
          <w:szCs w:val="24"/>
        </w:rPr>
        <w:t>比“1/</w:t>
      </w:r>
      <w:r w:rsidR="00BA55DE">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策略”的</w:t>
      </w:r>
      <w:r w:rsidR="000511A0">
        <w:rPr>
          <w:rFonts w:ascii="宋体" w:eastAsia="宋体" w:hAnsi="宋体" w:cs="宋体" w:hint="eastAsia"/>
          <w:bCs/>
          <w:color w:val="333333"/>
          <w:kern w:val="0"/>
          <w:sz w:val="24"/>
          <w:szCs w:val="24"/>
        </w:rPr>
        <w:t>投资</w:t>
      </w:r>
      <w:r>
        <w:rPr>
          <w:rFonts w:ascii="宋体" w:eastAsia="宋体" w:hAnsi="宋体" w:cs="宋体" w:hint="eastAsia"/>
          <w:bCs/>
          <w:color w:val="333333"/>
          <w:kern w:val="0"/>
          <w:sz w:val="24"/>
          <w:szCs w:val="24"/>
        </w:rPr>
        <w:t>结果</w:t>
      </w:r>
      <w:r w:rsidR="000511A0">
        <w:rPr>
          <w:rFonts w:ascii="宋体" w:eastAsia="宋体" w:hAnsi="宋体" w:cs="宋体" w:hint="eastAsia"/>
          <w:bCs/>
          <w:color w:val="333333"/>
          <w:kern w:val="0"/>
          <w:sz w:val="24"/>
          <w:szCs w:val="24"/>
        </w:rPr>
        <w:t>更</w:t>
      </w:r>
      <w:r>
        <w:rPr>
          <w:rFonts w:ascii="宋体" w:eastAsia="宋体" w:hAnsi="宋体" w:cs="宋体" w:hint="eastAsia"/>
          <w:bCs/>
          <w:color w:val="333333"/>
          <w:kern w:val="0"/>
          <w:sz w:val="24"/>
          <w:szCs w:val="24"/>
        </w:rPr>
        <w:t>好。部分原因在于“1/</w:t>
      </w:r>
      <w:r w:rsidR="00BA55DE">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策略”的收益率不</w:t>
      </w:r>
      <w:r w:rsidR="00B21F10">
        <w:rPr>
          <w:rFonts w:ascii="宋体" w:eastAsia="宋体" w:hAnsi="宋体" w:cs="宋体" w:hint="eastAsia"/>
          <w:bCs/>
          <w:color w:val="333333"/>
          <w:kern w:val="0"/>
          <w:sz w:val="24"/>
          <w:szCs w:val="24"/>
        </w:rPr>
        <w:t>会</w:t>
      </w:r>
      <w:r>
        <w:rPr>
          <w:rFonts w:ascii="宋体" w:eastAsia="宋体" w:hAnsi="宋体" w:cs="宋体" w:hint="eastAsia"/>
          <w:bCs/>
          <w:color w:val="333333"/>
          <w:kern w:val="0"/>
          <w:sz w:val="24"/>
          <w:szCs w:val="24"/>
        </w:rPr>
        <w:t>基于任何参数，仅仅是股票价值波动程度的直接反映，而数量化的模型通常</w:t>
      </w:r>
      <w:r w:rsidR="000511A0">
        <w:rPr>
          <w:rFonts w:ascii="宋体" w:eastAsia="宋体" w:hAnsi="宋体" w:cs="宋体" w:hint="eastAsia"/>
          <w:bCs/>
          <w:color w:val="333333"/>
          <w:kern w:val="0"/>
          <w:sz w:val="24"/>
          <w:szCs w:val="24"/>
        </w:rPr>
        <w:t>由于</w:t>
      </w:r>
      <w:r w:rsidR="001A26D8">
        <w:rPr>
          <w:rFonts w:ascii="宋体" w:eastAsia="宋体" w:hAnsi="宋体" w:cs="宋体" w:hint="eastAsia"/>
          <w:bCs/>
          <w:color w:val="333333"/>
          <w:kern w:val="0"/>
          <w:sz w:val="24"/>
          <w:szCs w:val="24"/>
        </w:rPr>
        <w:t>其</w:t>
      </w:r>
      <w:r>
        <w:rPr>
          <w:rFonts w:ascii="宋体" w:eastAsia="宋体" w:hAnsi="宋体" w:cs="宋体" w:hint="eastAsia"/>
          <w:bCs/>
          <w:color w:val="333333"/>
          <w:kern w:val="0"/>
          <w:sz w:val="24"/>
          <w:szCs w:val="24"/>
        </w:rPr>
        <w:t>存在参数估计上的</w:t>
      </w:r>
      <w:r w:rsidR="000511A0">
        <w:rPr>
          <w:rFonts w:ascii="宋体" w:eastAsia="宋体" w:hAnsi="宋体" w:cs="宋体" w:hint="eastAsia"/>
          <w:bCs/>
          <w:color w:val="333333"/>
          <w:kern w:val="0"/>
          <w:sz w:val="24"/>
          <w:szCs w:val="24"/>
        </w:rPr>
        <w:t>误差</w:t>
      </w:r>
      <w:r>
        <w:rPr>
          <w:rFonts w:ascii="宋体" w:eastAsia="宋体" w:hAnsi="宋体" w:cs="宋体" w:hint="eastAsia"/>
          <w:bCs/>
          <w:color w:val="333333"/>
          <w:kern w:val="0"/>
          <w:sz w:val="24"/>
          <w:szCs w:val="24"/>
        </w:rPr>
        <w:t>，</w:t>
      </w:r>
      <w:r w:rsidR="000511A0">
        <w:rPr>
          <w:rFonts w:ascii="宋体" w:eastAsia="宋体" w:hAnsi="宋体" w:cs="宋体" w:hint="eastAsia"/>
          <w:bCs/>
          <w:color w:val="333333"/>
          <w:kern w:val="0"/>
          <w:sz w:val="24"/>
          <w:szCs w:val="24"/>
        </w:rPr>
        <w:t>而</w:t>
      </w:r>
      <w:r w:rsidR="00B21F10">
        <w:rPr>
          <w:rFonts w:ascii="宋体" w:eastAsia="宋体" w:hAnsi="宋体" w:cs="宋体" w:hint="eastAsia"/>
          <w:bCs/>
          <w:color w:val="333333"/>
          <w:kern w:val="0"/>
          <w:sz w:val="24"/>
          <w:szCs w:val="24"/>
        </w:rPr>
        <w:t>参数的误差估计</w:t>
      </w:r>
      <w:r w:rsidR="001A26D8">
        <w:rPr>
          <w:rFonts w:ascii="宋体" w:eastAsia="宋体" w:hAnsi="宋体" w:cs="宋体" w:hint="eastAsia"/>
          <w:bCs/>
          <w:color w:val="333333"/>
          <w:kern w:val="0"/>
          <w:sz w:val="24"/>
          <w:szCs w:val="24"/>
        </w:rPr>
        <w:t>会</w:t>
      </w:r>
      <w:r>
        <w:rPr>
          <w:rFonts w:ascii="宋体" w:eastAsia="宋体" w:hAnsi="宋体" w:cs="宋体" w:hint="eastAsia"/>
          <w:bCs/>
          <w:color w:val="333333"/>
          <w:kern w:val="0"/>
          <w:sz w:val="24"/>
          <w:szCs w:val="24"/>
        </w:rPr>
        <w:t>对模型造成一定</w:t>
      </w:r>
      <w:r w:rsidR="001A26D8">
        <w:rPr>
          <w:rFonts w:ascii="宋体" w:eastAsia="宋体" w:hAnsi="宋体" w:cs="宋体" w:hint="eastAsia"/>
          <w:bCs/>
          <w:color w:val="333333"/>
          <w:kern w:val="0"/>
          <w:sz w:val="24"/>
          <w:szCs w:val="24"/>
        </w:rPr>
        <w:t>无法预料</w:t>
      </w:r>
      <w:r>
        <w:rPr>
          <w:rFonts w:ascii="宋体" w:eastAsia="宋体" w:hAnsi="宋体" w:cs="宋体" w:hint="eastAsia"/>
          <w:bCs/>
          <w:color w:val="333333"/>
          <w:kern w:val="0"/>
          <w:sz w:val="24"/>
          <w:szCs w:val="24"/>
        </w:rPr>
        <w:t>的影响。</w:t>
      </w:r>
    </w:p>
    <w:p w:rsidR="000511A0" w:rsidRDefault="000511A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w:t>
      </w:r>
      <w:r w:rsidR="00BA55DE">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策略”虽然不涉及参数</w:t>
      </w:r>
      <w:r w:rsidR="001A26D8">
        <w:rPr>
          <w:rFonts w:ascii="宋体" w:eastAsia="宋体" w:hAnsi="宋体" w:cs="宋体" w:hint="eastAsia"/>
          <w:bCs/>
          <w:color w:val="333333"/>
          <w:kern w:val="0"/>
          <w:sz w:val="24"/>
          <w:szCs w:val="24"/>
        </w:rPr>
        <w:t>误差</w:t>
      </w:r>
      <w:r>
        <w:rPr>
          <w:rFonts w:ascii="宋体" w:eastAsia="宋体" w:hAnsi="宋体" w:cs="宋体" w:hint="eastAsia"/>
          <w:bCs/>
          <w:color w:val="333333"/>
          <w:kern w:val="0"/>
          <w:sz w:val="24"/>
          <w:szCs w:val="24"/>
        </w:rPr>
        <w:t>对模型的影响，然而由于其收益率仅仅和股票价格的波动相关，</w:t>
      </w:r>
      <w:r w:rsidR="001A26D8">
        <w:rPr>
          <w:rFonts w:ascii="宋体" w:eastAsia="宋体" w:hAnsi="宋体" w:cs="宋体" w:hint="eastAsia"/>
          <w:bCs/>
          <w:color w:val="333333"/>
          <w:kern w:val="0"/>
          <w:sz w:val="24"/>
          <w:szCs w:val="24"/>
        </w:rPr>
        <w:t>是股票价格波动的直接反映。</w:t>
      </w:r>
      <w:r>
        <w:rPr>
          <w:rFonts w:ascii="宋体" w:eastAsia="宋体" w:hAnsi="宋体" w:cs="宋体" w:hint="eastAsia"/>
          <w:bCs/>
          <w:color w:val="333333"/>
          <w:kern w:val="0"/>
          <w:sz w:val="24"/>
          <w:szCs w:val="24"/>
        </w:rPr>
        <w:t>因此当股票市场出现全盘震荡</w:t>
      </w:r>
      <w:r w:rsidR="009F1CEB">
        <w:rPr>
          <w:rFonts w:ascii="宋体" w:eastAsia="宋体" w:hAnsi="宋体" w:cs="宋体" w:hint="eastAsia"/>
          <w:bCs/>
          <w:color w:val="333333"/>
          <w:kern w:val="0"/>
          <w:sz w:val="24"/>
          <w:szCs w:val="24"/>
        </w:rPr>
        <w:t>幅度较大</w:t>
      </w:r>
      <w:r>
        <w:rPr>
          <w:rFonts w:ascii="宋体" w:eastAsia="宋体" w:hAnsi="宋体" w:cs="宋体" w:hint="eastAsia"/>
          <w:bCs/>
          <w:color w:val="333333"/>
          <w:kern w:val="0"/>
          <w:sz w:val="24"/>
          <w:szCs w:val="24"/>
        </w:rPr>
        <w:t>的情形时，</w:t>
      </w:r>
      <w:r w:rsidR="001A26D8">
        <w:rPr>
          <w:rFonts w:ascii="宋体" w:eastAsia="宋体" w:hAnsi="宋体" w:cs="宋体" w:hint="eastAsia"/>
          <w:bCs/>
          <w:color w:val="333333"/>
          <w:kern w:val="0"/>
          <w:sz w:val="24"/>
          <w:szCs w:val="24"/>
        </w:rPr>
        <w:t>运用</w:t>
      </w:r>
      <w:r w:rsidR="009F1CEB">
        <w:rPr>
          <w:rFonts w:ascii="宋体" w:eastAsia="宋体" w:hAnsi="宋体" w:cs="宋体" w:hint="eastAsia"/>
          <w:bCs/>
          <w:color w:val="333333"/>
          <w:kern w:val="0"/>
          <w:sz w:val="24"/>
          <w:szCs w:val="24"/>
        </w:rPr>
        <w:t>“1/</w:t>
      </w:r>
      <w:r w:rsidR="00BA55DE">
        <w:rPr>
          <w:rFonts w:ascii="宋体" w:eastAsia="宋体" w:hAnsi="宋体" w:cs="宋体" w:hint="eastAsia"/>
          <w:bCs/>
          <w:color w:val="333333"/>
          <w:kern w:val="0"/>
          <w:sz w:val="24"/>
          <w:szCs w:val="24"/>
        </w:rPr>
        <w:t>n</w:t>
      </w:r>
      <w:r w:rsidR="009F1CEB">
        <w:rPr>
          <w:rFonts w:ascii="宋体" w:eastAsia="宋体" w:hAnsi="宋体" w:cs="宋体" w:hint="eastAsia"/>
          <w:bCs/>
          <w:color w:val="333333"/>
          <w:kern w:val="0"/>
          <w:sz w:val="24"/>
          <w:szCs w:val="24"/>
        </w:rPr>
        <w:t>策略”</w:t>
      </w:r>
      <w:r w:rsidR="001A26D8">
        <w:rPr>
          <w:rFonts w:ascii="宋体" w:eastAsia="宋体" w:hAnsi="宋体" w:cs="宋体" w:hint="eastAsia"/>
          <w:bCs/>
          <w:color w:val="333333"/>
          <w:kern w:val="0"/>
          <w:sz w:val="24"/>
          <w:szCs w:val="24"/>
        </w:rPr>
        <w:t>的投资组合没有</w:t>
      </w:r>
      <w:r w:rsidR="005762EF">
        <w:rPr>
          <w:rFonts w:ascii="宋体" w:eastAsia="宋体" w:hAnsi="宋体" w:cs="宋体" w:hint="eastAsia"/>
          <w:bCs/>
          <w:color w:val="333333"/>
          <w:kern w:val="0"/>
          <w:sz w:val="24"/>
          <w:szCs w:val="24"/>
        </w:rPr>
        <w:t>更多</w:t>
      </w:r>
      <w:r w:rsidR="001A26D8">
        <w:rPr>
          <w:rFonts w:ascii="宋体" w:eastAsia="宋体" w:hAnsi="宋体" w:cs="宋体" w:hint="eastAsia"/>
          <w:bCs/>
          <w:color w:val="333333"/>
          <w:kern w:val="0"/>
          <w:sz w:val="24"/>
          <w:szCs w:val="24"/>
        </w:rPr>
        <w:t>减低</w:t>
      </w:r>
      <w:r w:rsidR="005762EF">
        <w:rPr>
          <w:rFonts w:ascii="宋体" w:eastAsia="宋体" w:hAnsi="宋体" w:cs="宋体" w:hint="eastAsia"/>
          <w:bCs/>
          <w:color w:val="333333"/>
          <w:kern w:val="0"/>
          <w:sz w:val="24"/>
          <w:szCs w:val="24"/>
        </w:rPr>
        <w:t>组合</w:t>
      </w:r>
      <w:r w:rsidR="001A26D8">
        <w:rPr>
          <w:rFonts w:ascii="宋体" w:eastAsia="宋体" w:hAnsi="宋体" w:cs="宋体" w:hint="eastAsia"/>
          <w:bCs/>
          <w:color w:val="333333"/>
          <w:kern w:val="0"/>
          <w:sz w:val="24"/>
          <w:szCs w:val="24"/>
        </w:rPr>
        <w:t>风险以减少损失的手段，</w:t>
      </w:r>
      <w:r w:rsidR="009F1CEB">
        <w:rPr>
          <w:rFonts w:ascii="宋体" w:eastAsia="宋体" w:hAnsi="宋体" w:cs="宋体" w:hint="eastAsia"/>
          <w:bCs/>
          <w:color w:val="333333"/>
          <w:kern w:val="0"/>
          <w:sz w:val="24"/>
          <w:szCs w:val="24"/>
        </w:rPr>
        <w:t>不能保证降低风险的</w:t>
      </w:r>
      <w:r w:rsidR="001A26D8">
        <w:rPr>
          <w:rFonts w:ascii="宋体" w:eastAsia="宋体" w:hAnsi="宋体" w:cs="宋体" w:hint="eastAsia"/>
          <w:bCs/>
          <w:color w:val="333333"/>
          <w:kern w:val="0"/>
          <w:sz w:val="24"/>
          <w:szCs w:val="24"/>
        </w:rPr>
        <w:t>要</w:t>
      </w:r>
      <w:r w:rsidR="009F1CEB">
        <w:rPr>
          <w:rFonts w:ascii="宋体" w:eastAsia="宋体" w:hAnsi="宋体" w:cs="宋体" w:hint="eastAsia"/>
          <w:bCs/>
          <w:color w:val="333333"/>
          <w:kern w:val="0"/>
          <w:sz w:val="24"/>
          <w:szCs w:val="24"/>
        </w:rPr>
        <w:t>求。</w:t>
      </w:r>
    </w:p>
    <w:p w:rsidR="005762EF" w:rsidRDefault="005762EF" w:rsidP="00961E05">
      <w:pPr>
        <w:widowControl/>
        <w:snapToGrid w:val="0"/>
        <w:spacing w:line="400" w:lineRule="exact"/>
        <w:ind w:firstLineChars="200" w:firstLine="480"/>
        <w:jc w:val="left"/>
        <w:rPr>
          <w:rFonts w:ascii="宋体" w:eastAsia="宋体" w:hAnsi="宋体" w:cs="宋体"/>
          <w:bCs/>
          <w:color w:val="333333"/>
          <w:kern w:val="0"/>
          <w:sz w:val="24"/>
          <w:szCs w:val="24"/>
        </w:rPr>
      </w:pPr>
    </w:p>
    <w:p w:rsidR="00B97D42" w:rsidRPr="00F762B6" w:rsidRDefault="00710A40" w:rsidP="00961E05">
      <w:pPr>
        <w:widowControl/>
        <w:snapToGrid w:val="0"/>
        <w:spacing w:line="400" w:lineRule="exact"/>
        <w:ind w:firstLine="420"/>
        <w:jc w:val="left"/>
        <w:rPr>
          <w:rFonts w:ascii="宋体" w:eastAsia="宋体" w:hAnsi="宋体" w:cs="宋体"/>
          <w:b/>
          <w:bCs/>
          <w:color w:val="333333"/>
          <w:kern w:val="0"/>
          <w:sz w:val="24"/>
          <w:szCs w:val="24"/>
        </w:rPr>
      </w:pPr>
      <w:r w:rsidRPr="00F762B6">
        <w:rPr>
          <w:rFonts w:ascii="宋体" w:eastAsia="宋体" w:hAnsi="宋体" w:cs="宋体" w:hint="eastAsia"/>
          <w:b/>
          <w:bCs/>
          <w:color w:val="333333"/>
          <w:kern w:val="0"/>
          <w:sz w:val="24"/>
          <w:szCs w:val="24"/>
        </w:rPr>
        <w:t>2.4.2 市值组合策略</w:t>
      </w:r>
    </w:p>
    <w:p w:rsidR="00EA0FC5" w:rsidRDefault="00710A40" w:rsidP="00961E05">
      <w:pPr>
        <w:widowControl/>
        <w:snapToGrid w:val="0"/>
        <w:spacing w:line="400" w:lineRule="exact"/>
        <w:ind w:firstLineChars="200" w:firstLine="480"/>
        <w:jc w:val="left"/>
        <w:rPr>
          <w:rFonts w:ascii="宋体" w:eastAsia="宋体" w:hAnsi="宋体" w:cs="宋体"/>
          <w:bCs/>
          <w:kern w:val="0"/>
          <w:sz w:val="24"/>
          <w:szCs w:val="24"/>
        </w:rPr>
      </w:pPr>
      <w:r>
        <w:rPr>
          <w:rFonts w:ascii="宋体" w:eastAsia="宋体" w:hAnsi="宋体" w:cs="宋体" w:hint="eastAsia"/>
          <w:bCs/>
          <w:kern w:val="0"/>
          <w:sz w:val="24"/>
          <w:szCs w:val="24"/>
        </w:rPr>
        <w:t>市值组合策略</w:t>
      </w:r>
      <w:r w:rsidR="00EA0FC5">
        <w:rPr>
          <w:rFonts w:ascii="宋体" w:eastAsia="宋体" w:hAnsi="宋体" w:cs="宋体" w:hint="eastAsia"/>
          <w:bCs/>
          <w:kern w:val="0"/>
          <w:sz w:val="24"/>
          <w:szCs w:val="24"/>
        </w:rPr>
        <w:t>通过计算</w:t>
      </w:r>
      <w:r>
        <w:rPr>
          <w:rFonts w:ascii="宋体" w:eastAsia="宋体" w:hAnsi="宋体" w:cs="宋体" w:hint="eastAsia"/>
          <w:bCs/>
          <w:kern w:val="0"/>
          <w:sz w:val="24"/>
          <w:szCs w:val="24"/>
        </w:rPr>
        <w:t>每</w:t>
      </w:r>
      <w:r w:rsidR="005762EF">
        <w:rPr>
          <w:rFonts w:ascii="宋体" w:eastAsia="宋体" w:hAnsi="宋体" w:cs="宋体" w:hint="eastAsia"/>
          <w:bCs/>
          <w:kern w:val="0"/>
          <w:sz w:val="24"/>
          <w:szCs w:val="24"/>
        </w:rPr>
        <w:t>支股票</w:t>
      </w:r>
      <w:r w:rsidR="00650A9E">
        <w:rPr>
          <w:rFonts w:ascii="宋体" w:eastAsia="宋体" w:hAnsi="宋体" w:cs="宋体" w:hint="eastAsia"/>
          <w:bCs/>
          <w:kern w:val="0"/>
          <w:sz w:val="24"/>
          <w:szCs w:val="24"/>
        </w:rPr>
        <w:t>所代表</w:t>
      </w:r>
      <w:r w:rsidR="005762EF">
        <w:rPr>
          <w:rFonts w:ascii="宋体" w:eastAsia="宋体" w:hAnsi="宋体" w:cs="宋体" w:hint="eastAsia"/>
          <w:bCs/>
          <w:kern w:val="0"/>
          <w:sz w:val="24"/>
          <w:szCs w:val="24"/>
        </w:rPr>
        <w:t>企业</w:t>
      </w:r>
      <w:r>
        <w:rPr>
          <w:rFonts w:ascii="宋体" w:eastAsia="宋体" w:hAnsi="宋体" w:cs="宋体" w:hint="eastAsia"/>
          <w:bCs/>
          <w:kern w:val="0"/>
          <w:sz w:val="24"/>
          <w:szCs w:val="24"/>
        </w:rPr>
        <w:t>的市值在整体投资组合</w:t>
      </w:r>
      <w:r w:rsidR="00650A9E">
        <w:rPr>
          <w:rFonts w:ascii="宋体" w:eastAsia="宋体" w:hAnsi="宋体" w:cs="宋体" w:hint="eastAsia"/>
          <w:bCs/>
          <w:kern w:val="0"/>
          <w:sz w:val="24"/>
          <w:szCs w:val="24"/>
        </w:rPr>
        <w:t>的总市值</w:t>
      </w:r>
      <w:r>
        <w:rPr>
          <w:rFonts w:ascii="宋体" w:eastAsia="宋体" w:hAnsi="宋体" w:cs="宋体" w:hint="eastAsia"/>
          <w:bCs/>
          <w:kern w:val="0"/>
          <w:sz w:val="24"/>
          <w:szCs w:val="24"/>
        </w:rPr>
        <w:t>中所占的权重为依据分配</w:t>
      </w:r>
      <w:r w:rsidR="00EA0FC5">
        <w:rPr>
          <w:rFonts w:ascii="宋体" w:eastAsia="宋体" w:hAnsi="宋体" w:cs="宋体" w:hint="eastAsia"/>
          <w:bCs/>
          <w:kern w:val="0"/>
          <w:sz w:val="24"/>
          <w:szCs w:val="24"/>
        </w:rPr>
        <w:t>投资资金</w:t>
      </w:r>
      <w:r w:rsidR="002F4D3A">
        <w:rPr>
          <w:rFonts w:ascii="宋体" w:eastAsia="宋体" w:hAnsi="宋体" w:cs="宋体" w:hint="eastAsia"/>
          <w:bCs/>
          <w:kern w:val="0"/>
          <w:sz w:val="24"/>
          <w:szCs w:val="24"/>
        </w:rPr>
        <w:t>，</w:t>
      </w:r>
      <w:r w:rsidR="005762EF">
        <w:rPr>
          <w:rFonts w:ascii="宋体" w:eastAsia="宋体" w:hAnsi="宋体" w:cs="宋体" w:hint="eastAsia"/>
          <w:bCs/>
          <w:kern w:val="0"/>
          <w:sz w:val="24"/>
          <w:szCs w:val="24"/>
        </w:rPr>
        <w:t>即</w:t>
      </w:r>
      <w:r>
        <w:rPr>
          <w:rFonts w:ascii="宋体" w:eastAsia="宋体" w:hAnsi="宋体" w:cs="宋体" w:hint="eastAsia"/>
          <w:bCs/>
          <w:kern w:val="0"/>
          <w:sz w:val="24"/>
          <w:szCs w:val="24"/>
        </w:rPr>
        <w:t>市值越高的企业的股票分配的资金就越多</w:t>
      </w:r>
      <w:r w:rsidR="00EA0FC5">
        <w:rPr>
          <w:rFonts w:ascii="宋体" w:eastAsia="宋体" w:hAnsi="宋体" w:cs="宋体" w:hint="eastAsia"/>
          <w:bCs/>
          <w:kern w:val="0"/>
          <w:sz w:val="24"/>
          <w:szCs w:val="24"/>
        </w:rPr>
        <w:t>，市值与</w:t>
      </w:r>
      <w:r w:rsidR="00650A9E">
        <w:rPr>
          <w:rFonts w:ascii="宋体" w:eastAsia="宋体" w:hAnsi="宋体" w:cs="宋体" w:hint="eastAsia"/>
          <w:bCs/>
          <w:kern w:val="0"/>
          <w:sz w:val="24"/>
          <w:szCs w:val="24"/>
        </w:rPr>
        <w:t>资金</w:t>
      </w:r>
      <w:r w:rsidR="00EA0FC5">
        <w:rPr>
          <w:rFonts w:ascii="宋体" w:eastAsia="宋体" w:hAnsi="宋体" w:cs="宋体" w:hint="eastAsia"/>
          <w:bCs/>
          <w:kern w:val="0"/>
          <w:sz w:val="24"/>
          <w:szCs w:val="24"/>
        </w:rPr>
        <w:t>所占权重成正比。</w:t>
      </w:r>
    </w:p>
    <w:p w:rsidR="00161CDB" w:rsidRPr="00161CDB" w:rsidRDefault="00161CDB" w:rsidP="00161CDB">
      <w:pPr>
        <w:widowControl/>
        <w:snapToGrid w:val="0"/>
        <w:spacing w:line="400" w:lineRule="exact"/>
        <w:ind w:firstLineChars="200" w:firstLine="480"/>
        <w:jc w:val="left"/>
        <w:rPr>
          <w:rFonts w:ascii="宋体" w:eastAsia="宋体" w:hAnsi="宋体" w:cs="宋体"/>
          <w:bCs/>
          <w:kern w:val="0"/>
          <w:sz w:val="24"/>
          <w:szCs w:val="24"/>
        </w:rPr>
      </w:pPr>
      <w:r w:rsidRPr="00161CDB">
        <w:rPr>
          <w:rFonts w:ascii="宋体" w:eastAsia="宋体" w:hAnsi="宋体" w:cs="宋体" w:hint="eastAsia"/>
          <w:bCs/>
          <w:kern w:val="0"/>
          <w:sz w:val="24"/>
          <w:szCs w:val="24"/>
        </w:rPr>
        <w:t>对于</w:t>
      </w:r>
      <w:r>
        <w:rPr>
          <w:rFonts w:ascii="宋体" w:eastAsia="宋体" w:hAnsi="宋体" w:cs="宋体" w:hint="eastAsia"/>
          <w:bCs/>
          <w:kern w:val="0"/>
          <w:sz w:val="24"/>
          <w:szCs w:val="24"/>
        </w:rPr>
        <w:t>市值组合</w:t>
      </w:r>
      <w:r w:rsidRPr="00161CDB">
        <w:rPr>
          <w:rFonts w:ascii="宋体" w:eastAsia="宋体" w:hAnsi="宋体" w:cs="宋体" w:hint="eastAsia"/>
          <w:bCs/>
          <w:kern w:val="0"/>
          <w:sz w:val="24"/>
          <w:szCs w:val="24"/>
        </w:rPr>
        <w:t>模型，容易得到股票的收益率与收益期望:</w:t>
      </w:r>
    </w:p>
    <w:p w:rsidR="00161CDB" w:rsidRPr="00161CDB" w:rsidRDefault="009806E2" w:rsidP="00161CDB">
      <w:pPr>
        <w:widowControl/>
        <w:snapToGrid w:val="0"/>
        <w:ind w:firstLineChars="200" w:firstLine="480"/>
        <w:jc w:val="left"/>
        <w:rPr>
          <w:rFonts w:ascii="宋体" w:eastAsia="宋体" w:hAnsi="宋体" w:cs="宋体"/>
          <w:bCs/>
          <w:kern w:val="0"/>
          <w:sz w:val="24"/>
          <w:szCs w:val="24"/>
        </w:rPr>
      </w:pPr>
      <m:oMathPara>
        <m:oMath>
          <m:sSub>
            <m:sSubPr>
              <m:ctrlPr>
                <w:rPr>
                  <w:rFonts w:ascii="Cambria Math" w:eastAsia="宋体" w:hAnsi="Cambria Math" w:cs="宋体"/>
                  <w:bCs/>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p</m:t>
              </m:r>
            </m:sub>
          </m:sSub>
          <m:r>
            <m:rPr>
              <m:sty m:val="p"/>
            </m:rPr>
            <w:rPr>
              <w:rFonts w:ascii="Cambria Math" w:eastAsia="宋体" w:hAnsi="Cambria Math" w:cs="宋体"/>
              <w:kern w:val="0"/>
              <w:sz w:val="24"/>
              <w:szCs w:val="24"/>
            </w:rPr>
            <m:t xml:space="preserve">= </m:t>
          </m:r>
          <m:nary>
            <m:naryPr>
              <m:chr m:val="∑"/>
              <m:limLoc m:val="undOvr"/>
              <m:ctrlPr>
                <w:rPr>
                  <w:rFonts w:ascii="Cambria Math" w:eastAsia="宋体" w:hAnsi="Cambria Math" w:cs="宋体"/>
                  <w:bCs/>
                  <w:kern w:val="0"/>
                  <w:sz w:val="24"/>
                  <w:szCs w:val="24"/>
                </w:rPr>
              </m:ctrlPr>
            </m:naryPr>
            <m:sub>
              <m:r>
                <w:rPr>
                  <w:rFonts w:ascii="Cambria Math" w:eastAsia="宋体" w:hAnsi="Cambria Math" w:cs="宋体" w:hint="eastAsia"/>
                  <w:kern w:val="0"/>
                  <w:sz w:val="24"/>
                  <w:szCs w:val="24"/>
                </w:rPr>
                <m:t>i</m:t>
              </m:r>
              <m:r>
                <m:rPr>
                  <m:sty m:val="p"/>
                </m:rPr>
                <w:rPr>
                  <w:rFonts w:ascii="Cambria Math" w:eastAsia="宋体" w:hAnsi="Cambria Math" w:cs="宋体"/>
                  <w:kern w:val="0"/>
                  <w:sz w:val="24"/>
                  <w:szCs w:val="24"/>
                </w:rPr>
                <m:t>=1</m:t>
              </m:r>
            </m:sub>
            <m:sup>
              <m:r>
                <w:rPr>
                  <w:rFonts w:ascii="Cambria Math" w:eastAsia="宋体" w:hAnsi="Cambria Math" w:cs="宋体" w:hint="eastAsia"/>
                  <w:kern w:val="0"/>
                  <w:sz w:val="24"/>
                  <w:szCs w:val="24"/>
                </w:rPr>
                <m:t>n</m:t>
              </m:r>
            </m:sup>
            <m:e>
              <m:sSub>
                <m:sSubPr>
                  <m:ctrlPr>
                    <w:rPr>
                      <w:rFonts w:ascii="Cambria Math" w:eastAsia="宋体" w:hAnsi="Cambria Math" w:cs="宋体"/>
                      <w:bCs/>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i</m:t>
                  </m:r>
                </m:sub>
              </m:sSub>
            </m:e>
          </m:nary>
          <m:sSub>
            <m:sSubPr>
              <m:ctrlPr>
                <w:rPr>
                  <w:rFonts w:ascii="Cambria Math" w:eastAsia="宋体" w:hAnsi="Cambria Math" w:cs="宋体"/>
                  <w:bCs/>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i</m:t>
              </m:r>
            </m:sub>
          </m:sSub>
        </m:oMath>
      </m:oMathPara>
    </w:p>
    <w:p w:rsidR="00161CDB" w:rsidRPr="00161CDB" w:rsidRDefault="009806E2" w:rsidP="00161CDB">
      <w:pPr>
        <w:widowControl/>
        <w:snapToGrid w:val="0"/>
        <w:ind w:firstLineChars="200" w:firstLine="480"/>
        <w:jc w:val="left"/>
        <w:rPr>
          <w:rFonts w:ascii="宋体" w:eastAsia="宋体" w:hAnsi="宋体" w:cs="宋体"/>
          <w:bCs/>
          <w:kern w:val="0"/>
          <w:sz w:val="24"/>
          <w:szCs w:val="24"/>
        </w:rPr>
      </w:pPr>
      <m:oMathPara>
        <m:oMathParaPr>
          <m:jc m:val="center"/>
        </m:oMathParaPr>
        <m:oMath>
          <m:sSub>
            <m:sSubPr>
              <m:ctrlPr>
                <w:rPr>
                  <w:rFonts w:ascii="Cambria Math" w:eastAsia="宋体" w:hAnsi="Cambria Math" w:cs="宋体"/>
                  <w:bCs/>
                  <w:kern w:val="0"/>
                  <w:sz w:val="24"/>
                  <w:szCs w:val="24"/>
                </w:rPr>
              </m:ctrlPr>
            </m:sSubPr>
            <m:e>
              <m:r>
                <w:rPr>
                  <w:rFonts w:ascii="Cambria Math" w:eastAsia="宋体" w:hAnsi="Cambria Math" w:cs="宋体" w:hint="eastAsia"/>
                  <w:kern w:val="0"/>
                  <w:sz w:val="24"/>
                  <w:szCs w:val="24"/>
                </w:rPr>
                <m:t>R</m:t>
              </m:r>
            </m:e>
            <m:sub>
              <m:r>
                <w:rPr>
                  <w:rFonts w:ascii="Cambria Math" w:eastAsia="宋体" w:hAnsi="Cambria Math" w:cs="宋体" w:hint="eastAsia"/>
                  <w:kern w:val="0"/>
                  <w:sz w:val="24"/>
                  <w:szCs w:val="24"/>
                </w:rPr>
                <m:t>p</m:t>
              </m:r>
            </m:sub>
          </m:sSub>
          <m:r>
            <w:rPr>
              <w:rFonts w:ascii="Cambria Math" w:eastAsia="宋体" w:hAnsi="Cambria Math" w:cs="宋体"/>
              <w:kern w:val="0"/>
              <w:sz w:val="24"/>
              <w:szCs w:val="24"/>
            </w:rPr>
            <m:t>=</m:t>
          </m:r>
          <m:nary>
            <m:naryPr>
              <m:chr m:val="∑"/>
              <m:limLoc m:val="undOvr"/>
              <m:ctrlPr>
                <w:rPr>
                  <w:rFonts w:ascii="Cambria Math" w:eastAsia="宋体" w:hAnsi="Cambria Math" w:cs="宋体"/>
                  <w:bCs/>
                  <w:i/>
                  <w:kern w:val="0"/>
                  <w:sz w:val="24"/>
                  <w:szCs w:val="24"/>
                </w:rPr>
              </m:ctrlPr>
            </m:naryPr>
            <m:sub>
              <m:r>
                <w:rPr>
                  <w:rFonts w:ascii="Cambria Math" w:eastAsia="宋体" w:hAnsi="Cambria Math" w:cs="宋体"/>
                  <w:kern w:val="0"/>
                  <w:sz w:val="24"/>
                  <w:szCs w:val="24"/>
                </w:rPr>
                <m:t>i=1</m:t>
              </m:r>
            </m:sub>
            <m:sup>
              <m:r>
                <w:rPr>
                  <w:rFonts w:ascii="Cambria Math" w:eastAsia="宋体" w:hAnsi="Cambria Math" w:cs="宋体"/>
                  <w:kern w:val="0"/>
                  <w:sz w:val="24"/>
                  <w:szCs w:val="24"/>
                </w:rPr>
                <m:t>n</m:t>
              </m:r>
            </m:sup>
            <m:e>
              <m:sSub>
                <m:sSubPr>
                  <m:ctrlPr>
                    <w:rPr>
                      <w:rFonts w:ascii="Cambria Math" w:eastAsia="宋体" w:hAnsi="Cambria Math" w:cs="宋体"/>
                      <w:bCs/>
                      <w:i/>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i</m:t>
                  </m:r>
                </m:sub>
              </m:sSub>
            </m:e>
          </m:nary>
          <m:sSub>
            <m:sSubPr>
              <m:ctrlPr>
                <w:rPr>
                  <w:rFonts w:ascii="Cambria Math" w:eastAsia="宋体" w:hAnsi="Cambria Math" w:cs="宋体"/>
                  <w:bCs/>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i</m:t>
              </m:r>
            </m:sub>
          </m:sSub>
        </m:oMath>
      </m:oMathPara>
    </w:p>
    <w:p w:rsidR="00161CDB" w:rsidRPr="00161CDB" w:rsidRDefault="00161CDB" w:rsidP="00161CDB">
      <w:pPr>
        <w:widowControl/>
        <w:snapToGrid w:val="0"/>
        <w:ind w:firstLineChars="200" w:firstLine="480"/>
        <w:jc w:val="left"/>
        <w:rPr>
          <w:rFonts w:ascii="宋体" w:eastAsia="宋体" w:hAnsi="宋体" w:cs="宋体"/>
          <w:bCs/>
          <w:kern w:val="0"/>
          <w:sz w:val="24"/>
          <w:szCs w:val="24"/>
        </w:rPr>
      </w:pPr>
    </w:p>
    <w:p w:rsidR="00161CDB" w:rsidRPr="00161CDB" w:rsidRDefault="00161CDB" w:rsidP="002F4D3A">
      <w:pPr>
        <w:widowControl/>
        <w:snapToGrid w:val="0"/>
        <w:spacing w:line="400" w:lineRule="exact"/>
        <w:ind w:firstLineChars="1500" w:firstLine="3600"/>
        <w:jc w:val="left"/>
        <w:rPr>
          <w:rFonts w:ascii="宋体" w:eastAsia="宋体" w:hAnsi="宋体" w:cs="宋体"/>
          <w:bCs/>
          <w:kern w:val="0"/>
          <w:sz w:val="24"/>
          <w:szCs w:val="24"/>
        </w:rPr>
      </w:pPr>
      <w:r w:rsidRPr="00161CDB">
        <w:rPr>
          <w:rFonts w:ascii="宋体" w:eastAsia="宋体" w:hAnsi="宋体" w:cs="宋体" w:hint="eastAsia"/>
          <w:bCs/>
          <w:kern w:val="0"/>
          <w:sz w:val="24"/>
          <w:szCs w:val="24"/>
        </w:rPr>
        <w:t>（其中</w:t>
      </w:r>
      <w:proofErr w:type="spellStart"/>
      <w:r w:rsidRPr="00161CDB">
        <w:rPr>
          <w:rFonts w:ascii="宋体" w:eastAsia="宋体" w:hAnsi="宋体" w:cs="宋体" w:hint="eastAsia"/>
          <w:bCs/>
          <w:kern w:val="0"/>
          <w:sz w:val="24"/>
          <w:szCs w:val="24"/>
        </w:rPr>
        <w:t>i</w:t>
      </w:r>
      <w:proofErr w:type="spellEnd"/>
      <w:r w:rsidRPr="00161CDB">
        <w:rPr>
          <w:rFonts w:ascii="宋体" w:eastAsia="宋体" w:hAnsi="宋体" w:cs="宋体"/>
          <w:bCs/>
          <w:kern w:val="0"/>
          <w:sz w:val="24"/>
          <w:szCs w:val="24"/>
        </w:rPr>
        <w:t>=1,2,…,n</w:t>
      </w:r>
      <w:r w:rsidRPr="00161CDB">
        <w:rPr>
          <w:rFonts w:ascii="宋体" w:eastAsia="宋体" w:hAnsi="宋体" w:cs="宋体" w:hint="eastAsia"/>
          <w:bCs/>
          <w:kern w:val="0"/>
          <w:sz w:val="24"/>
          <w:szCs w:val="24"/>
        </w:rPr>
        <w:t>）</w:t>
      </w:r>
    </w:p>
    <w:p w:rsidR="002F4D3A" w:rsidRDefault="00710A40" w:rsidP="00961E05">
      <w:pPr>
        <w:widowControl/>
        <w:snapToGrid w:val="0"/>
        <w:spacing w:line="400" w:lineRule="exact"/>
        <w:ind w:firstLineChars="200" w:firstLine="480"/>
        <w:jc w:val="left"/>
        <w:rPr>
          <w:rFonts w:ascii="宋体" w:eastAsia="宋体" w:hAnsi="宋体" w:cs="宋体"/>
          <w:bCs/>
          <w:kern w:val="0"/>
          <w:sz w:val="24"/>
          <w:szCs w:val="24"/>
        </w:rPr>
      </w:pPr>
      <w:r>
        <w:rPr>
          <w:rFonts w:ascii="宋体" w:eastAsia="宋体" w:hAnsi="宋体" w:cs="宋体" w:hint="eastAsia"/>
          <w:bCs/>
          <w:kern w:val="0"/>
          <w:sz w:val="24"/>
          <w:szCs w:val="24"/>
        </w:rPr>
        <w:t>对于市值组合模型，其</w:t>
      </w:r>
      <w:r w:rsidR="00EA0FC5">
        <w:rPr>
          <w:rFonts w:ascii="宋体" w:eastAsia="宋体" w:hAnsi="宋体" w:cs="宋体" w:hint="eastAsia"/>
          <w:bCs/>
          <w:kern w:val="0"/>
          <w:sz w:val="24"/>
          <w:szCs w:val="24"/>
        </w:rPr>
        <w:t>最大的</w:t>
      </w:r>
      <w:r>
        <w:rPr>
          <w:rFonts w:ascii="宋体" w:eastAsia="宋体" w:hAnsi="宋体" w:cs="宋体" w:hint="eastAsia"/>
          <w:bCs/>
          <w:kern w:val="0"/>
          <w:sz w:val="24"/>
          <w:szCs w:val="24"/>
        </w:rPr>
        <w:t>优点在于市值较大的企业</w:t>
      </w:r>
      <w:r w:rsidR="002F4D3A">
        <w:rPr>
          <w:rFonts w:ascii="宋体" w:eastAsia="宋体" w:hAnsi="宋体" w:cs="宋体" w:hint="eastAsia"/>
          <w:bCs/>
          <w:kern w:val="0"/>
          <w:sz w:val="24"/>
          <w:szCs w:val="24"/>
        </w:rPr>
        <w:t>一般而言</w:t>
      </w:r>
      <w:r>
        <w:rPr>
          <w:rFonts w:ascii="宋体" w:eastAsia="宋体" w:hAnsi="宋体" w:cs="宋体" w:hint="eastAsia"/>
          <w:bCs/>
          <w:kern w:val="0"/>
          <w:sz w:val="24"/>
          <w:szCs w:val="24"/>
        </w:rPr>
        <w:t>相比于较小的企业有着更强的风险把控能力与投资回报能力</w:t>
      </w:r>
      <w:r w:rsidR="002F4D3A">
        <w:rPr>
          <w:rFonts w:ascii="宋体" w:eastAsia="宋体" w:hAnsi="宋体" w:cs="宋体" w:hint="eastAsia"/>
          <w:bCs/>
          <w:kern w:val="0"/>
          <w:sz w:val="24"/>
          <w:szCs w:val="24"/>
        </w:rPr>
        <w:t>，</w:t>
      </w:r>
      <w:r>
        <w:rPr>
          <w:rFonts w:ascii="宋体" w:eastAsia="宋体" w:hAnsi="宋体" w:cs="宋体" w:hint="eastAsia"/>
          <w:bCs/>
          <w:kern w:val="0"/>
          <w:sz w:val="24"/>
          <w:szCs w:val="24"/>
        </w:rPr>
        <w:t>这也解释了为什么其市值较大的原因。</w:t>
      </w:r>
      <w:r w:rsidR="002F4D3A">
        <w:rPr>
          <w:rFonts w:ascii="宋体" w:eastAsia="宋体" w:hAnsi="宋体" w:cs="宋体" w:hint="eastAsia"/>
          <w:bCs/>
          <w:kern w:val="0"/>
          <w:sz w:val="24"/>
          <w:szCs w:val="24"/>
        </w:rPr>
        <w:t>一般而言，市值较大的企业，其股票价格的稳健性要优于较小的企业</w:t>
      </w:r>
      <w:r w:rsidR="00D34594">
        <w:rPr>
          <w:rFonts w:ascii="宋体" w:eastAsia="宋体" w:hAnsi="宋体" w:cs="宋体" w:hint="eastAsia"/>
          <w:bCs/>
          <w:kern w:val="0"/>
          <w:sz w:val="24"/>
          <w:szCs w:val="24"/>
        </w:rPr>
        <w:t>。通过增大其资金比例，可以进一步提高投资组合的稳健性。</w:t>
      </w:r>
    </w:p>
    <w:p w:rsidR="00B97D42" w:rsidRDefault="00710A40" w:rsidP="00961E05">
      <w:pPr>
        <w:widowControl/>
        <w:snapToGrid w:val="0"/>
        <w:spacing w:line="400" w:lineRule="exact"/>
        <w:ind w:firstLineChars="200" w:firstLine="480"/>
        <w:jc w:val="left"/>
        <w:rPr>
          <w:rFonts w:ascii="宋体" w:eastAsia="宋体" w:hAnsi="宋体" w:cs="宋体"/>
          <w:bCs/>
          <w:kern w:val="0"/>
          <w:sz w:val="24"/>
          <w:szCs w:val="24"/>
        </w:rPr>
      </w:pPr>
      <w:r>
        <w:rPr>
          <w:rFonts w:ascii="宋体" w:eastAsia="宋体" w:hAnsi="宋体" w:cs="宋体" w:hint="eastAsia"/>
          <w:bCs/>
          <w:kern w:val="0"/>
          <w:sz w:val="24"/>
          <w:szCs w:val="24"/>
        </w:rPr>
        <w:t>然而，学者</w:t>
      </w:r>
      <w:r w:rsidR="00DC7A07">
        <w:rPr>
          <w:rFonts w:ascii="宋体" w:eastAsia="宋体" w:hAnsi="宋体" w:cs="宋体"/>
          <w:bCs/>
          <w:kern w:val="0"/>
          <w:sz w:val="24"/>
          <w:szCs w:val="24"/>
        </w:rPr>
        <w:t>D</w:t>
      </w:r>
      <w:r w:rsidR="00D34594">
        <w:rPr>
          <w:rFonts w:ascii="宋体" w:eastAsia="宋体" w:hAnsi="宋体" w:cs="宋体" w:hint="eastAsia"/>
          <w:bCs/>
          <w:kern w:val="0"/>
          <w:sz w:val="24"/>
          <w:szCs w:val="24"/>
        </w:rPr>
        <w:t>e</w:t>
      </w:r>
      <w:r w:rsidR="00DC7A07">
        <w:rPr>
          <w:rFonts w:ascii="宋体" w:eastAsia="宋体" w:hAnsi="宋体" w:cs="宋体"/>
          <w:bCs/>
          <w:kern w:val="0"/>
          <w:sz w:val="24"/>
          <w:szCs w:val="24"/>
        </w:rPr>
        <w:t xml:space="preserve"> Miguel</w:t>
      </w:r>
      <w:r>
        <w:rPr>
          <w:rFonts w:ascii="宋体" w:eastAsia="宋体" w:hAnsi="宋体" w:cs="宋体" w:hint="eastAsia"/>
          <w:bCs/>
          <w:kern w:val="0"/>
          <w:sz w:val="24"/>
          <w:szCs w:val="24"/>
        </w:rPr>
        <w:t>等通过研究美国市场月度股票市场行情发现，在美国，较小的公司一般而言有着更好的经济效益（小公司效应）。这反映了小型公司由于其规模较小，管理便捷</w:t>
      </w:r>
      <w:r w:rsidR="00D42ACC">
        <w:rPr>
          <w:rFonts w:ascii="宋体" w:eastAsia="宋体" w:hAnsi="宋体" w:cs="宋体" w:hint="eastAsia"/>
          <w:bCs/>
          <w:kern w:val="0"/>
          <w:sz w:val="24"/>
          <w:szCs w:val="24"/>
        </w:rPr>
        <w:t>，上升空间巨大</w:t>
      </w:r>
      <w:r>
        <w:rPr>
          <w:rFonts w:ascii="宋体" w:eastAsia="宋体" w:hAnsi="宋体" w:cs="宋体" w:hint="eastAsia"/>
          <w:bCs/>
          <w:kern w:val="0"/>
          <w:sz w:val="24"/>
          <w:szCs w:val="24"/>
        </w:rPr>
        <w:t>等特点，通过不断采用更为先进的管理经验与技术，可以</w:t>
      </w:r>
      <w:r w:rsidR="00D42ACC">
        <w:rPr>
          <w:rFonts w:ascii="宋体" w:eastAsia="宋体" w:hAnsi="宋体" w:cs="宋体" w:hint="eastAsia"/>
          <w:bCs/>
          <w:kern w:val="0"/>
          <w:sz w:val="24"/>
          <w:szCs w:val="24"/>
        </w:rPr>
        <w:t>更快地</w:t>
      </w:r>
      <w:r>
        <w:rPr>
          <w:rFonts w:ascii="宋体" w:eastAsia="宋体" w:hAnsi="宋体" w:cs="宋体" w:hint="eastAsia"/>
          <w:bCs/>
          <w:kern w:val="0"/>
          <w:sz w:val="24"/>
          <w:szCs w:val="24"/>
        </w:rPr>
        <w:t>实现公司</w:t>
      </w:r>
      <w:r w:rsidR="009F1CEB">
        <w:rPr>
          <w:rFonts w:ascii="宋体" w:eastAsia="宋体" w:hAnsi="宋体" w:cs="宋体" w:hint="eastAsia"/>
          <w:bCs/>
          <w:kern w:val="0"/>
          <w:sz w:val="24"/>
          <w:szCs w:val="24"/>
        </w:rPr>
        <w:t>收</w:t>
      </w:r>
      <w:r>
        <w:rPr>
          <w:rFonts w:ascii="宋体" w:eastAsia="宋体" w:hAnsi="宋体" w:cs="宋体" w:hint="eastAsia"/>
          <w:bCs/>
          <w:kern w:val="0"/>
          <w:sz w:val="24"/>
          <w:szCs w:val="24"/>
        </w:rPr>
        <w:t>益的突破式发展</w:t>
      </w:r>
      <w:r w:rsidR="00D42ACC">
        <w:rPr>
          <w:rFonts w:ascii="宋体" w:eastAsia="宋体" w:hAnsi="宋体" w:cs="宋体" w:hint="eastAsia"/>
          <w:bCs/>
          <w:kern w:val="0"/>
          <w:sz w:val="24"/>
          <w:szCs w:val="24"/>
        </w:rPr>
        <w:t>。</w:t>
      </w:r>
      <w:r w:rsidR="00D34594">
        <w:rPr>
          <w:rFonts w:ascii="宋体" w:eastAsia="宋体" w:hAnsi="宋体" w:cs="宋体" w:hint="eastAsia"/>
          <w:bCs/>
          <w:kern w:val="0"/>
          <w:sz w:val="24"/>
          <w:szCs w:val="24"/>
        </w:rPr>
        <w:t>因此，虽然市值组合模型通过增加大企业股票的投资比例可以有效提高投资的稳健性，但其收益会因为小公司效应而受到影响。</w:t>
      </w:r>
    </w:p>
    <w:p w:rsidR="00D34594" w:rsidRDefault="00D34594" w:rsidP="00961E05">
      <w:pPr>
        <w:widowControl/>
        <w:snapToGrid w:val="0"/>
        <w:spacing w:line="400" w:lineRule="exact"/>
        <w:ind w:firstLineChars="200" w:firstLine="480"/>
        <w:jc w:val="left"/>
        <w:rPr>
          <w:rFonts w:ascii="宋体" w:eastAsia="宋体" w:hAnsi="宋体" w:cs="宋体"/>
          <w:bCs/>
          <w:kern w:val="0"/>
          <w:sz w:val="24"/>
          <w:szCs w:val="24"/>
        </w:rPr>
      </w:pPr>
    </w:p>
    <w:p w:rsidR="0027756F" w:rsidRDefault="0027756F" w:rsidP="00961E05">
      <w:pPr>
        <w:widowControl/>
        <w:snapToGrid w:val="0"/>
        <w:spacing w:line="400" w:lineRule="exact"/>
        <w:jc w:val="left"/>
        <w:rPr>
          <w:rFonts w:ascii="宋体" w:eastAsia="宋体" w:hAnsi="宋体" w:cs="宋体"/>
          <w:b/>
          <w:bCs/>
          <w:color w:val="333333"/>
          <w:kern w:val="0"/>
          <w:sz w:val="32"/>
          <w:szCs w:val="32"/>
        </w:rPr>
      </w:pPr>
    </w:p>
    <w:p w:rsidR="00B97D42" w:rsidRPr="00F762B6" w:rsidRDefault="00710A40" w:rsidP="00961E05">
      <w:pPr>
        <w:widowControl/>
        <w:snapToGrid w:val="0"/>
        <w:spacing w:line="400" w:lineRule="exact"/>
        <w:ind w:firstLine="420"/>
        <w:jc w:val="left"/>
        <w:rPr>
          <w:rFonts w:ascii="宋体" w:eastAsia="宋体" w:hAnsi="宋体" w:cs="宋体"/>
          <w:b/>
          <w:bCs/>
          <w:color w:val="333333"/>
          <w:kern w:val="0"/>
          <w:sz w:val="24"/>
          <w:szCs w:val="24"/>
        </w:rPr>
      </w:pPr>
      <w:bookmarkStart w:id="7" w:name="_Hlk507536414"/>
      <w:r w:rsidRPr="00F762B6">
        <w:rPr>
          <w:rFonts w:ascii="宋体" w:eastAsia="宋体" w:hAnsi="宋体" w:cs="宋体" w:hint="eastAsia"/>
          <w:b/>
          <w:bCs/>
          <w:color w:val="333333"/>
          <w:kern w:val="0"/>
          <w:sz w:val="24"/>
          <w:szCs w:val="24"/>
        </w:rPr>
        <w:lastRenderedPageBreak/>
        <w:t>2.4.3</w:t>
      </w:r>
      <w:r w:rsidR="00702280">
        <w:rPr>
          <w:rFonts w:ascii="宋体" w:eastAsia="宋体" w:hAnsi="宋体" w:cs="宋体" w:hint="eastAsia"/>
          <w:b/>
          <w:bCs/>
          <w:color w:val="333333"/>
          <w:kern w:val="0"/>
          <w:sz w:val="24"/>
          <w:szCs w:val="24"/>
        </w:rPr>
        <w:t>马科维茨</w:t>
      </w:r>
      <w:r w:rsidRPr="00F762B6">
        <w:rPr>
          <w:rFonts w:ascii="宋体" w:eastAsia="宋体" w:hAnsi="宋体" w:cs="宋体" w:hint="eastAsia"/>
          <w:b/>
          <w:bCs/>
          <w:color w:val="333333"/>
          <w:kern w:val="0"/>
          <w:sz w:val="24"/>
          <w:szCs w:val="24"/>
        </w:rPr>
        <w:t>均值-方差模型</w:t>
      </w:r>
    </w:p>
    <w:bookmarkEnd w:id="7"/>
    <w:p w:rsidR="00B97D42" w:rsidRDefault="0070228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马科维茨</w:t>
      </w:r>
      <w:r w:rsidR="00710A40">
        <w:rPr>
          <w:rFonts w:ascii="宋体" w:eastAsia="宋体" w:hAnsi="宋体" w:cs="宋体" w:hint="eastAsia"/>
          <w:bCs/>
          <w:color w:val="333333"/>
          <w:kern w:val="0"/>
          <w:sz w:val="24"/>
          <w:szCs w:val="24"/>
        </w:rPr>
        <w:t>于195</w:t>
      </w:r>
      <w:r w:rsidR="00D34594">
        <w:rPr>
          <w:rFonts w:ascii="宋体" w:eastAsia="宋体" w:hAnsi="宋体" w:cs="宋体" w:hint="eastAsia"/>
          <w:bCs/>
          <w:color w:val="333333"/>
          <w:kern w:val="0"/>
          <w:sz w:val="24"/>
          <w:szCs w:val="24"/>
        </w:rPr>
        <w:t>2</w:t>
      </w:r>
      <w:r w:rsidR="00710A40">
        <w:rPr>
          <w:rFonts w:ascii="宋体" w:eastAsia="宋体" w:hAnsi="宋体" w:cs="宋体" w:hint="eastAsia"/>
          <w:bCs/>
          <w:color w:val="333333"/>
          <w:kern w:val="0"/>
          <w:sz w:val="24"/>
          <w:szCs w:val="24"/>
        </w:rPr>
        <w:t>年提出的均值方差投资组合是建立在禁止投资者进行股票卖空操作的基础之上的，试图寻找到一种在达到一定</w:t>
      </w:r>
      <w:r w:rsidR="005762EF">
        <w:rPr>
          <w:rFonts w:ascii="宋体" w:eastAsia="宋体" w:hAnsi="宋体" w:cs="宋体" w:hint="eastAsia"/>
          <w:bCs/>
          <w:color w:val="333333"/>
          <w:kern w:val="0"/>
          <w:sz w:val="24"/>
          <w:szCs w:val="24"/>
        </w:rPr>
        <w:t>期望</w:t>
      </w:r>
      <w:r w:rsidR="00710A40">
        <w:rPr>
          <w:rFonts w:ascii="宋体" w:eastAsia="宋体" w:hAnsi="宋体" w:cs="宋体" w:hint="eastAsia"/>
          <w:bCs/>
          <w:color w:val="333333"/>
          <w:kern w:val="0"/>
          <w:sz w:val="24"/>
          <w:szCs w:val="24"/>
        </w:rPr>
        <w:t>收益的前提下，</w:t>
      </w:r>
      <w:r w:rsidR="00AD79D4">
        <w:rPr>
          <w:rFonts w:ascii="宋体" w:eastAsia="宋体" w:hAnsi="宋体" w:cs="宋体" w:hint="eastAsia"/>
          <w:bCs/>
          <w:color w:val="333333"/>
          <w:kern w:val="0"/>
          <w:sz w:val="24"/>
          <w:szCs w:val="24"/>
        </w:rPr>
        <w:t>最小化</w:t>
      </w:r>
      <w:r w:rsidR="00710A40">
        <w:rPr>
          <w:rFonts w:ascii="宋体" w:eastAsia="宋体" w:hAnsi="宋体" w:cs="宋体" w:hint="eastAsia"/>
          <w:bCs/>
          <w:color w:val="333333"/>
          <w:kern w:val="0"/>
          <w:sz w:val="24"/>
          <w:szCs w:val="24"/>
        </w:rPr>
        <w:t>组合方差的模型。另外，根据</w:t>
      </w:r>
      <w:r>
        <w:rPr>
          <w:rFonts w:ascii="宋体" w:eastAsia="宋体" w:hAnsi="宋体" w:cs="宋体" w:hint="eastAsia"/>
          <w:bCs/>
          <w:color w:val="333333"/>
          <w:kern w:val="0"/>
          <w:sz w:val="24"/>
          <w:szCs w:val="24"/>
        </w:rPr>
        <w:t>马科维茨</w:t>
      </w:r>
      <w:r w:rsidR="00710A40">
        <w:rPr>
          <w:rFonts w:ascii="宋体" w:eastAsia="宋体" w:hAnsi="宋体" w:cs="宋体" w:hint="eastAsia"/>
          <w:bCs/>
          <w:color w:val="333333"/>
          <w:kern w:val="0"/>
          <w:sz w:val="24"/>
          <w:szCs w:val="24"/>
        </w:rPr>
        <w:t>的投资理论，为了实现投资组合的风险最小</w:t>
      </w:r>
      <w:r w:rsidR="00AD79D4">
        <w:rPr>
          <w:rFonts w:ascii="宋体" w:eastAsia="宋体" w:hAnsi="宋体" w:cs="宋体" w:hint="eastAsia"/>
          <w:bCs/>
          <w:color w:val="333333"/>
          <w:kern w:val="0"/>
          <w:sz w:val="24"/>
          <w:szCs w:val="24"/>
        </w:rPr>
        <w:t>化</w:t>
      </w:r>
      <w:r w:rsidR="00710A40">
        <w:rPr>
          <w:rFonts w:ascii="宋体" w:eastAsia="宋体" w:hAnsi="宋体" w:cs="宋体" w:hint="eastAsia"/>
          <w:bCs/>
          <w:color w:val="333333"/>
          <w:kern w:val="0"/>
          <w:sz w:val="24"/>
          <w:szCs w:val="24"/>
        </w:rPr>
        <w:t>，</w:t>
      </w:r>
      <w:r w:rsidR="00AD79D4">
        <w:rPr>
          <w:rFonts w:ascii="宋体" w:eastAsia="宋体" w:hAnsi="宋体" w:cs="宋体" w:hint="eastAsia"/>
          <w:bCs/>
          <w:color w:val="333333"/>
          <w:kern w:val="0"/>
          <w:sz w:val="24"/>
          <w:szCs w:val="24"/>
        </w:rPr>
        <w:t>投资者既</w:t>
      </w:r>
      <w:r w:rsidR="00710A40">
        <w:rPr>
          <w:rFonts w:ascii="宋体" w:eastAsia="宋体" w:hAnsi="宋体" w:cs="宋体" w:hint="eastAsia"/>
          <w:bCs/>
          <w:color w:val="333333"/>
          <w:kern w:val="0"/>
          <w:sz w:val="24"/>
          <w:szCs w:val="24"/>
        </w:rPr>
        <w:t>需要将资金进行分散化投资，</w:t>
      </w:r>
      <w:r w:rsidR="00AD79D4">
        <w:rPr>
          <w:rFonts w:ascii="宋体" w:eastAsia="宋体" w:hAnsi="宋体" w:cs="宋体" w:hint="eastAsia"/>
          <w:bCs/>
          <w:color w:val="333333"/>
          <w:kern w:val="0"/>
          <w:sz w:val="24"/>
          <w:szCs w:val="24"/>
        </w:rPr>
        <w:t>又</w:t>
      </w:r>
      <w:r w:rsidR="00710A40">
        <w:rPr>
          <w:rFonts w:ascii="宋体" w:eastAsia="宋体" w:hAnsi="宋体" w:cs="宋体" w:hint="eastAsia"/>
          <w:bCs/>
          <w:color w:val="333333"/>
          <w:kern w:val="0"/>
          <w:sz w:val="24"/>
          <w:szCs w:val="24"/>
        </w:rPr>
        <w:t>需要</w:t>
      </w:r>
      <w:r w:rsidR="00AD79D4">
        <w:rPr>
          <w:rFonts w:ascii="宋体" w:eastAsia="宋体" w:hAnsi="宋体" w:cs="宋体" w:hint="eastAsia"/>
          <w:bCs/>
          <w:color w:val="333333"/>
          <w:kern w:val="0"/>
          <w:sz w:val="24"/>
          <w:szCs w:val="24"/>
        </w:rPr>
        <w:t>使得</w:t>
      </w:r>
      <w:r w:rsidR="00710A40">
        <w:rPr>
          <w:rFonts w:ascii="宋体" w:eastAsia="宋体" w:hAnsi="宋体" w:cs="宋体" w:hint="eastAsia"/>
          <w:bCs/>
          <w:color w:val="333333"/>
          <w:kern w:val="0"/>
          <w:sz w:val="24"/>
          <w:szCs w:val="24"/>
        </w:rPr>
        <w:t>股票之间的协方差最小，即相关性最小。因此实现这一需求最简单的操作就是将资金分散投资于不同的行业</w:t>
      </w:r>
      <w:r w:rsidR="00E72B5A">
        <w:rPr>
          <w:rFonts w:ascii="宋体" w:eastAsia="宋体" w:hAnsi="宋体" w:cs="宋体" w:hint="eastAsia"/>
          <w:bCs/>
          <w:color w:val="333333"/>
          <w:kern w:val="0"/>
          <w:sz w:val="24"/>
          <w:szCs w:val="24"/>
        </w:rPr>
        <w:t>，特别是相关性较小的行业</w:t>
      </w:r>
      <w:r w:rsidR="00710A40">
        <w:rPr>
          <w:rFonts w:ascii="宋体" w:eastAsia="宋体" w:hAnsi="宋体" w:cs="宋体" w:hint="eastAsia"/>
          <w:bCs/>
          <w:color w:val="333333"/>
          <w:kern w:val="0"/>
          <w:sz w:val="24"/>
          <w:szCs w:val="24"/>
        </w:rPr>
        <w:t>中。相关性越低，</w:t>
      </w:r>
      <w:r w:rsidR="00AD79D4">
        <w:rPr>
          <w:rFonts w:ascii="宋体" w:eastAsia="宋体" w:hAnsi="宋体" w:cs="宋体" w:hint="eastAsia"/>
          <w:bCs/>
          <w:color w:val="333333"/>
          <w:kern w:val="0"/>
          <w:sz w:val="24"/>
          <w:szCs w:val="24"/>
        </w:rPr>
        <w:t>那么</w:t>
      </w:r>
      <w:r w:rsidR="00D42ACC">
        <w:rPr>
          <w:rFonts w:ascii="宋体" w:eastAsia="宋体" w:hAnsi="宋体" w:cs="宋体" w:hint="eastAsia"/>
          <w:bCs/>
          <w:color w:val="333333"/>
          <w:kern w:val="0"/>
          <w:sz w:val="24"/>
          <w:szCs w:val="24"/>
        </w:rPr>
        <w:t>投资组合的</w:t>
      </w:r>
      <w:r w:rsidR="00AD79D4">
        <w:rPr>
          <w:rFonts w:ascii="宋体" w:eastAsia="宋体" w:hAnsi="宋体" w:cs="宋体" w:hint="eastAsia"/>
          <w:bCs/>
          <w:color w:val="333333"/>
          <w:kern w:val="0"/>
          <w:sz w:val="24"/>
          <w:szCs w:val="24"/>
        </w:rPr>
        <w:t>关联</w:t>
      </w:r>
      <w:r w:rsidR="00D42ACC">
        <w:rPr>
          <w:rFonts w:ascii="宋体" w:eastAsia="宋体" w:hAnsi="宋体" w:cs="宋体" w:hint="eastAsia"/>
          <w:bCs/>
          <w:color w:val="333333"/>
          <w:kern w:val="0"/>
          <w:sz w:val="24"/>
          <w:szCs w:val="24"/>
        </w:rPr>
        <w:t>性就越小。</w:t>
      </w:r>
      <w:r w:rsidR="00710A40">
        <w:rPr>
          <w:rFonts w:ascii="宋体" w:eastAsia="宋体" w:hAnsi="宋体" w:cs="宋体" w:hint="eastAsia"/>
          <w:bCs/>
          <w:color w:val="333333"/>
          <w:kern w:val="0"/>
          <w:sz w:val="24"/>
          <w:szCs w:val="24"/>
        </w:rPr>
        <w:t>那么一旦发生大规模连锁反应，由于股票的协方差较小,其投资组合的波动幅度就能变得更小。</w:t>
      </w:r>
    </w:p>
    <w:p w:rsidR="00B97D42"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另外，均值</w:t>
      </w:r>
      <w:r w:rsidR="005762EF">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方差投资理论还基于以下几个准则：</w:t>
      </w:r>
    </w:p>
    <w:p w:rsidR="00B97D42" w:rsidRDefault="00D34594" w:rsidP="00D34594">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（一）</w:t>
      </w:r>
      <w:r w:rsidR="00710A40">
        <w:rPr>
          <w:rFonts w:ascii="宋体" w:eastAsia="宋体" w:hAnsi="宋体" w:cs="宋体" w:hint="eastAsia"/>
          <w:bCs/>
          <w:color w:val="333333"/>
          <w:kern w:val="0"/>
          <w:sz w:val="24"/>
          <w:szCs w:val="24"/>
        </w:rPr>
        <w:t>投资者进行投资的依据是某一时间段内的股票收益</w:t>
      </w:r>
      <w:r w:rsidR="005762EF">
        <w:rPr>
          <w:rFonts w:ascii="宋体" w:eastAsia="宋体" w:hAnsi="宋体" w:cs="宋体" w:hint="eastAsia"/>
          <w:bCs/>
          <w:color w:val="333333"/>
          <w:kern w:val="0"/>
          <w:sz w:val="24"/>
          <w:szCs w:val="24"/>
        </w:rPr>
        <w:t>大小</w:t>
      </w:r>
      <w:r w:rsidR="00710A40">
        <w:rPr>
          <w:rFonts w:ascii="宋体" w:eastAsia="宋体" w:hAnsi="宋体" w:cs="宋体" w:hint="eastAsia"/>
          <w:bCs/>
          <w:color w:val="333333"/>
          <w:kern w:val="0"/>
          <w:sz w:val="24"/>
          <w:szCs w:val="24"/>
        </w:rPr>
        <w:t>。</w:t>
      </w:r>
    </w:p>
    <w:p w:rsidR="00B97D42" w:rsidRDefault="00D34594" w:rsidP="00D34594">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（二）</w:t>
      </w:r>
      <w:r w:rsidR="00710A40">
        <w:rPr>
          <w:rFonts w:ascii="宋体" w:eastAsia="宋体" w:hAnsi="宋体" w:cs="宋体" w:hint="eastAsia"/>
          <w:bCs/>
          <w:color w:val="333333"/>
          <w:kern w:val="0"/>
          <w:sz w:val="24"/>
          <w:szCs w:val="24"/>
        </w:rPr>
        <w:t>投资者</w:t>
      </w:r>
      <w:r w:rsidR="005762EF">
        <w:rPr>
          <w:rFonts w:ascii="宋体" w:eastAsia="宋体" w:hAnsi="宋体" w:cs="宋体" w:hint="eastAsia"/>
          <w:bCs/>
          <w:color w:val="333333"/>
          <w:kern w:val="0"/>
          <w:sz w:val="24"/>
          <w:szCs w:val="24"/>
        </w:rPr>
        <w:t>仅</w:t>
      </w:r>
      <w:r w:rsidR="00710A40">
        <w:rPr>
          <w:rFonts w:ascii="宋体" w:eastAsia="宋体" w:hAnsi="宋体" w:cs="宋体" w:hint="eastAsia"/>
          <w:bCs/>
          <w:color w:val="333333"/>
          <w:kern w:val="0"/>
          <w:sz w:val="24"/>
          <w:szCs w:val="24"/>
        </w:rPr>
        <w:t>根据投资股票的收益率方差来衡量投资风险的大小。</w:t>
      </w:r>
    </w:p>
    <w:p w:rsidR="00B97D42" w:rsidRDefault="00D34594" w:rsidP="00D34594">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（三）</w:t>
      </w:r>
      <w:r w:rsidR="00710A40">
        <w:rPr>
          <w:rFonts w:ascii="宋体" w:eastAsia="宋体" w:hAnsi="宋体" w:cs="宋体" w:hint="eastAsia"/>
          <w:bCs/>
          <w:color w:val="333333"/>
          <w:kern w:val="0"/>
          <w:sz w:val="24"/>
          <w:szCs w:val="24"/>
        </w:rPr>
        <w:t>投资者是</w:t>
      </w:r>
      <w:r w:rsidR="00AD79D4">
        <w:rPr>
          <w:rFonts w:ascii="宋体" w:eastAsia="宋体" w:hAnsi="宋体" w:cs="宋体" w:hint="eastAsia"/>
          <w:bCs/>
          <w:color w:val="333333"/>
          <w:kern w:val="0"/>
          <w:sz w:val="24"/>
          <w:szCs w:val="24"/>
        </w:rPr>
        <w:t>讨厌风险的</w:t>
      </w:r>
      <w:r w:rsidR="00710A40">
        <w:rPr>
          <w:rFonts w:ascii="宋体" w:eastAsia="宋体" w:hAnsi="宋体" w:cs="宋体" w:hint="eastAsia"/>
          <w:bCs/>
          <w:color w:val="333333"/>
          <w:kern w:val="0"/>
          <w:sz w:val="24"/>
          <w:szCs w:val="24"/>
        </w:rPr>
        <w:t>。在一定</w:t>
      </w:r>
      <w:r w:rsidR="00AD79D4">
        <w:rPr>
          <w:rFonts w:ascii="宋体" w:eastAsia="宋体" w:hAnsi="宋体" w:cs="宋体" w:hint="eastAsia"/>
          <w:bCs/>
          <w:color w:val="333333"/>
          <w:kern w:val="0"/>
          <w:sz w:val="24"/>
          <w:szCs w:val="24"/>
        </w:rPr>
        <w:t>水平</w:t>
      </w:r>
      <w:r w:rsidR="00710A40">
        <w:rPr>
          <w:rFonts w:ascii="宋体" w:eastAsia="宋体" w:hAnsi="宋体" w:cs="宋体" w:hint="eastAsia"/>
          <w:bCs/>
          <w:color w:val="333333"/>
          <w:kern w:val="0"/>
          <w:sz w:val="24"/>
          <w:szCs w:val="24"/>
        </w:rPr>
        <w:t>的收益下，要求风险最小；在一定</w:t>
      </w:r>
      <w:r w:rsidR="00AD79D4">
        <w:rPr>
          <w:rFonts w:ascii="宋体" w:eastAsia="宋体" w:hAnsi="宋体" w:cs="宋体" w:hint="eastAsia"/>
          <w:bCs/>
          <w:color w:val="333333"/>
          <w:kern w:val="0"/>
          <w:sz w:val="24"/>
          <w:szCs w:val="24"/>
        </w:rPr>
        <w:t>水平的</w:t>
      </w:r>
      <w:r w:rsidR="00710A40">
        <w:rPr>
          <w:rFonts w:ascii="宋体" w:eastAsia="宋体" w:hAnsi="宋体" w:cs="宋体" w:hint="eastAsia"/>
          <w:bCs/>
          <w:color w:val="333333"/>
          <w:kern w:val="0"/>
          <w:sz w:val="24"/>
          <w:szCs w:val="24"/>
        </w:rPr>
        <w:t>风险下，要求收益的最大化。</w:t>
      </w:r>
    </w:p>
    <w:p w:rsidR="00B97D42" w:rsidRDefault="00710A40" w:rsidP="00D34594">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根据以上准则，</w:t>
      </w:r>
      <w:r w:rsidR="00702280">
        <w:rPr>
          <w:rFonts w:ascii="宋体" w:eastAsia="宋体" w:hAnsi="宋体" w:cs="宋体" w:hint="eastAsia"/>
          <w:bCs/>
          <w:color w:val="333333"/>
          <w:kern w:val="0"/>
          <w:sz w:val="24"/>
          <w:szCs w:val="24"/>
        </w:rPr>
        <w:t>马科维茨</w:t>
      </w:r>
      <w:r>
        <w:rPr>
          <w:rFonts w:ascii="宋体" w:eastAsia="宋体" w:hAnsi="宋体" w:cs="宋体" w:hint="eastAsia"/>
          <w:bCs/>
          <w:color w:val="333333"/>
          <w:kern w:val="0"/>
          <w:sz w:val="24"/>
          <w:szCs w:val="24"/>
        </w:rPr>
        <w:t>建立了著名的“均值-方差”投资组合模型：</w:t>
      </w:r>
    </w:p>
    <w:p w:rsidR="00B97D42" w:rsidRDefault="00710A40" w:rsidP="00D34594">
      <w:pPr>
        <w:widowControl/>
        <w:snapToGrid w:val="0"/>
        <w:ind w:left="119" w:firstLine="301"/>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首先令</w:t>
      </w:r>
      <m:oMath>
        <m:sSub>
          <m:sSubPr>
            <m:ctrlPr>
              <w:rPr>
                <w:rFonts w:ascii="Cambria Math" w:eastAsia="宋体" w:hAnsi="Cambria Math" w:cs="宋体"/>
                <w:b/>
                <w:bCs/>
                <w:color w:val="333333"/>
                <w:kern w:val="0"/>
                <w:sz w:val="24"/>
                <w:szCs w:val="24"/>
              </w:rPr>
            </m:ctrlPr>
          </m:sSubPr>
          <m:e>
            <m:r>
              <m:rPr>
                <m:sty m:val="bi"/>
              </m:rPr>
              <w:rPr>
                <w:rFonts w:ascii="Cambria Math" w:eastAsia="宋体" w:hAnsi="Cambria Math" w:cs="宋体" w:hint="eastAsia"/>
                <w:color w:val="333333"/>
                <w:kern w:val="0"/>
                <w:sz w:val="24"/>
                <w:szCs w:val="24"/>
              </w:rPr>
              <m:t>x</m:t>
            </m:r>
          </m:e>
          <m:sub>
            <m:r>
              <m:rPr>
                <m:sty m:val="bi"/>
              </m:rPr>
              <w:rPr>
                <w:rFonts w:ascii="Cambria Math" w:eastAsia="宋体" w:hAnsi="Cambria Math" w:cs="宋体"/>
                <w:color w:val="333333"/>
                <w:kern w:val="0"/>
                <w:sz w:val="24"/>
                <w:szCs w:val="24"/>
              </w:rPr>
              <m:t>i</m:t>
            </m:r>
          </m:sub>
        </m:sSub>
      </m:oMath>
      <w:r>
        <w:rPr>
          <w:rFonts w:ascii="宋体" w:eastAsia="宋体" w:hAnsi="宋体" w:cs="宋体" w:hint="eastAsia"/>
          <w:bCs/>
          <w:color w:val="333333"/>
          <w:kern w:val="0"/>
          <w:sz w:val="24"/>
          <w:szCs w:val="24"/>
        </w:rPr>
        <w:t>为投资者在第</w:t>
      </w:r>
      <w:proofErr w:type="spellStart"/>
      <w:r>
        <w:rPr>
          <w:rFonts w:ascii="宋体" w:eastAsia="宋体" w:hAnsi="宋体" w:cs="宋体" w:hint="eastAsia"/>
          <w:bCs/>
          <w:color w:val="333333"/>
          <w:kern w:val="0"/>
          <w:sz w:val="24"/>
          <w:szCs w:val="24"/>
        </w:rPr>
        <w:t>i</w:t>
      </w:r>
      <w:proofErr w:type="spellEnd"/>
      <w:r>
        <w:rPr>
          <w:rFonts w:ascii="宋体" w:eastAsia="宋体" w:hAnsi="宋体" w:cs="宋体" w:hint="eastAsia"/>
          <w:bCs/>
          <w:color w:val="333333"/>
          <w:kern w:val="0"/>
          <w:sz w:val="24"/>
          <w:szCs w:val="24"/>
        </w:rPr>
        <w:t>项资产上的投资比例（</w:t>
      </w:r>
      <w:proofErr w:type="spellStart"/>
      <w:r>
        <w:rPr>
          <w:rFonts w:ascii="宋体" w:eastAsia="宋体" w:hAnsi="宋体" w:cs="宋体" w:hint="eastAsia"/>
          <w:bCs/>
          <w:color w:val="333333"/>
          <w:kern w:val="0"/>
          <w:sz w:val="24"/>
          <w:szCs w:val="24"/>
        </w:rPr>
        <w:t>i</w:t>
      </w:r>
      <w:proofErr w:type="spellEnd"/>
      <w:r>
        <w:rPr>
          <w:rFonts w:ascii="宋体" w:eastAsia="宋体" w:hAnsi="宋体" w:cs="宋体"/>
          <w:bCs/>
          <w:color w:val="333333"/>
          <w:kern w:val="0"/>
          <w:sz w:val="24"/>
          <w:szCs w:val="24"/>
        </w:rPr>
        <w:t>= 1,2,…,</w:t>
      </w:r>
      <w:r w:rsidR="00BA55DE">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），那么有</w:t>
      </w:r>
      <w:r>
        <w:rPr>
          <w:rFonts w:ascii="宋体" w:eastAsia="宋体" w:hAnsi="宋体" w:cs="宋体"/>
          <w:bCs/>
          <w:color w:val="333333"/>
          <w:kern w:val="0"/>
          <w:sz w:val="24"/>
          <w:szCs w:val="24"/>
        </w:rPr>
        <w:br/>
      </w:r>
      <m:oMathPara>
        <m:oMath>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x</m:t>
                  </m:r>
                  <m:ctrlPr>
                    <w:rPr>
                      <w:rFonts w:ascii="Cambria Math" w:eastAsia="宋体" w:hAnsi="Cambria Math" w:cs="宋体"/>
                      <w:bCs/>
                      <w:color w:val="333333"/>
                      <w:kern w:val="0"/>
                      <w:sz w:val="24"/>
                      <w:szCs w:val="24"/>
                    </w:rPr>
                  </m:ctrlPr>
                </m:e>
                <m:sub>
                  <m:r>
                    <w:rPr>
                      <w:rFonts w:ascii="Cambria Math" w:eastAsia="宋体" w:hAnsi="Cambria Math" w:cs="宋体"/>
                      <w:color w:val="333333"/>
                      <w:kern w:val="0"/>
                      <w:sz w:val="24"/>
                      <w:szCs w:val="24"/>
                    </w:rPr>
                    <m:t>i</m:t>
                  </m:r>
                </m:sub>
              </m:sSub>
            </m:e>
          </m:nary>
          <m:r>
            <w:rPr>
              <w:rFonts w:ascii="Cambria Math" w:eastAsia="宋体" w:hAnsi="Cambria Math" w:cs="宋体"/>
              <w:color w:val="333333"/>
              <w:kern w:val="0"/>
              <w:sz w:val="24"/>
              <w:szCs w:val="24"/>
            </w:rPr>
            <m:t>=</m:t>
          </m:r>
          <m:r>
            <w:rPr>
              <w:rFonts w:ascii="Cambria Math" w:eastAsia="宋体" w:hAnsi="Cambria Math" w:cs="宋体" w:hint="eastAsia"/>
              <w:color w:val="333333"/>
              <w:kern w:val="0"/>
              <w:sz w:val="24"/>
              <w:szCs w:val="24"/>
            </w:rPr>
            <m:t>1</m:t>
          </m:r>
          <m:r>
            <m:rPr>
              <m:sty m:val="p"/>
            </m:rPr>
            <w:rPr>
              <w:rFonts w:ascii="Cambria Math" w:eastAsia="宋体" w:hAnsi="Cambria Math" w:cs="宋体"/>
              <w:color w:val="333333"/>
              <w:kern w:val="0"/>
              <w:sz w:val="24"/>
              <w:szCs w:val="24"/>
            </w:rPr>
            <w:br/>
          </m:r>
        </m:oMath>
      </m:oMathPara>
      <w:r>
        <w:rPr>
          <w:rFonts w:ascii="宋体" w:eastAsia="宋体" w:hAnsi="宋体" w:cs="宋体" w:hint="eastAsia"/>
          <w:bCs/>
          <w:color w:val="333333"/>
          <w:kern w:val="0"/>
          <w:sz w:val="24"/>
          <w:szCs w:val="24"/>
        </w:rPr>
        <w:t xml:space="preserve"> </w:t>
      </w:r>
      <w:r>
        <w:rPr>
          <w:rFonts w:ascii="宋体" w:eastAsia="宋体" w:hAnsi="宋体" w:cs="宋体"/>
          <w:bCs/>
          <w:color w:val="333333"/>
          <w:kern w:val="0"/>
          <w:sz w:val="24"/>
          <w:szCs w:val="24"/>
        </w:rPr>
        <w:t xml:space="preserve"> </w:t>
      </w:r>
      <w:r>
        <w:rPr>
          <w:rFonts w:ascii="宋体" w:eastAsia="宋体" w:hAnsi="宋体" w:cs="宋体" w:hint="eastAsia"/>
          <w:bCs/>
          <w:color w:val="333333"/>
          <w:kern w:val="0"/>
          <w:sz w:val="24"/>
          <w:szCs w:val="24"/>
        </w:rPr>
        <w:t>投资组合的收益率为</w:t>
      </w:r>
      <w:r>
        <w:rPr>
          <w:rFonts w:ascii="宋体" w:eastAsia="宋体" w:hAnsi="宋体" w:cs="宋体"/>
          <w:bCs/>
          <w:color w:val="333333"/>
          <w:kern w:val="0"/>
          <w:sz w:val="24"/>
          <w:szCs w:val="24"/>
        </w:rPr>
        <w:br/>
      </w: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hint="eastAsia"/>
                  <w:color w:val="333333"/>
                  <w:kern w:val="0"/>
                  <w:sz w:val="24"/>
                  <w:szCs w:val="24"/>
                </w:rPr>
                <m:t>p</m:t>
              </m:r>
            </m:sub>
          </m:sSub>
          <m: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hint="eastAsia"/>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i/>
                      <w:color w:val="333333"/>
                      <w:kern w:val="0"/>
                      <w:sz w:val="24"/>
                      <w:szCs w:val="24"/>
                    </w:rPr>
                  </m:ctrlPr>
                </m:sSubPr>
                <m:e>
                  <m:r>
                    <w:rPr>
                      <w:rFonts w:ascii="Cambria Math" w:eastAsia="宋体" w:hAnsi="Cambria Math" w:cs="宋体" w:hint="eastAsia"/>
                      <w:color w:val="333333"/>
                      <w:kern w:val="0"/>
                      <w:sz w:val="24"/>
                      <w:szCs w:val="24"/>
                    </w:rPr>
                    <m:t>x</m:t>
                  </m:r>
                </m:e>
                <m:sub>
                  <m:r>
                    <w:rPr>
                      <w:rFonts w:ascii="Cambria Math" w:eastAsia="宋体" w:hAnsi="Cambria Math" w:cs="宋体"/>
                      <w:color w:val="333333"/>
                      <w:kern w:val="0"/>
                      <w:sz w:val="24"/>
                      <w:szCs w:val="24"/>
                    </w:rPr>
                    <m:t>i</m:t>
                  </m:r>
                </m:sub>
              </m:sSub>
            </m:e>
          </m:nary>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r>
            <m:rPr>
              <m:sty m:val="p"/>
            </m:rPr>
            <w:rPr>
              <w:rFonts w:ascii="宋体" w:eastAsia="宋体" w:hAnsi="宋体" w:cs="宋体"/>
              <w:color w:val="333333"/>
              <w:kern w:val="0"/>
              <w:sz w:val="24"/>
              <w:szCs w:val="24"/>
            </w:rPr>
            <w:br/>
          </m:r>
        </m:oMath>
      </m:oMathPara>
      <w:r>
        <w:rPr>
          <w:rFonts w:ascii="宋体" w:eastAsia="宋体" w:hAnsi="宋体" w:cs="宋体" w:hint="eastAsia"/>
          <w:bCs/>
          <w:color w:val="333333"/>
          <w:kern w:val="0"/>
          <w:sz w:val="24"/>
          <w:szCs w:val="24"/>
        </w:rPr>
        <w:t xml:space="preserve"> </w:t>
      </w:r>
      <w:r>
        <w:rPr>
          <w:rFonts w:ascii="宋体" w:eastAsia="宋体" w:hAnsi="宋体" w:cs="宋体"/>
          <w:bCs/>
          <w:color w:val="333333"/>
          <w:kern w:val="0"/>
          <w:sz w:val="24"/>
          <w:szCs w:val="24"/>
        </w:rPr>
        <w:t xml:space="preserve"> </w:t>
      </w:r>
      <w:r>
        <w:rPr>
          <w:rFonts w:ascii="宋体" w:eastAsia="宋体" w:hAnsi="宋体" w:cs="宋体" w:hint="eastAsia"/>
          <w:bCs/>
          <w:color w:val="333333"/>
          <w:kern w:val="0"/>
          <w:sz w:val="24"/>
          <w:szCs w:val="24"/>
        </w:rPr>
        <w:t>收益率期望为</w:t>
      </w:r>
    </w:p>
    <w:p w:rsidR="00B97D42" w:rsidRPr="006A2A6F" w:rsidRDefault="009806E2" w:rsidP="00961E05">
      <w:pPr>
        <w:widowControl/>
        <w:snapToGrid w:val="0"/>
        <w:jc w:val="left"/>
        <w:rPr>
          <w:rFonts w:ascii="Cambria Math" w:eastAsia="宋体" w:hAnsi="Cambria Math"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R</m:t>
              </m:r>
            </m:e>
            <m:sub>
              <m:r>
                <w:rPr>
                  <w:rFonts w:ascii="Cambria Math" w:eastAsia="宋体" w:hAnsi="Cambria Math" w:cs="宋体" w:hint="eastAsia"/>
                  <w:color w:val="333333"/>
                  <w:kern w:val="0"/>
                  <w:sz w:val="24"/>
                  <w:szCs w:val="24"/>
                </w:rPr>
                <m:t>p</m:t>
              </m:r>
            </m:sub>
          </m:sSub>
          <m:r>
            <m:rPr>
              <m:sty m:val="p"/>
            </m:rPr>
            <w:rPr>
              <w:rFonts w:ascii="Cambria Math" w:eastAsia="宋体" w:hAnsi="Cambria Math" w:cs="宋体" w:hint="eastAsia"/>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m:rPr>
                  <m:sty m:val="p"/>
                </m:rPr>
                <w:rPr>
                  <w:rFonts w:ascii="Cambria Math" w:eastAsia="宋体" w:hAnsi="Cambria Math" w:cs="宋体" w:hint="eastAsia"/>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x</m:t>
                  </m:r>
                </m:e>
                <m:sub>
                  <m:r>
                    <w:rPr>
                      <w:rFonts w:ascii="Cambria Math" w:eastAsia="宋体" w:hAnsi="Cambria Math" w:cs="宋体"/>
                      <w:color w:val="333333"/>
                      <w:kern w:val="0"/>
                      <w:sz w:val="24"/>
                      <w:szCs w:val="24"/>
                    </w:rPr>
                    <m:t>i</m:t>
                  </m:r>
                </m:sub>
              </m:sSub>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oMath>
      </m:oMathPara>
    </w:p>
    <w:p w:rsidR="00B97D42" w:rsidRDefault="00710A40" w:rsidP="00D34594">
      <w:pPr>
        <w:widowControl/>
        <w:snapToGrid w:val="0"/>
        <w:ind w:firstLine="420"/>
        <w:jc w:val="left"/>
        <w:rPr>
          <w:rFonts w:ascii="宋体" w:eastAsia="宋体" w:hAnsi="宋体" w:cs="宋体"/>
          <w:b/>
          <w:bCs/>
          <w:color w:val="333333"/>
          <w:kern w:val="0"/>
          <w:sz w:val="24"/>
          <w:szCs w:val="24"/>
        </w:rPr>
      </w:pPr>
      <w:r>
        <w:rPr>
          <w:rFonts w:ascii="宋体" w:eastAsia="宋体" w:hAnsi="宋体" w:cs="宋体" w:hint="eastAsia"/>
          <w:bCs/>
          <w:color w:val="333333"/>
          <w:kern w:val="0"/>
          <w:sz w:val="24"/>
          <w:szCs w:val="24"/>
        </w:rPr>
        <w:t>收益率期望方差为</w:t>
      </w:r>
      <w:r>
        <w:rPr>
          <w:rFonts w:ascii="宋体" w:eastAsia="宋体" w:hAnsi="宋体" w:cs="宋体"/>
          <w:bCs/>
          <w:color w:val="333333"/>
          <w:kern w:val="0"/>
          <w:sz w:val="24"/>
          <w:szCs w:val="24"/>
        </w:rPr>
        <w:br/>
      </w:r>
      <m:oMathPara>
        <m:oMath>
          <m:r>
            <m:rPr>
              <m:sty m:val="bi"/>
            </m:rPr>
            <w:rPr>
              <w:rFonts w:ascii="Cambria Math" w:eastAsia="宋体" w:hAnsi="Cambria Math" w:cs="宋体"/>
              <w:color w:val="333333"/>
              <w:kern w:val="0"/>
              <w:sz w:val="24"/>
              <w:szCs w:val="24"/>
            </w:rPr>
            <m:t xml:space="preserve"> </m:t>
          </m:r>
          <m:sSubSup>
            <m:sSubSupPr>
              <m:ctrlPr>
                <w:rPr>
                  <w:rFonts w:ascii="Cambria Math" w:eastAsia="宋体" w:hAnsi="Cambria Math" w:cs="宋体"/>
                  <w:bCs/>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p</m:t>
              </m:r>
            </m:sub>
            <m:sup>
              <m:r>
                <w:rPr>
                  <w:rFonts w:ascii="Cambria Math" w:eastAsia="宋体" w:hAnsi="Cambria Math" w:cs="宋体" w:hint="eastAsia"/>
                  <w:color w:val="333333"/>
                  <w:kern w:val="0"/>
                  <w:sz w:val="24"/>
                  <w:szCs w:val="24"/>
                </w:rPr>
                <m:t>2</m:t>
              </m:r>
            </m:sup>
          </m:sSubSup>
          <m: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i=1</m:t>
              </m:r>
            </m:sub>
            <m:sup>
              <m:r>
                <w:rPr>
                  <w:rFonts w:ascii="Cambria Math" w:eastAsia="宋体" w:hAnsi="Cambria Math" w:cs="宋体"/>
                  <w:color w:val="333333"/>
                  <w:kern w:val="0"/>
                  <w:sz w:val="24"/>
                  <w:szCs w:val="24"/>
                </w:rPr>
                <m:t>n</m:t>
              </m:r>
            </m:sup>
            <m:e>
              <m:nary>
                <m:naryPr>
                  <m:chr m:val="∑"/>
                  <m:limLoc m:val="undOvr"/>
                  <m:ctrlPr>
                    <w:rPr>
                      <w:rFonts w:ascii="Cambria Math" w:eastAsia="宋体" w:hAnsi="Cambria Math" w:cs="宋体"/>
                      <w:bCs/>
                      <w:i/>
                      <w:color w:val="333333"/>
                      <w:kern w:val="0"/>
                      <w:sz w:val="24"/>
                      <w:szCs w:val="24"/>
                    </w:rPr>
                  </m:ctrlPr>
                </m:naryPr>
                <m:sub>
                  <m:r>
                    <w:rPr>
                      <w:rFonts w:ascii="Cambria Math" w:eastAsia="宋体" w:hAnsi="Cambria Math" w:cs="宋体"/>
                      <w:color w:val="333333"/>
                      <w:kern w:val="0"/>
                      <w:sz w:val="24"/>
                      <w:szCs w:val="24"/>
                    </w:rPr>
                    <m:t>j=1</m:t>
                  </m:r>
                </m:sub>
                <m:sup>
                  <m:r>
                    <w:rPr>
                      <w:rFonts w:ascii="Cambria Math" w:eastAsia="宋体" w:hAnsi="Cambria Math" w:cs="宋体"/>
                      <w:color w:val="333333"/>
                      <w:kern w:val="0"/>
                      <w:sz w:val="24"/>
                      <w:szCs w:val="24"/>
                    </w:rPr>
                    <m:t>n</m:t>
                  </m:r>
                </m:sup>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e>
          </m:nary>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j</m:t>
              </m:r>
            </m:sub>
          </m:sSub>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σ</m:t>
              </m:r>
            </m:e>
            <m:sub>
              <m:r>
                <w:rPr>
                  <w:rFonts w:ascii="Cambria Math" w:eastAsia="宋体" w:hAnsi="Cambria Math" w:cs="宋体"/>
                  <w:color w:val="333333"/>
                  <w:kern w:val="0"/>
                  <w:sz w:val="24"/>
                  <w:szCs w:val="24"/>
                </w:rPr>
                <m:t>ij</m:t>
              </m:r>
            </m:sub>
          </m:sSub>
        </m:oMath>
      </m:oMathPara>
    </w:p>
    <w:p w:rsidR="00C55AE1" w:rsidRDefault="00756A87"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首</w:t>
      </w:r>
      <w:r w:rsidR="00710A40">
        <w:rPr>
          <w:rFonts w:ascii="宋体" w:eastAsia="宋体" w:hAnsi="宋体" w:cs="宋体" w:hint="eastAsia"/>
          <w:bCs/>
          <w:color w:val="333333"/>
          <w:kern w:val="0"/>
          <w:sz w:val="24"/>
          <w:szCs w:val="24"/>
        </w:rPr>
        <w:t>先考虑传统</w:t>
      </w:r>
      <w:r>
        <w:rPr>
          <w:rFonts w:ascii="宋体" w:eastAsia="宋体" w:hAnsi="宋体" w:cs="宋体" w:hint="eastAsia"/>
          <w:bCs/>
          <w:color w:val="333333"/>
          <w:kern w:val="0"/>
          <w:sz w:val="24"/>
          <w:szCs w:val="24"/>
        </w:rPr>
        <w:t>的</w:t>
      </w:r>
      <w:r w:rsidR="00710A40">
        <w:rPr>
          <w:rFonts w:ascii="宋体" w:eastAsia="宋体" w:hAnsi="宋体" w:cs="宋体" w:hint="eastAsia"/>
          <w:bCs/>
          <w:color w:val="333333"/>
          <w:kern w:val="0"/>
          <w:sz w:val="24"/>
          <w:szCs w:val="24"/>
        </w:rPr>
        <w:t>均值-方差模型，令投资组合的期望收益最大</w:t>
      </w:r>
      <w:r>
        <w:rPr>
          <w:rFonts w:ascii="宋体" w:eastAsia="宋体" w:hAnsi="宋体" w:cs="宋体" w:hint="eastAsia"/>
          <w:bCs/>
          <w:color w:val="333333"/>
          <w:kern w:val="0"/>
          <w:sz w:val="24"/>
          <w:szCs w:val="24"/>
        </w:rPr>
        <w:t>化</w:t>
      </w:r>
      <w:r w:rsidR="00710A40">
        <w:rPr>
          <w:rFonts w:ascii="宋体" w:eastAsia="宋体" w:hAnsi="宋体" w:cs="宋体" w:hint="eastAsia"/>
          <w:bCs/>
          <w:color w:val="333333"/>
          <w:kern w:val="0"/>
          <w:sz w:val="24"/>
          <w:szCs w:val="24"/>
        </w:rPr>
        <w:t>，同时方差最小</w:t>
      </w:r>
      <w:r>
        <w:rPr>
          <w:rFonts w:ascii="宋体" w:eastAsia="宋体" w:hAnsi="宋体" w:cs="宋体" w:hint="eastAsia"/>
          <w:bCs/>
          <w:color w:val="333333"/>
          <w:kern w:val="0"/>
          <w:sz w:val="24"/>
          <w:szCs w:val="24"/>
        </w:rPr>
        <w:t>化</w:t>
      </w:r>
      <w:r w:rsidR="00710A40">
        <w:rPr>
          <w:rFonts w:ascii="宋体" w:eastAsia="宋体" w:hAnsi="宋体" w:cs="宋体" w:hint="eastAsia"/>
          <w:bCs/>
          <w:color w:val="333333"/>
          <w:kern w:val="0"/>
          <w:sz w:val="24"/>
          <w:szCs w:val="24"/>
        </w:rPr>
        <w:t>，该问题可以表示为以下模型</w:t>
      </w:r>
      <w:r w:rsidR="002B486A">
        <w:rPr>
          <w:rFonts w:ascii="宋体" w:eastAsia="宋体" w:hAnsi="宋体" w:cs="宋体" w:hint="eastAsia"/>
          <w:bCs/>
          <w:color w:val="333333"/>
          <w:kern w:val="0"/>
          <w:sz w:val="24"/>
          <w:szCs w:val="24"/>
        </w:rPr>
        <w:t>(</w:t>
      </w:r>
      <w:r w:rsidR="002B486A">
        <w:rPr>
          <w:rFonts w:ascii="宋体" w:eastAsia="宋体" w:hAnsi="宋体" w:cs="宋体"/>
          <w:bCs/>
          <w:color w:val="333333"/>
          <w:kern w:val="0"/>
          <w:sz w:val="24"/>
          <w:szCs w:val="24"/>
        </w:rPr>
        <w:t>1)</w:t>
      </w:r>
      <w:r w:rsidR="00710A40">
        <w:rPr>
          <w:rFonts w:ascii="宋体" w:eastAsia="宋体" w:hAnsi="宋体" w:cs="宋体" w:hint="eastAsia"/>
          <w:bCs/>
          <w:color w:val="333333"/>
          <w:kern w:val="0"/>
          <w:sz w:val="24"/>
          <w:szCs w:val="24"/>
        </w:rPr>
        <w:t>：</w:t>
      </w:r>
    </w:p>
    <w:p w:rsidR="00B97D42" w:rsidRPr="006A2A6F" w:rsidRDefault="009806E2" w:rsidP="00961E05">
      <w:pPr>
        <w:widowControl/>
        <w:snapToGrid w:val="0"/>
        <w:ind w:firstLineChars="200" w:firstLine="480"/>
        <w:jc w:val="left"/>
        <w:rPr>
          <w:rFonts w:ascii="宋体" w:eastAsia="宋体" w:hAnsi="宋体" w:cs="宋体"/>
          <w:bCs/>
          <w:color w:val="333333"/>
          <w:kern w:val="0"/>
          <w:sz w:val="24"/>
          <w:szCs w:val="24"/>
        </w:rPr>
      </w:pPr>
      <m:oMathPara>
        <m:oMath>
          <m:func>
            <m:funcPr>
              <m:ctrlPr>
                <w:rPr>
                  <w:rFonts w:ascii="Cambria Math" w:eastAsia="宋体" w:hAnsi="Cambria Math" w:cs="宋体"/>
                  <w:bCs/>
                  <w:color w:val="333333"/>
                  <w:kern w:val="0"/>
                  <w:sz w:val="24"/>
                  <w:szCs w:val="24"/>
                </w:rPr>
              </m:ctrlPr>
            </m:funcPr>
            <m:fName>
              <m:limLow>
                <m:limLowPr>
                  <m:ctrlPr>
                    <w:rPr>
                      <w:rFonts w:ascii="Cambria Math" w:eastAsia="宋体" w:hAnsi="Cambria Math" w:cs="宋体"/>
                      <w:bCs/>
                      <w:color w:val="333333"/>
                      <w:kern w:val="0"/>
                      <w:sz w:val="24"/>
                      <w:szCs w:val="24"/>
                    </w:rPr>
                  </m:ctrlPr>
                </m:limLowPr>
                <m:e>
                  <m:r>
                    <m:rPr>
                      <m:sty m:val="p"/>
                    </m:rPr>
                    <w:rPr>
                      <w:rFonts w:ascii="Cambria Math" w:eastAsia="宋体" w:hAnsi="Cambria Math" w:cs="宋体" w:hint="eastAsia"/>
                      <w:color w:val="333333"/>
                      <w:kern w:val="0"/>
                      <w:sz w:val="24"/>
                      <w:szCs w:val="24"/>
                    </w:rPr>
                    <m:t>m</m:t>
                  </m:r>
                  <m:r>
                    <m:rPr>
                      <m:sty m:val="p"/>
                    </m:rPr>
                    <w:rPr>
                      <w:rFonts w:ascii="Cambria Math" w:eastAsia="宋体" w:hAnsi="Cambria Math" w:cs="宋体"/>
                      <w:color w:val="333333"/>
                      <w:kern w:val="0"/>
                      <w:sz w:val="24"/>
                      <w:szCs w:val="24"/>
                    </w:rPr>
                    <m:t>ax</m:t>
                  </m:r>
                </m:e>
                <m:lim>
                  <m:r>
                    <w:rPr>
                      <w:rFonts w:ascii="Cambria Math" w:eastAsia="宋体" w:hAnsi="Cambria Math" w:cs="宋体"/>
                      <w:color w:val="333333"/>
                      <w:kern w:val="0"/>
                      <w:sz w:val="24"/>
                      <w:szCs w:val="24"/>
                    </w:rPr>
                    <m:t>x</m:t>
                  </m:r>
                </m:lim>
              </m:limLow>
            </m:fName>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p</m:t>
                  </m:r>
                </m:sub>
              </m:sSub>
            </m:e>
          </m:func>
          <m: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hint="eastAsia"/>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i/>
                      <w:color w:val="333333"/>
                      <w:kern w:val="0"/>
                      <w:sz w:val="24"/>
                      <w:szCs w:val="24"/>
                    </w:rPr>
                  </m:ctrlPr>
                </m:sSubPr>
                <m:e>
                  <m:r>
                    <w:rPr>
                      <w:rFonts w:ascii="Cambria Math" w:eastAsia="宋体" w:hAnsi="Cambria Math" w:cs="宋体" w:hint="eastAsia"/>
                      <w:color w:val="333333"/>
                      <w:kern w:val="0"/>
                      <w:sz w:val="24"/>
                      <w:szCs w:val="24"/>
                    </w:rPr>
                    <m:t>x</m:t>
                  </m:r>
                </m:e>
                <m:sub>
                  <m:r>
                    <w:rPr>
                      <w:rFonts w:ascii="Cambria Math" w:eastAsia="宋体" w:hAnsi="Cambria Math" w:cs="宋体"/>
                      <w:color w:val="333333"/>
                      <w:kern w:val="0"/>
                      <w:sz w:val="24"/>
                      <w:szCs w:val="24"/>
                    </w:rPr>
                    <m:t>i</m:t>
                  </m:r>
                </m:sub>
              </m:sSub>
            </m:e>
          </m:nary>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oMath>
      </m:oMathPara>
    </w:p>
    <w:p w:rsidR="00751975" w:rsidRPr="00751975" w:rsidRDefault="00751975" w:rsidP="00751975">
      <w:pPr>
        <w:widowControl/>
        <w:snapToGrid w:val="0"/>
        <w:rPr>
          <w:rFonts w:ascii="宋体" w:eastAsia="宋体" w:hAnsi="宋体" w:cs="宋体"/>
          <w:bCs/>
          <w:color w:val="333333"/>
          <w:kern w:val="0"/>
          <w:sz w:val="24"/>
          <w:szCs w:val="24"/>
        </w:rPr>
      </w:pPr>
      <m:oMathPara>
        <m:oMath>
          <m:r>
            <w:rPr>
              <w:rFonts w:ascii="Cambria Math" w:eastAsia="宋体" w:hAnsi="Cambria Math" w:cs="宋体"/>
              <w:color w:val="333333"/>
              <w:kern w:val="0"/>
              <w:sz w:val="24"/>
              <w:szCs w:val="24"/>
            </w:rPr>
            <m:t xml:space="preserve">          </m:t>
          </m:r>
          <m:func>
            <m:funcPr>
              <m:ctrlPr>
                <w:rPr>
                  <w:rFonts w:ascii="Cambria Math" w:eastAsia="宋体" w:hAnsi="Cambria Math" w:cs="宋体"/>
                  <w:bCs/>
                  <w:color w:val="333333"/>
                  <w:kern w:val="0"/>
                  <w:sz w:val="24"/>
                  <w:szCs w:val="24"/>
                </w:rPr>
              </m:ctrlPr>
            </m:funcPr>
            <m:fName>
              <m:limLow>
                <m:limLowPr>
                  <m:ctrlPr>
                    <w:rPr>
                      <w:rFonts w:ascii="Cambria Math" w:eastAsia="宋体" w:hAnsi="Cambria Math" w:cs="宋体"/>
                      <w:bCs/>
                      <w:color w:val="333333"/>
                      <w:kern w:val="0"/>
                      <w:sz w:val="24"/>
                      <w:szCs w:val="24"/>
                    </w:rPr>
                  </m:ctrlPr>
                </m:limLowPr>
                <m:e>
                  <m:r>
                    <m:rPr>
                      <m:sty m:val="p"/>
                    </m:rPr>
                    <w:rPr>
                      <w:rFonts w:ascii="Cambria Math" w:eastAsia="宋体" w:hAnsi="Cambria Math" w:cs="宋体"/>
                      <w:color w:val="333333"/>
                      <w:kern w:val="0"/>
                      <w:sz w:val="24"/>
                      <w:szCs w:val="24"/>
                    </w:rPr>
                    <m:t>min</m:t>
                  </m:r>
                </m:e>
                <m:lim>
                  <m:r>
                    <w:rPr>
                      <w:rFonts w:ascii="Cambria Math" w:eastAsia="宋体" w:hAnsi="Cambria Math" w:cs="宋体"/>
                      <w:color w:val="333333"/>
                      <w:kern w:val="0"/>
                      <w:sz w:val="24"/>
                      <w:szCs w:val="24"/>
                    </w:rPr>
                    <m:t>x</m:t>
                  </m:r>
                </m:lim>
              </m:limLow>
            </m:fName>
            <m:e>
              <m:sSubSup>
                <m:sSubSupPr>
                  <m:ctrlPr>
                    <w:rPr>
                      <w:rFonts w:ascii="Cambria Math" w:eastAsia="宋体" w:hAnsi="Cambria Math" w:cs="宋体"/>
                      <w:bCs/>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p</m:t>
                  </m:r>
                </m:sub>
                <m:sup>
                  <m:r>
                    <m:rPr>
                      <m:sty m:val="p"/>
                    </m:rPr>
                    <w:rPr>
                      <w:rFonts w:ascii="Cambria Math" w:eastAsia="宋体" w:hAnsi="Cambria Math" w:cs="宋体" w:hint="eastAsia"/>
                      <w:color w:val="333333"/>
                      <w:kern w:val="0"/>
                      <w:sz w:val="24"/>
                      <w:szCs w:val="24"/>
                    </w:rPr>
                    <m:t>2</m:t>
                  </m:r>
                </m:sup>
              </m:sSubSup>
            </m:e>
          </m:func>
          <m:r>
            <m:rPr>
              <m:sty m:val="p"/>
            </m:rP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i</m:t>
              </m:r>
              <m:r>
                <m:rPr>
                  <m:sty m:val="p"/>
                </m:rPr>
                <w:rPr>
                  <w:rFonts w:ascii="Cambria Math" w:eastAsia="宋体" w:hAnsi="Cambria Math" w:cs="宋体"/>
                  <w:color w:val="333333"/>
                  <w:kern w:val="0"/>
                  <w:sz w:val="24"/>
                  <w:szCs w:val="24"/>
                </w:rPr>
                <m:t>=1</m:t>
              </m:r>
            </m:sub>
            <m:sup>
              <m:r>
                <w:rPr>
                  <w:rFonts w:ascii="Cambria Math" w:eastAsia="宋体" w:hAnsi="Cambria Math" w:cs="宋体"/>
                  <w:color w:val="333333"/>
                  <w:kern w:val="0"/>
                  <w:sz w:val="24"/>
                  <w:szCs w:val="24"/>
                </w:rPr>
                <m:t>n</m:t>
              </m:r>
            </m:sup>
            <m:e>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j</m:t>
                  </m:r>
                  <m:r>
                    <m:rPr>
                      <m:sty m:val="p"/>
                    </m:rPr>
                    <w:rPr>
                      <w:rFonts w:ascii="Cambria Math" w:eastAsia="宋体" w:hAnsi="Cambria Math" w:cs="宋体"/>
                      <w:color w:val="333333"/>
                      <w:kern w:val="0"/>
                      <w:sz w:val="24"/>
                      <w:szCs w:val="24"/>
                    </w:rPr>
                    <m:t>=1</m:t>
                  </m:r>
                </m:sub>
                <m:sup>
                  <m:r>
                    <w:rPr>
                      <w:rFonts w:ascii="Cambria Math" w:eastAsia="宋体" w:hAnsi="Cambria Math" w:cs="宋体"/>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j</m:t>
              </m:r>
            </m:sub>
          </m:sSub>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σ</m:t>
              </m:r>
            </m:e>
            <m:sub>
              <m:r>
                <w:rPr>
                  <w:rFonts w:ascii="Cambria Math" w:eastAsia="宋体" w:hAnsi="Cambria Math" w:cs="宋体"/>
                  <w:color w:val="333333"/>
                  <w:kern w:val="0"/>
                  <w:sz w:val="24"/>
                  <w:szCs w:val="24"/>
                </w:rPr>
                <m:t>ij</m:t>
              </m:r>
            </m:sub>
          </m:sSub>
          <m:r>
            <m:rPr>
              <m:sty m:val="p"/>
            </m:rPr>
            <w:rPr>
              <w:rFonts w:ascii="Cambria Math" w:eastAsia="宋体" w:hAnsi="Cambria Math" w:cs="宋体"/>
              <w:color w:val="333333"/>
              <w:kern w:val="0"/>
              <w:sz w:val="24"/>
              <w:szCs w:val="24"/>
            </w:rPr>
            <w:br/>
          </m:r>
        </m:oMath>
        <m:oMath>
          <m:r>
            <w:rPr>
              <w:rFonts w:ascii="Cambria Math" w:eastAsia="宋体" w:hAnsi="Cambria Math" w:cs="宋体"/>
              <w:color w:val="333333"/>
              <w:kern w:val="0"/>
              <w:sz w:val="24"/>
              <w:szCs w:val="24"/>
            </w:rPr>
            <m:t xml:space="preserve">          st. </m:t>
          </m:r>
          <m:nary>
            <m:naryPr>
              <m:chr m:val="∑"/>
              <m:limLoc m:val="undOvr"/>
              <m:ctrlPr>
                <w:rPr>
                  <w:rFonts w:ascii="Cambria Math" w:eastAsia="宋体" w:hAnsi="Cambria Math" w:cs="宋体"/>
                  <w:bCs/>
                  <w:color w:val="333333"/>
                  <w:kern w:val="0"/>
                  <w:sz w:val="24"/>
                  <w:szCs w:val="24"/>
                </w:rPr>
              </m:ctrlPr>
            </m:naryPr>
            <m:sub>
              <m:r>
                <m:rPr>
                  <m:sty m:val="p"/>
                </m:rPr>
                <w:rPr>
                  <w:rFonts w:ascii="Cambria Math" w:eastAsia="宋体" w:hAnsi="Cambria Math" w:cs="宋体"/>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r>
            <m:rPr>
              <m:sty m:val="p"/>
            </m:rPr>
            <w:rPr>
              <w:rFonts w:ascii="Cambria Math" w:eastAsia="宋体" w:hAnsi="Cambria Math" w:cs="宋体"/>
              <w:color w:val="333333"/>
              <w:kern w:val="0"/>
              <w:sz w:val="24"/>
              <w:szCs w:val="24"/>
            </w:rPr>
            <m:t>=1</m:t>
          </m:r>
        </m:oMath>
      </m:oMathPara>
    </w:p>
    <w:p w:rsidR="00751975" w:rsidRPr="00751975" w:rsidRDefault="009806E2" w:rsidP="00751975">
      <w:pPr>
        <w:widowControl/>
        <w:snapToGrid w:val="0"/>
        <w:rPr>
          <w:rFonts w:ascii="宋体" w:eastAsia="宋体" w:hAnsi="宋体" w:cs="宋体"/>
          <w:bCs/>
          <w:color w:val="333333"/>
          <w:kern w:val="0"/>
          <w:sz w:val="24"/>
          <w:szCs w:val="24"/>
        </w:rPr>
      </w:pP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 xml:space="preserve">                                                                          x</m:t>
            </m:r>
          </m:e>
          <m:sub>
            <m:r>
              <w:rPr>
                <w:rFonts w:ascii="Cambria Math" w:eastAsia="宋体" w:hAnsi="Cambria Math" w:cs="宋体"/>
                <w:color w:val="333333"/>
                <w:kern w:val="0"/>
                <w:sz w:val="24"/>
                <w:szCs w:val="24"/>
              </w:rPr>
              <m:t>i</m:t>
            </m:r>
          </m:sub>
        </m:sSub>
        <m:r>
          <m:rPr>
            <m:sty m:val="p"/>
          </m:rPr>
          <w:rPr>
            <w:rFonts w:ascii="Cambria Math" w:eastAsia="宋体" w:hAnsi="Cambria Math" w:cs="宋体"/>
            <w:color w:val="333333"/>
            <w:kern w:val="0"/>
            <w:sz w:val="24"/>
            <w:szCs w:val="24"/>
          </w:rPr>
          <m:t>≥</m:t>
        </m:r>
      </m:oMath>
      <w:r w:rsidR="00751975" w:rsidRPr="00751975">
        <w:rPr>
          <w:rFonts w:ascii="宋体" w:eastAsia="宋体" w:hAnsi="宋体" w:cs="宋体"/>
          <w:bCs/>
          <w:color w:val="333333"/>
          <w:kern w:val="0"/>
          <w:sz w:val="24"/>
          <w:szCs w:val="24"/>
        </w:rPr>
        <w:t xml:space="preserve">0  </w:t>
      </w:r>
      <w:r w:rsidR="00751975">
        <w:rPr>
          <w:rFonts w:ascii="宋体" w:eastAsia="宋体" w:hAnsi="宋体" w:cs="宋体"/>
          <w:bCs/>
          <w:color w:val="333333"/>
          <w:kern w:val="0"/>
          <w:sz w:val="24"/>
          <w:szCs w:val="24"/>
        </w:rPr>
        <w:t xml:space="preserve">    </w:t>
      </w:r>
      <w:r w:rsidR="00751975" w:rsidRPr="00751975">
        <w:rPr>
          <w:rFonts w:ascii="宋体" w:eastAsia="宋体" w:hAnsi="宋体" w:cs="宋体" w:hint="eastAsia"/>
          <w:bCs/>
          <w:color w:val="333333"/>
          <w:kern w:val="0"/>
          <w:sz w:val="24"/>
          <w:szCs w:val="24"/>
        </w:rPr>
        <w:t>（其中</w:t>
      </w:r>
      <w:proofErr w:type="spellStart"/>
      <w:r w:rsidR="00751975" w:rsidRPr="00751975">
        <w:rPr>
          <w:rFonts w:ascii="宋体" w:eastAsia="宋体" w:hAnsi="宋体" w:cs="宋体" w:hint="eastAsia"/>
          <w:bCs/>
          <w:color w:val="333333"/>
          <w:kern w:val="0"/>
          <w:sz w:val="24"/>
          <w:szCs w:val="24"/>
        </w:rPr>
        <w:t>i</w:t>
      </w:r>
      <w:proofErr w:type="spellEnd"/>
      <w:r w:rsidR="00751975" w:rsidRPr="00751975">
        <w:rPr>
          <w:rFonts w:ascii="宋体" w:eastAsia="宋体" w:hAnsi="宋体" w:cs="宋体"/>
          <w:bCs/>
          <w:color w:val="333333"/>
          <w:kern w:val="0"/>
          <w:sz w:val="24"/>
          <w:szCs w:val="24"/>
        </w:rPr>
        <w:t>=1,2,…,</w:t>
      </w:r>
      <w:r w:rsidR="00BA55DE">
        <w:rPr>
          <w:rFonts w:ascii="宋体" w:eastAsia="宋体" w:hAnsi="宋体" w:cs="宋体"/>
          <w:bCs/>
          <w:color w:val="333333"/>
          <w:kern w:val="0"/>
          <w:sz w:val="24"/>
          <w:szCs w:val="24"/>
        </w:rPr>
        <w:t>n</w:t>
      </w:r>
      <w:r w:rsidR="00751975" w:rsidRPr="00751975">
        <w:rPr>
          <w:rFonts w:ascii="宋体" w:eastAsia="宋体" w:hAnsi="宋体" w:cs="宋体" w:hint="eastAsia"/>
          <w:bCs/>
          <w:color w:val="333333"/>
          <w:kern w:val="0"/>
          <w:sz w:val="24"/>
          <w:szCs w:val="24"/>
        </w:rPr>
        <w:t>）</w:t>
      </w:r>
    </w:p>
    <w:p w:rsidR="00B97D42" w:rsidRDefault="00710A40" w:rsidP="00D34594">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另外</w:t>
      </w:r>
      <w:r w:rsidR="00702280">
        <w:rPr>
          <w:rFonts w:ascii="宋体" w:eastAsia="宋体" w:hAnsi="宋体" w:cs="宋体" w:hint="eastAsia"/>
          <w:bCs/>
          <w:color w:val="333333"/>
          <w:kern w:val="0"/>
          <w:sz w:val="24"/>
          <w:szCs w:val="24"/>
        </w:rPr>
        <w:t>马科维茨</w:t>
      </w:r>
      <w:r>
        <w:rPr>
          <w:rFonts w:ascii="宋体" w:eastAsia="宋体" w:hAnsi="宋体" w:cs="宋体" w:hint="eastAsia"/>
          <w:bCs/>
          <w:color w:val="333333"/>
          <w:kern w:val="0"/>
          <w:sz w:val="24"/>
          <w:szCs w:val="24"/>
        </w:rPr>
        <w:t>研究了最小方差原则下的“均值-方差”模型，即在一定期望收益情况下，使得组合的方差最小化的模型，如下</w:t>
      </w:r>
      <w:r w:rsidR="002B486A">
        <w:rPr>
          <w:rFonts w:ascii="宋体" w:eastAsia="宋体" w:hAnsi="宋体" w:cs="宋体" w:hint="eastAsia"/>
          <w:bCs/>
          <w:color w:val="333333"/>
          <w:kern w:val="0"/>
          <w:sz w:val="24"/>
          <w:szCs w:val="24"/>
        </w:rPr>
        <w:t>(</w:t>
      </w:r>
      <w:r w:rsidR="002B486A">
        <w:rPr>
          <w:rFonts w:ascii="宋体" w:eastAsia="宋体" w:hAnsi="宋体" w:cs="宋体"/>
          <w:bCs/>
          <w:color w:val="333333"/>
          <w:kern w:val="0"/>
          <w:sz w:val="24"/>
          <w:szCs w:val="24"/>
        </w:rPr>
        <w:t>2)</w:t>
      </w:r>
      <w:r>
        <w:rPr>
          <w:rFonts w:ascii="宋体" w:eastAsia="宋体" w:hAnsi="宋体" w:cs="宋体" w:hint="eastAsia"/>
          <w:bCs/>
          <w:color w:val="333333"/>
          <w:kern w:val="0"/>
          <w:sz w:val="24"/>
          <w:szCs w:val="24"/>
        </w:rPr>
        <w:t>：</w:t>
      </w:r>
    </w:p>
    <w:bookmarkStart w:id="8" w:name="_Hlk509923874"/>
    <w:p w:rsidR="00B97D42" w:rsidRPr="006A2A6F" w:rsidRDefault="009806E2" w:rsidP="00984088">
      <w:pPr>
        <w:widowControl/>
        <w:snapToGrid w:val="0"/>
        <w:ind w:left="840" w:hangingChars="350" w:hanging="840"/>
        <w:rPr>
          <w:rFonts w:ascii="Cambria Math" w:eastAsia="宋体" w:hAnsi="Cambria Math" w:cs="宋体"/>
          <w:bCs/>
          <w:color w:val="333333"/>
          <w:kern w:val="0"/>
          <w:sz w:val="24"/>
          <w:szCs w:val="24"/>
        </w:rPr>
      </w:pPr>
      <m:oMathPara>
        <m:oMath>
          <m:func>
            <m:funcPr>
              <m:ctrlPr>
                <w:rPr>
                  <w:rFonts w:ascii="Cambria Math" w:eastAsia="宋体" w:hAnsi="Cambria Math" w:cs="宋体"/>
                  <w:bCs/>
                  <w:color w:val="333333"/>
                  <w:kern w:val="0"/>
                  <w:sz w:val="24"/>
                  <w:szCs w:val="24"/>
                </w:rPr>
              </m:ctrlPr>
            </m:funcPr>
            <m:fName>
              <m:limLow>
                <m:limLowPr>
                  <m:ctrlPr>
                    <w:rPr>
                      <w:rFonts w:ascii="Cambria Math" w:eastAsia="宋体" w:hAnsi="Cambria Math" w:cs="宋体"/>
                      <w:bCs/>
                      <w:color w:val="333333"/>
                      <w:kern w:val="0"/>
                      <w:sz w:val="24"/>
                      <w:szCs w:val="24"/>
                    </w:rPr>
                  </m:ctrlPr>
                </m:limLowPr>
                <m:e>
                  <m:r>
                    <m:rPr>
                      <m:sty m:val="p"/>
                    </m:rPr>
                    <w:rPr>
                      <w:rFonts w:ascii="Cambria Math" w:eastAsia="宋体" w:hAnsi="Cambria Math" w:cs="宋体"/>
                      <w:color w:val="333333"/>
                      <w:kern w:val="0"/>
                      <w:sz w:val="24"/>
                      <w:szCs w:val="24"/>
                    </w:rPr>
                    <m:t>min</m:t>
                  </m:r>
                </m:e>
                <m:lim>
                  <m:r>
                    <w:rPr>
                      <w:rFonts w:ascii="Cambria Math" w:eastAsia="宋体" w:hAnsi="Cambria Math" w:cs="宋体"/>
                      <w:color w:val="333333"/>
                      <w:kern w:val="0"/>
                      <w:sz w:val="24"/>
                      <w:szCs w:val="24"/>
                    </w:rPr>
                    <m:t>x</m:t>
                  </m:r>
                </m:lim>
              </m:limLow>
            </m:fName>
            <m:e>
              <m:sSubSup>
                <m:sSubSupPr>
                  <m:ctrlPr>
                    <w:rPr>
                      <w:rFonts w:ascii="Cambria Math" w:eastAsia="宋体" w:hAnsi="Cambria Math" w:cs="宋体"/>
                      <w:bCs/>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p</m:t>
                  </m:r>
                </m:sub>
                <m:sup>
                  <m:r>
                    <m:rPr>
                      <m:sty m:val="p"/>
                    </m:rPr>
                    <w:rPr>
                      <w:rFonts w:ascii="Cambria Math" w:eastAsia="宋体" w:hAnsi="Cambria Math" w:cs="宋体" w:hint="eastAsia"/>
                      <w:color w:val="333333"/>
                      <w:kern w:val="0"/>
                      <w:sz w:val="24"/>
                      <w:szCs w:val="24"/>
                    </w:rPr>
                    <m:t>2</m:t>
                  </m:r>
                </m:sup>
              </m:sSubSup>
            </m:e>
          </m:func>
          <m:r>
            <m:rPr>
              <m:sty m:val="p"/>
            </m:rP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i</m:t>
              </m:r>
              <m:r>
                <m:rPr>
                  <m:sty m:val="p"/>
                </m:rPr>
                <w:rPr>
                  <w:rFonts w:ascii="Cambria Math" w:eastAsia="宋体" w:hAnsi="Cambria Math" w:cs="宋体"/>
                  <w:color w:val="333333"/>
                  <w:kern w:val="0"/>
                  <w:sz w:val="24"/>
                  <w:szCs w:val="24"/>
                </w:rPr>
                <m:t>=1</m:t>
              </m:r>
            </m:sub>
            <m:sup>
              <m:r>
                <w:rPr>
                  <w:rFonts w:ascii="Cambria Math" w:eastAsia="宋体" w:hAnsi="Cambria Math" w:cs="宋体"/>
                  <w:color w:val="333333"/>
                  <w:kern w:val="0"/>
                  <w:sz w:val="24"/>
                  <w:szCs w:val="24"/>
                </w:rPr>
                <m:t>n</m:t>
              </m:r>
            </m:sup>
            <m:e>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j</m:t>
                  </m:r>
                  <m:r>
                    <m:rPr>
                      <m:sty m:val="p"/>
                    </m:rPr>
                    <w:rPr>
                      <w:rFonts w:ascii="Cambria Math" w:eastAsia="宋体" w:hAnsi="Cambria Math" w:cs="宋体"/>
                      <w:color w:val="333333"/>
                      <w:kern w:val="0"/>
                      <w:sz w:val="24"/>
                      <w:szCs w:val="24"/>
                    </w:rPr>
                    <m:t>=1</m:t>
                  </m:r>
                </m:sub>
                <m:sup>
                  <m:r>
                    <w:rPr>
                      <w:rFonts w:ascii="Cambria Math" w:eastAsia="宋体" w:hAnsi="Cambria Math" w:cs="宋体"/>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j</m:t>
              </m:r>
            </m:sub>
          </m:sSub>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σ</m:t>
              </m:r>
            </m:e>
            <m:sub>
              <m:r>
                <w:rPr>
                  <w:rFonts w:ascii="Cambria Math" w:eastAsia="宋体" w:hAnsi="Cambria Math" w:cs="宋体"/>
                  <w:color w:val="333333"/>
                  <w:kern w:val="0"/>
                  <w:sz w:val="24"/>
                  <w:szCs w:val="24"/>
                </w:rPr>
                <m:t>ij</m:t>
              </m:r>
            </m:sub>
          </m:sSub>
        </m:oMath>
      </m:oMathPara>
    </w:p>
    <w:p w:rsidR="007250F0" w:rsidRPr="007250F0" w:rsidRDefault="00C55AE1" w:rsidP="00984088">
      <w:pPr>
        <w:widowControl/>
        <w:snapToGrid w:val="0"/>
        <w:rPr>
          <w:rFonts w:ascii="宋体" w:eastAsia="宋体" w:hAnsi="宋体" w:cs="宋体"/>
          <w:bCs/>
          <w:color w:val="333333"/>
          <w:kern w:val="0"/>
          <w:sz w:val="24"/>
          <w:szCs w:val="24"/>
        </w:rPr>
      </w:pPr>
      <m:oMathPara>
        <m:oMath>
          <m:r>
            <m:rPr>
              <m:sty m:val="p"/>
            </m:rPr>
            <w:rPr>
              <w:rFonts w:ascii="Cambria Math" w:eastAsia="宋体" w:hAnsi="Cambria Math" w:cs="宋体"/>
              <w:color w:val="333333"/>
              <w:kern w:val="0"/>
              <w:sz w:val="24"/>
              <w:szCs w:val="24"/>
            </w:rPr>
            <m:t xml:space="preserve">st. </m:t>
          </m:r>
          <m:nary>
            <m:naryPr>
              <m:chr m:val="∑"/>
              <m:limLoc m:val="undOvr"/>
              <m:ctrlPr>
                <w:rPr>
                  <w:rFonts w:ascii="Cambria Math" w:eastAsia="宋体" w:hAnsi="Cambria Math" w:cs="宋体"/>
                  <w:bCs/>
                  <w:color w:val="333333"/>
                  <w:kern w:val="0"/>
                  <w:sz w:val="24"/>
                  <w:szCs w:val="24"/>
                </w:rPr>
              </m:ctrlPr>
            </m:naryPr>
            <m:sub>
              <m:r>
                <m:rPr>
                  <m:sty m:val="p"/>
                </m:rPr>
                <w:rPr>
                  <w:rFonts w:ascii="Cambria Math" w:eastAsia="宋体" w:hAnsi="Cambria Math" w:cs="宋体" w:hint="eastAsia"/>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x</m:t>
                  </m:r>
                </m:e>
                <m:sub>
                  <m:r>
                    <w:rPr>
                      <w:rFonts w:ascii="Cambria Math" w:eastAsia="宋体" w:hAnsi="Cambria Math" w:cs="宋体"/>
                      <w:color w:val="333333"/>
                      <w:kern w:val="0"/>
                      <w:sz w:val="24"/>
                      <w:szCs w:val="24"/>
                    </w:rPr>
                    <m:t>i</m:t>
                  </m:r>
                </m:sub>
              </m:sSub>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r>
            <m:rPr>
              <m:sty m:val="p"/>
            </m:rPr>
            <w:rPr>
              <w:rFonts w:ascii="Cambria Math" w:eastAsia="宋体" w:hAnsi="Cambria Math" w:cs="宋体"/>
              <w:color w:val="333333"/>
              <w:kern w:val="0"/>
              <w:sz w:val="24"/>
              <w:szCs w:val="24"/>
            </w:rPr>
            <m:t>≥p</m:t>
          </m:r>
        </m:oMath>
      </m:oMathPara>
    </w:p>
    <w:p w:rsidR="00B97D42" w:rsidRPr="007250F0" w:rsidRDefault="009806E2" w:rsidP="00984088">
      <w:pPr>
        <w:widowControl/>
        <w:snapToGrid w:val="0"/>
        <w:ind w:firstLineChars="900" w:firstLine="2160"/>
        <w:rPr>
          <w:rFonts w:ascii="宋体" w:eastAsia="宋体" w:hAnsi="宋体" w:cs="宋体"/>
          <w:bCs/>
          <w:color w:val="333333"/>
          <w:kern w:val="0"/>
          <w:sz w:val="24"/>
          <w:szCs w:val="24"/>
        </w:rPr>
      </w:pPr>
      <m:oMathPara>
        <m:oMath>
          <m:nary>
            <m:naryPr>
              <m:chr m:val="∑"/>
              <m:limLoc m:val="undOvr"/>
              <m:ctrlPr>
                <w:rPr>
                  <w:rFonts w:ascii="Cambria Math" w:eastAsia="宋体" w:hAnsi="Cambria Math" w:cs="宋体"/>
                  <w:bCs/>
                  <w:color w:val="333333"/>
                  <w:kern w:val="0"/>
                  <w:sz w:val="24"/>
                  <w:szCs w:val="24"/>
                </w:rPr>
              </m:ctrlPr>
            </m:naryPr>
            <m:sub>
              <m:r>
                <m:rPr>
                  <m:sty m:val="p"/>
                </m:rPr>
                <w:rPr>
                  <w:rFonts w:ascii="Cambria Math" w:eastAsia="宋体" w:hAnsi="Cambria Math" w:cs="宋体"/>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r>
            <m:rPr>
              <m:sty m:val="p"/>
            </m:rPr>
            <w:rPr>
              <w:rFonts w:ascii="Cambria Math" w:eastAsia="宋体" w:hAnsi="Cambria Math" w:cs="宋体"/>
              <w:color w:val="333333"/>
              <w:kern w:val="0"/>
              <w:sz w:val="24"/>
              <w:szCs w:val="24"/>
            </w:rPr>
            <m:t>=</m:t>
          </m:r>
          <m:r>
            <m:rPr>
              <m:sty m:val="p"/>
            </m:rPr>
            <w:rPr>
              <w:rFonts w:ascii="Cambria Math" w:eastAsia="宋体" w:hAnsi="Cambria Math" w:cs="宋体" w:hint="eastAsia"/>
              <w:color w:val="333333"/>
              <w:kern w:val="0"/>
              <w:sz w:val="24"/>
              <w:szCs w:val="24"/>
            </w:rPr>
            <m:t>1</m:t>
          </m:r>
        </m:oMath>
      </m:oMathPara>
    </w:p>
    <w:p w:rsidR="009F1CEB" w:rsidRPr="006A2A6F" w:rsidRDefault="006A2A6F" w:rsidP="00984088">
      <w:pPr>
        <w:widowControl/>
        <w:snapToGrid w:val="0"/>
        <w:ind w:left="120" w:hangingChars="50" w:hanging="120"/>
        <w:jc w:val="left"/>
        <w:rPr>
          <w:rFonts w:ascii="宋体" w:eastAsia="宋体" w:hAnsi="宋体" w:cs="宋体"/>
          <w:bCs/>
          <w:color w:val="333333"/>
          <w:kern w:val="0"/>
          <w:sz w:val="24"/>
          <w:szCs w:val="24"/>
        </w:rPr>
      </w:pPr>
      <m:oMath>
        <m:r>
          <w:rPr>
            <w:rFonts w:ascii="Cambria Math" w:eastAsia="宋体" w:hAnsi="Cambria Math" w:cs="宋体"/>
            <w:color w:val="333333"/>
            <w:kern w:val="0"/>
            <w:sz w:val="24"/>
            <w:szCs w:val="24"/>
          </w:rPr>
          <m:t xml:space="preserve">                                                                           </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 xml:space="preserve">x </m:t>
            </m:r>
          </m:e>
          <m:sub>
            <m:r>
              <w:rPr>
                <w:rFonts w:ascii="Cambria Math" w:eastAsia="宋体" w:hAnsi="Cambria Math" w:cs="宋体"/>
                <w:color w:val="333333"/>
                <w:kern w:val="0"/>
                <w:sz w:val="24"/>
                <w:szCs w:val="24"/>
              </w:rPr>
              <m:t>i</m:t>
            </m:r>
          </m:sub>
        </m:sSub>
        <m:r>
          <m:rPr>
            <m:sty m:val="p"/>
          </m:rPr>
          <w:rPr>
            <w:rFonts w:ascii="Cambria Math" w:eastAsia="宋体" w:hAnsi="Cambria Math" w:cs="宋体"/>
            <w:color w:val="333333"/>
            <w:kern w:val="0"/>
            <w:sz w:val="24"/>
            <w:szCs w:val="24"/>
          </w:rPr>
          <m:t>≥</m:t>
        </m:r>
      </m:oMath>
      <w:r w:rsidR="00710A40" w:rsidRPr="006A2A6F">
        <w:rPr>
          <w:rFonts w:ascii="宋体" w:eastAsia="宋体" w:hAnsi="宋体" w:cs="宋体"/>
          <w:bCs/>
          <w:color w:val="333333"/>
          <w:kern w:val="0"/>
          <w:sz w:val="24"/>
          <w:szCs w:val="24"/>
        </w:rPr>
        <w:t>0</w:t>
      </w:r>
      <w:r w:rsidR="009F1CEB" w:rsidRPr="006A2A6F">
        <w:rPr>
          <w:rFonts w:ascii="宋体" w:eastAsia="宋体" w:hAnsi="宋体" w:cs="宋体"/>
          <w:bCs/>
          <w:color w:val="333333"/>
          <w:kern w:val="0"/>
          <w:sz w:val="24"/>
          <w:szCs w:val="24"/>
        </w:rPr>
        <w:t xml:space="preserve">   </w:t>
      </w:r>
      <w:r w:rsidR="007250F0">
        <w:rPr>
          <w:rFonts w:ascii="宋体" w:eastAsia="宋体" w:hAnsi="宋体" w:cs="宋体" w:hint="eastAsia"/>
          <w:bCs/>
          <w:color w:val="333333"/>
          <w:kern w:val="0"/>
          <w:sz w:val="24"/>
          <w:szCs w:val="24"/>
        </w:rPr>
        <w:t xml:space="preserve"> </w:t>
      </w:r>
      <w:r w:rsidR="007250F0">
        <w:rPr>
          <w:rFonts w:ascii="宋体" w:eastAsia="宋体" w:hAnsi="宋体" w:cs="宋体"/>
          <w:bCs/>
          <w:color w:val="333333"/>
          <w:kern w:val="0"/>
          <w:sz w:val="24"/>
          <w:szCs w:val="24"/>
        </w:rPr>
        <w:t xml:space="preserve">   </w:t>
      </w:r>
      <w:r w:rsidR="009F1CEB" w:rsidRPr="006A2A6F">
        <w:rPr>
          <w:rFonts w:ascii="宋体" w:eastAsia="宋体" w:hAnsi="宋体" w:cs="宋体" w:hint="eastAsia"/>
          <w:bCs/>
          <w:color w:val="333333"/>
          <w:kern w:val="0"/>
          <w:sz w:val="24"/>
          <w:szCs w:val="24"/>
        </w:rPr>
        <w:t>（其中</w:t>
      </w:r>
      <w:proofErr w:type="spellStart"/>
      <w:r w:rsidR="009F1CEB" w:rsidRPr="006A2A6F">
        <w:rPr>
          <w:rFonts w:ascii="宋体" w:eastAsia="宋体" w:hAnsi="宋体" w:cs="宋体" w:hint="eastAsia"/>
          <w:bCs/>
          <w:color w:val="333333"/>
          <w:kern w:val="0"/>
          <w:sz w:val="24"/>
          <w:szCs w:val="24"/>
        </w:rPr>
        <w:t>i</w:t>
      </w:r>
      <w:proofErr w:type="spellEnd"/>
      <w:r w:rsidR="009F1CEB" w:rsidRPr="006A2A6F">
        <w:rPr>
          <w:rFonts w:ascii="宋体" w:eastAsia="宋体" w:hAnsi="宋体" w:cs="宋体"/>
          <w:bCs/>
          <w:color w:val="333333"/>
          <w:kern w:val="0"/>
          <w:sz w:val="24"/>
          <w:szCs w:val="24"/>
        </w:rPr>
        <w:t>=1,2,…,</w:t>
      </w:r>
      <w:r w:rsidR="00BA55DE">
        <w:rPr>
          <w:rFonts w:ascii="宋体" w:eastAsia="宋体" w:hAnsi="宋体" w:cs="宋体"/>
          <w:bCs/>
          <w:color w:val="333333"/>
          <w:kern w:val="0"/>
          <w:sz w:val="24"/>
          <w:szCs w:val="24"/>
        </w:rPr>
        <w:t>n</w:t>
      </w:r>
      <w:r w:rsidR="009F1CEB" w:rsidRPr="006A2A6F">
        <w:rPr>
          <w:rFonts w:ascii="宋体" w:eastAsia="宋体" w:hAnsi="宋体" w:cs="宋体" w:hint="eastAsia"/>
          <w:bCs/>
          <w:color w:val="333333"/>
          <w:kern w:val="0"/>
          <w:sz w:val="24"/>
          <w:szCs w:val="24"/>
        </w:rPr>
        <w:t>）</w:t>
      </w:r>
    </w:p>
    <w:bookmarkEnd w:id="8"/>
    <w:p w:rsidR="00B97D42" w:rsidRDefault="00710A40" w:rsidP="0027756F">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对于</w:t>
      </w:r>
      <w:r w:rsidR="00702280">
        <w:rPr>
          <w:rFonts w:ascii="宋体" w:eastAsia="宋体" w:hAnsi="宋体" w:cs="宋体" w:hint="eastAsia"/>
          <w:bCs/>
          <w:color w:val="333333"/>
          <w:kern w:val="0"/>
          <w:sz w:val="24"/>
          <w:szCs w:val="24"/>
        </w:rPr>
        <w:t>马科维茨</w:t>
      </w:r>
      <w:r>
        <w:rPr>
          <w:rFonts w:ascii="宋体" w:eastAsia="宋体" w:hAnsi="宋体" w:cs="宋体" w:hint="eastAsia"/>
          <w:bCs/>
          <w:color w:val="333333"/>
          <w:kern w:val="0"/>
          <w:sz w:val="24"/>
          <w:szCs w:val="24"/>
        </w:rPr>
        <w:t>的“均值-方差</w:t>
      </w:r>
      <w:r w:rsidR="002B486A">
        <w:rPr>
          <w:rFonts w:ascii="宋体" w:eastAsia="宋体" w:hAnsi="宋体" w:cs="宋体"/>
          <w:bCs/>
          <w:color w:val="333333"/>
          <w:kern w:val="0"/>
          <w:sz w:val="24"/>
          <w:szCs w:val="24"/>
        </w:rPr>
        <w:t>”</w:t>
      </w:r>
      <w:r>
        <w:rPr>
          <w:rFonts w:ascii="宋体" w:eastAsia="宋体" w:hAnsi="宋体" w:cs="宋体" w:hint="eastAsia"/>
          <w:bCs/>
          <w:color w:val="333333"/>
          <w:kern w:val="0"/>
          <w:sz w:val="24"/>
          <w:szCs w:val="24"/>
        </w:rPr>
        <w:t>模型，其重要突破</w:t>
      </w:r>
      <w:r w:rsidR="009F1CEB">
        <w:rPr>
          <w:rFonts w:ascii="宋体" w:eastAsia="宋体" w:hAnsi="宋体" w:cs="宋体" w:hint="eastAsia"/>
          <w:bCs/>
          <w:color w:val="333333"/>
          <w:kern w:val="0"/>
          <w:sz w:val="24"/>
          <w:szCs w:val="24"/>
        </w:rPr>
        <w:t>性意义</w:t>
      </w:r>
      <w:r>
        <w:rPr>
          <w:rFonts w:ascii="宋体" w:eastAsia="宋体" w:hAnsi="宋体" w:cs="宋体" w:hint="eastAsia"/>
          <w:bCs/>
          <w:color w:val="333333"/>
          <w:kern w:val="0"/>
          <w:sz w:val="24"/>
          <w:szCs w:val="24"/>
        </w:rPr>
        <w:t>主要表现在以下方面：</w:t>
      </w:r>
    </w:p>
    <w:p w:rsidR="00B97D42" w:rsidRPr="007250F0" w:rsidRDefault="007250F0" w:rsidP="0027756F">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（一）</w:t>
      </w:r>
      <w:r w:rsidR="00710A40" w:rsidRPr="007250F0">
        <w:rPr>
          <w:rFonts w:ascii="宋体" w:eastAsia="宋体" w:hAnsi="宋体" w:cs="宋体" w:hint="eastAsia"/>
          <w:bCs/>
          <w:color w:val="333333"/>
          <w:kern w:val="0"/>
          <w:sz w:val="24"/>
          <w:szCs w:val="24"/>
        </w:rPr>
        <w:t>在</w:t>
      </w:r>
      <w:r w:rsidR="00702280">
        <w:rPr>
          <w:rFonts w:ascii="宋体" w:eastAsia="宋体" w:hAnsi="宋体" w:cs="宋体" w:hint="eastAsia"/>
          <w:bCs/>
          <w:color w:val="333333"/>
          <w:kern w:val="0"/>
          <w:sz w:val="24"/>
          <w:szCs w:val="24"/>
        </w:rPr>
        <w:t>马科维茨</w:t>
      </w:r>
      <w:r w:rsidR="00710A40" w:rsidRPr="007250F0">
        <w:rPr>
          <w:rFonts w:ascii="宋体" w:eastAsia="宋体" w:hAnsi="宋体" w:cs="宋体" w:hint="eastAsia"/>
          <w:bCs/>
          <w:color w:val="333333"/>
          <w:kern w:val="0"/>
          <w:sz w:val="24"/>
          <w:szCs w:val="24"/>
        </w:rPr>
        <w:t>之前，</w:t>
      </w:r>
      <w:r w:rsidR="00F3009A">
        <w:rPr>
          <w:rFonts w:ascii="宋体" w:eastAsia="宋体" w:hAnsi="宋体" w:cs="宋体" w:hint="eastAsia"/>
          <w:bCs/>
          <w:color w:val="333333"/>
          <w:kern w:val="0"/>
          <w:sz w:val="24"/>
          <w:szCs w:val="24"/>
        </w:rPr>
        <w:t>虽然人们</w:t>
      </w:r>
      <w:r w:rsidR="00710A40" w:rsidRPr="007250F0">
        <w:rPr>
          <w:rFonts w:ascii="宋体" w:eastAsia="宋体" w:hAnsi="宋体" w:cs="宋体" w:hint="eastAsia"/>
          <w:bCs/>
          <w:color w:val="333333"/>
          <w:kern w:val="0"/>
          <w:sz w:val="24"/>
          <w:szCs w:val="24"/>
        </w:rPr>
        <w:t>已经</w:t>
      </w:r>
      <w:r w:rsidR="007F14AA">
        <w:rPr>
          <w:rFonts w:ascii="宋体" w:eastAsia="宋体" w:hAnsi="宋体" w:cs="宋体" w:hint="eastAsia"/>
          <w:bCs/>
          <w:color w:val="333333"/>
          <w:kern w:val="0"/>
          <w:sz w:val="24"/>
          <w:szCs w:val="24"/>
        </w:rPr>
        <w:t>认识</w:t>
      </w:r>
      <w:r w:rsidR="00710A40" w:rsidRPr="007250F0">
        <w:rPr>
          <w:rFonts w:ascii="宋体" w:eastAsia="宋体" w:hAnsi="宋体" w:cs="宋体" w:hint="eastAsia"/>
          <w:bCs/>
          <w:color w:val="333333"/>
          <w:kern w:val="0"/>
          <w:sz w:val="24"/>
          <w:szCs w:val="24"/>
        </w:rPr>
        <w:t>到了应该将</w:t>
      </w:r>
      <w:r w:rsidR="007F14AA">
        <w:rPr>
          <w:rFonts w:ascii="宋体" w:eastAsia="宋体" w:hAnsi="宋体" w:cs="宋体" w:hint="eastAsia"/>
          <w:bCs/>
          <w:color w:val="333333"/>
          <w:kern w:val="0"/>
          <w:sz w:val="24"/>
          <w:szCs w:val="24"/>
        </w:rPr>
        <w:t>股票</w:t>
      </w:r>
      <w:r w:rsidR="00710A40" w:rsidRPr="007250F0">
        <w:rPr>
          <w:rFonts w:ascii="宋体" w:eastAsia="宋体" w:hAnsi="宋体" w:cs="宋体" w:hint="eastAsia"/>
          <w:bCs/>
          <w:color w:val="333333"/>
          <w:kern w:val="0"/>
          <w:sz w:val="24"/>
          <w:szCs w:val="24"/>
        </w:rPr>
        <w:t>风险与</w:t>
      </w:r>
      <w:r w:rsidR="007F14AA">
        <w:rPr>
          <w:rFonts w:ascii="宋体" w:eastAsia="宋体" w:hAnsi="宋体" w:cs="宋体" w:hint="eastAsia"/>
          <w:bCs/>
          <w:color w:val="333333"/>
          <w:kern w:val="0"/>
          <w:sz w:val="24"/>
          <w:szCs w:val="24"/>
        </w:rPr>
        <w:t>其</w:t>
      </w:r>
      <w:r w:rsidR="00710A40" w:rsidRPr="007250F0">
        <w:rPr>
          <w:rFonts w:ascii="宋体" w:eastAsia="宋体" w:hAnsi="宋体" w:cs="宋体" w:hint="eastAsia"/>
          <w:bCs/>
          <w:color w:val="333333"/>
          <w:kern w:val="0"/>
          <w:sz w:val="24"/>
          <w:szCs w:val="24"/>
        </w:rPr>
        <w:t>收益率综合考虑</w:t>
      </w:r>
      <w:r w:rsidR="007F14AA">
        <w:rPr>
          <w:rFonts w:ascii="宋体" w:eastAsia="宋体" w:hAnsi="宋体" w:cs="宋体" w:hint="eastAsia"/>
          <w:bCs/>
          <w:color w:val="333333"/>
          <w:kern w:val="0"/>
          <w:sz w:val="24"/>
          <w:szCs w:val="24"/>
        </w:rPr>
        <w:t>。</w:t>
      </w:r>
      <w:r w:rsidR="00710A40" w:rsidRPr="007250F0">
        <w:rPr>
          <w:rFonts w:ascii="宋体" w:eastAsia="宋体" w:hAnsi="宋体" w:cs="宋体" w:hint="eastAsia"/>
          <w:bCs/>
          <w:color w:val="333333"/>
          <w:kern w:val="0"/>
          <w:sz w:val="24"/>
          <w:szCs w:val="24"/>
        </w:rPr>
        <w:t>然而，</w:t>
      </w:r>
      <w:r w:rsidR="007F14AA">
        <w:rPr>
          <w:rFonts w:ascii="宋体" w:eastAsia="宋体" w:hAnsi="宋体" w:cs="宋体" w:hint="eastAsia"/>
          <w:bCs/>
          <w:color w:val="333333"/>
          <w:kern w:val="0"/>
          <w:sz w:val="24"/>
          <w:szCs w:val="24"/>
        </w:rPr>
        <w:t>在实际过程中，</w:t>
      </w:r>
      <w:r w:rsidR="00AD585F" w:rsidRPr="00AD585F">
        <w:rPr>
          <w:rFonts w:ascii="宋体" w:eastAsia="宋体" w:hAnsi="宋体" w:cs="宋体" w:hint="eastAsia"/>
          <w:bCs/>
          <w:color w:val="333333"/>
          <w:kern w:val="0"/>
          <w:sz w:val="24"/>
          <w:szCs w:val="24"/>
        </w:rPr>
        <w:t>最大化</w:t>
      </w:r>
      <w:r w:rsidR="00AD585F" w:rsidRPr="00AD585F">
        <w:rPr>
          <w:rFonts w:ascii="宋体" w:eastAsia="宋体" w:hAnsi="宋体" w:cs="宋体"/>
          <w:bCs/>
          <w:color w:val="333333"/>
          <w:kern w:val="0"/>
          <w:sz w:val="24"/>
          <w:szCs w:val="24"/>
        </w:rPr>
        <w:t>收益</w:t>
      </w:r>
      <w:r w:rsidR="00710A40" w:rsidRPr="007250F0">
        <w:rPr>
          <w:rFonts w:ascii="宋体" w:eastAsia="宋体" w:hAnsi="宋体" w:cs="宋体"/>
          <w:bCs/>
          <w:color w:val="333333"/>
          <w:kern w:val="0"/>
          <w:sz w:val="24"/>
          <w:szCs w:val="24"/>
        </w:rPr>
        <w:t>和</w:t>
      </w:r>
      <w:r w:rsidR="00AD585F" w:rsidRPr="00AD585F">
        <w:rPr>
          <w:rFonts w:ascii="宋体" w:eastAsia="宋体" w:hAnsi="宋体" w:cs="宋体" w:hint="eastAsia"/>
          <w:bCs/>
          <w:color w:val="333333"/>
          <w:kern w:val="0"/>
          <w:sz w:val="24"/>
          <w:szCs w:val="24"/>
        </w:rPr>
        <w:t>分散化投资</w:t>
      </w:r>
      <w:r w:rsidR="00710A40" w:rsidRPr="007250F0">
        <w:rPr>
          <w:rFonts w:ascii="宋体" w:eastAsia="宋体" w:hAnsi="宋体" w:cs="宋体"/>
          <w:bCs/>
          <w:color w:val="333333"/>
          <w:kern w:val="0"/>
          <w:sz w:val="24"/>
          <w:szCs w:val="24"/>
        </w:rPr>
        <w:t>之间的矛盾</w:t>
      </w:r>
      <w:r w:rsidR="00756A87">
        <w:rPr>
          <w:rFonts w:ascii="宋体" w:eastAsia="宋体" w:hAnsi="宋体" w:cs="宋体" w:hint="eastAsia"/>
          <w:bCs/>
          <w:color w:val="333333"/>
          <w:kern w:val="0"/>
          <w:sz w:val="24"/>
          <w:szCs w:val="24"/>
        </w:rPr>
        <w:t>仍然没有更好地解决</w:t>
      </w:r>
      <w:r w:rsidR="00710A40" w:rsidRPr="007250F0">
        <w:rPr>
          <w:rFonts w:ascii="宋体" w:eastAsia="宋体" w:hAnsi="宋体" w:cs="宋体" w:hint="eastAsia"/>
          <w:bCs/>
          <w:color w:val="333333"/>
          <w:kern w:val="0"/>
          <w:sz w:val="24"/>
          <w:szCs w:val="24"/>
        </w:rPr>
        <w:t>。</w:t>
      </w:r>
      <w:r w:rsidR="00702280">
        <w:rPr>
          <w:rFonts w:ascii="宋体" w:eastAsia="宋体" w:hAnsi="宋体" w:cs="宋体" w:hint="eastAsia"/>
          <w:bCs/>
          <w:color w:val="333333"/>
          <w:kern w:val="0"/>
          <w:sz w:val="24"/>
          <w:szCs w:val="24"/>
        </w:rPr>
        <w:t>马科维茨</w:t>
      </w:r>
      <w:r w:rsidR="00710A40" w:rsidRPr="007250F0">
        <w:rPr>
          <w:rFonts w:ascii="宋体" w:eastAsia="宋体" w:hAnsi="宋体" w:cs="宋体" w:hint="eastAsia"/>
          <w:bCs/>
          <w:color w:val="333333"/>
          <w:kern w:val="0"/>
          <w:sz w:val="24"/>
          <w:szCs w:val="24"/>
        </w:rPr>
        <w:t>通过</w:t>
      </w:r>
      <w:r w:rsidR="00ED687A">
        <w:rPr>
          <w:rFonts w:ascii="宋体" w:eastAsia="宋体" w:hAnsi="宋体" w:cs="宋体" w:hint="eastAsia"/>
          <w:bCs/>
          <w:color w:val="333333"/>
          <w:kern w:val="0"/>
          <w:sz w:val="24"/>
          <w:szCs w:val="24"/>
        </w:rPr>
        <w:t>计算</w:t>
      </w:r>
      <w:r w:rsidR="00710A40" w:rsidRPr="007250F0">
        <w:rPr>
          <w:rFonts w:ascii="宋体" w:eastAsia="宋体" w:hAnsi="宋体" w:cs="宋体" w:hint="eastAsia"/>
          <w:bCs/>
          <w:color w:val="333333"/>
          <w:kern w:val="0"/>
          <w:sz w:val="24"/>
          <w:szCs w:val="24"/>
        </w:rPr>
        <w:t>均值</w:t>
      </w:r>
      <w:r w:rsidR="00ED687A">
        <w:rPr>
          <w:rFonts w:ascii="宋体" w:eastAsia="宋体" w:hAnsi="宋体" w:cs="宋体" w:hint="eastAsia"/>
          <w:bCs/>
          <w:color w:val="333333"/>
          <w:kern w:val="0"/>
          <w:sz w:val="24"/>
          <w:szCs w:val="24"/>
        </w:rPr>
        <w:t>与股票的方差</w:t>
      </w:r>
      <w:r w:rsidR="00710A40" w:rsidRPr="007250F0">
        <w:rPr>
          <w:rFonts w:ascii="宋体" w:eastAsia="宋体" w:hAnsi="宋体" w:cs="宋体" w:hint="eastAsia"/>
          <w:bCs/>
          <w:color w:val="333333"/>
          <w:kern w:val="0"/>
          <w:sz w:val="24"/>
          <w:szCs w:val="24"/>
        </w:rPr>
        <w:t>，求解了在一定约束条件下的资金最优化分配问题。</w:t>
      </w:r>
    </w:p>
    <w:p w:rsidR="00B97D42" w:rsidRPr="007250F0" w:rsidRDefault="007250F0" w:rsidP="0027756F">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（二）</w:t>
      </w:r>
      <w:r w:rsidR="00702280">
        <w:rPr>
          <w:rFonts w:ascii="宋体" w:eastAsia="宋体" w:hAnsi="宋体" w:cs="宋体" w:hint="eastAsia"/>
          <w:bCs/>
          <w:color w:val="333333"/>
          <w:kern w:val="0"/>
          <w:sz w:val="24"/>
          <w:szCs w:val="24"/>
        </w:rPr>
        <w:t>马科维茨</w:t>
      </w:r>
      <w:r w:rsidR="007F14AA">
        <w:rPr>
          <w:rFonts w:ascii="宋体" w:eastAsia="宋体" w:hAnsi="宋体" w:cs="宋体" w:hint="eastAsia"/>
          <w:bCs/>
          <w:color w:val="333333"/>
          <w:kern w:val="0"/>
          <w:sz w:val="24"/>
          <w:szCs w:val="24"/>
        </w:rPr>
        <w:t>进一步提出</w:t>
      </w:r>
      <w:r w:rsidR="00710A40" w:rsidRPr="007250F0">
        <w:rPr>
          <w:rFonts w:ascii="宋体" w:eastAsia="宋体" w:hAnsi="宋体" w:cs="宋体"/>
          <w:bCs/>
          <w:color w:val="333333"/>
          <w:kern w:val="0"/>
          <w:sz w:val="24"/>
          <w:szCs w:val="24"/>
        </w:rPr>
        <w:t>了可</w:t>
      </w:r>
      <w:r w:rsidR="007F14AA">
        <w:rPr>
          <w:rFonts w:ascii="宋体" w:eastAsia="宋体" w:hAnsi="宋体" w:cs="宋体" w:hint="eastAsia"/>
          <w:bCs/>
          <w:color w:val="333333"/>
          <w:kern w:val="0"/>
          <w:sz w:val="24"/>
          <w:szCs w:val="24"/>
        </w:rPr>
        <w:t>以实际</w:t>
      </w:r>
      <w:r w:rsidR="00710A40" w:rsidRPr="007250F0">
        <w:rPr>
          <w:rFonts w:ascii="宋体" w:eastAsia="宋体" w:hAnsi="宋体" w:cs="宋体"/>
          <w:bCs/>
          <w:color w:val="333333"/>
          <w:kern w:val="0"/>
          <w:sz w:val="24"/>
          <w:szCs w:val="24"/>
        </w:rPr>
        <w:t>操作的在</w:t>
      </w:r>
      <w:r w:rsidR="007F14AA">
        <w:rPr>
          <w:rFonts w:ascii="宋体" w:eastAsia="宋体" w:hAnsi="宋体" w:cs="宋体" w:hint="eastAsia"/>
          <w:bCs/>
          <w:color w:val="333333"/>
          <w:kern w:val="0"/>
          <w:sz w:val="24"/>
          <w:szCs w:val="24"/>
        </w:rPr>
        <w:t>收益</w:t>
      </w:r>
      <w:r w:rsidR="00710A40" w:rsidRPr="007250F0">
        <w:rPr>
          <w:rFonts w:ascii="宋体" w:eastAsia="宋体" w:hAnsi="宋体" w:cs="宋体"/>
          <w:bCs/>
          <w:color w:val="333333"/>
          <w:kern w:val="0"/>
          <w:sz w:val="24"/>
          <w:szCs w:val="24"/>
        </w:rPr>
        <w:t>不定条件下选择投资组合的理论</w:t>
      </w:r>
      <w:r w:rsidR="007F14AA">
        <w:rPr>
          <w:rFonts w:ascii="宋体" w:eastAsia="宋体" w:hAnsi="宋体" w:cs="宋体" w:hint="eastAsia"/>
          <w:bCs/>
          <w:color w:val="333333"/>
          <w:kern w:val="0"/>
          <w:sz w:val="24"/>
          <w:szCs w:val="24"/>
        </w:rPr>
        <w:t>。他</w:t>
      </w:r>
      <w:r w:rsidR="00710A40" w:rsidRPr="007250F0">
        <w:rPr>
          <w:rFonts w:ascii="宋体" w:eastAsia="宋体" w:hAnsi="宋体" w:cs="宋体" w:hint="eastAsia"/>
          <w:bCs/>
          <w:color w:val="333333"/>
          <w:kern w:val="0"/>
          <w:sz w:val="24"/>
          <w:szCs w:val="24"/>
        </w:rPr>
        <w:t>提出</w:t>
      </w:r>
      <w:r w:rsidR="007F14AA">
        <w:rPr>
          <w:rFonts w:ascii="宋体" w:eastAsia="宋体" w:hAnsi="宋体" w:cs="宋体" w:hint="eastAsia"/>
          <w:bCs/>
          <w:color w:val="333333"/>
          <w:kern w:val="0"/>
          <w:sz w:val="24"/>
          <w:szCs w:val="24"/>
        </w:rPr>
        <w:t>了</w:t>
      </w:r>
      <w:r w:rsidR="00710A40" w:rsidRPr="007250F0">
        <w:rPr>
          <w:rFonts w:ascii="宋体" w:eastAsia="宋体" w:hAnsi="宋体" w:cs="宋体" w:hint="eastAsia"/>
          <w:bCs/>
          <w:color w:val="333333"/>
          <w:kern w:val="0"/>
          <w:sz w:val="24"/>
          <w:szCs w:val="24"/>
        </w:rPr>
        <w:t>对于股票风险的衡量不仅仅应该参考股票的收益率方差，还应该分析整个投资组合的协方差。通过将股票之间的协方差引入模型，</w:t>
      </w:r>
      <w:r w:rsidR="00702280">
        <w:rPr>
          <w:rFonts w:ascii="宋体" w:eastAsia="宋体" w:hAnsi="宋体" w:cs="宋体" w:hint="eastAsia"/>
          <w:bCs/>
          <w:color w:val="333333"/>
          <w:kern w:val="0"/>
          <w:sz w:val="24"/>
          <w:szCs w:val="24"/>
        </w:rPr>
        <w:t>马科维茨</w:t>
      </w:r>
      <w:r w:rsidR="00710A40" w:rsidRPr="007250F0">
        <w:rPr>
          <w:rFonts w:ascii="宋体" w:eastAsia="宋体" w:hAnsi="宋体" w:cs="宋体" w:hint="eastAsia"/>
          <w:bCs/>
          <w:color w:val="333333"/>
          <w:kern w:val="0"/>
          <w:sz w:val="24"/>
          <w:szCs w:val="24"/>
        </w:rPr>
        <w:t>发现</w:t>
      </w:r>
      <w:r w:rsidR="005762EF">
        <w:rPr>
          <w:rFonts w:ascii="宋体" w:eastAsia="宋体" w:hAnsi="宋体" w:cs="宋体" w:hint="eastAsia"/>
          <w:bCs/>
          <w:color w:val="333333"/>
          <w:kern w:val="0"/>
          <w:sz w:val="24"/>
          <w:szCs w:val="24"/>
        </w:rPr>
        <w:t>投资组合整体</w:t>
      </w:r>
      <w:r w:rsidR="00710A40" w:rsidRPr="007250F0">
        <w:rPr>
          <w:rFonts w:ascii="宋体" w:eastAsia="宋体" w:hAnsi="宋体" w:cs="宋体" w:hint="eastAsia"/>
          <w:bCs/>
          <w:color w:val="333333"/>
          <w:kern w:val="0"/>
          <w:sz w:val="24"/>
          <w:szCs w:val="24"/>
        </w:rPr>
        <w:t>风险的大小与股票之间的相关性密切相连。并提出了分散风险的重要方式在于选择相关性较低的股票组合。</w:t>
      </w:r>
    </w:p>
    <w:p w:rsidR="00B97D42" w:rsidRDefault="007250F0" w:rsidP="0027756F">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（三）</w:t>
      </w:r>
      <w:r w:rsidR="00ED687A">
        <w:rPr>
          <w:rFonts w:ascii="宋体" w:eastAsia="宋体" w:hAnsi="宋体" w:cs="宋体" w:hint="eastAsia"/>
          <w:bCs/>
          <w:color w:val="333333"/>
          <w:kern w:val="0"/>
          <w:sz w:val="24"/>
          <w:szCs w:val="24"/>
        </w:rPr>
        <w:t>该理论提供给投资者一个具体的</w:t>
      </w:r>
      <w:r w:rsidR="00710A40" w:rsidRPr="007250F0">
        <w:rPr>
          <w:rFonts w:ascii="宋体" w:eastAsia="宋体" w:hAnsi="宋体" w:cs="宋体" w:hint="eastAsia"/>
          <w:bCs/>
          <w:color w:val="333333"/>
          <w:kern w:val="0"/>
          <w:sz w:val="24"/>
          <w:szCs w:val="24"/>
        </w:rPr>
        <w:t>计算方法，因此可以被直接运用于</w:t>
      </w:r>
      <w:r w:rsidR="00ED687A">
        <w:rPr>
          <w:rFonts w:ascii="宋体" w:eastAsia="宋体" w:hAnsi="宋体" w:cs="宋体" w:hint="eastAsia"/>
          <w:bCs/>
          <w:color w:val="333333"/>
          <w:kern w:val="0"/>
          <w:sz w:val="24"/>
          <w:szCs w:val="24"/>
        </w:rPr>
        <w:t>实际</w:t>
      </w:r>
      <w:r w:rsidR="00710A40" w:rsidRPr="007250F0">
        <w:rPr>
          <w:rFonts w:ascii="宋体" w:eastAsia="宋体" w:hAnsi="宋体" w:cs="宋体" w:hint="eastAsia"/>
          <w:bCs/>
          <w:color w:val="333333"/>
          <w:kern w:val="0"/>
          <w:sz w:val="24"/>
          <w:szCs w:val="24"/>
        </w:rPr>
        <w:t>投资</w:t>
      </w:r>
      <w:r>
        <w:rPr>
          <w:rFonts w:ascii="宋体" w:eastAsia="宋体" w:hAnsi="宋体" w:cs="宋体" w:hint="eastAsia"/>
          <w:bCs/>
          <w:color w:val="333333"/>
          <w:kern w:val="0"/>
          <w:sz w:val="24"/>
          <w:szCs w:val="24"/>
        </w:rPr>
        <w:t>。</w:t>
      </w:r>
    </w:p>
    <w:p w:rsidR="007250F0" w:rsidRPr="007250F0" w:rsidRDefault="007250F0" w:rsidP="00961E05">
      <w:pPr>
        <w:widowControl/>
        <w:snapToGrid w:val="0"/>
        <w:spacing w:line="400" w:lineRule="exact"/>
        <w:jc w:val="left"/>
        <w:rPr>
          <w:rFonts w:ascii="宋体" w:eastAsia="宋体" w:hAnsi="宋体" w:cs="宋体"/>
          <w:bCs/>
          <w:color w:val="333333"/>
          <w:kern w:val="0"/>
          <w:sz w:val="24"/>
          <w:szCs w:val="24"/>
        </w:rPr>
      </w:pPr>
    </w:p>
    <w:p w:rsidR="00B97D42"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然而，虽然</w:t>
      </w:r>
      <w:r w:rsidR="00702280">
        <w:rPr>
          <w:rFonts w:ascii="宋体" w:eastAsia="宋体" w:hAnsi="宋体" w:cs="宋体" w:hint="eastAsia"/>
          <w:bCs/>
          <w:color w:val="333333"/>
          <w:kern w:val="0"/>
          <w:sz w:val="24"/>
          <w:szCs w:val="24"/>
        </w:rPr>
        <w:t>马科维茨</w:t>
      </w:r>
      <w:r>
        <w:rPr>
          <w:rFonts w:ascii="宋体" w:eastAsia="宋体" w:hAnsi="宋体" w:cs="宋体" w:hint="eastAsia"/>
          <w:bCs/>
          <w:color w:val="333333"/>
          <w:kern w:val="0"/>
          <w:sz w:val="24"/>
          <w:szCs w:val="24"/>
        </w:rPr>
        <w:t>的“均值-方差”模型被誉为“华尔街的第一次革命”，但是其模型中的风险的计算方法也遭到了后来学者的质疑，主要原因有：</w:t>
      </w:r>
    </w:p>
    <w:p w:rsidR="00B97D42" w:rsidRPr="007250F0" w:rsidRDefault="007250F0" w:rsidP="002B486A">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（一）</w:t>
      </w:r>
      <w:r w:rsidR="00710A40" w:rsidRPr="007250F0">
        <w:rPr>
          <w:rFonts w:ascii="宋体" w:eastAsia="宋体" w:hAnsi="宋体" w:cs="宋体" w:hint="eastAsia"/>
          <w:bCs/>
          <w:color w:val="333333"/>
          <w:kern w:val="0"/>
          <w:sz w:val="24"/>
          <w:szCs w:val="24"/>
        </w:rPr>
        <w:t>在均值-方差模型中，</w:t>
      </w:r>
      <w:r w:rsidR="003D3E1C">
        <w:rPr>
          <w:rFonts w:ascii="宋体" w:eastAsia="宋体" w:hAnsi="宋体" w:cs="宋体" w:hint="eastAsia"/>
          <w:bCs/>
          <w:color w:val="333333"/>
          <w:kern w:val="0"/>
          <w:sz w:val="24"/>
          <w:szCs w:val="24"/>
        </w:rPr>
        <w:t>期望收益的影响远大于协方差矩阵的影响。投资组合对于期望收益的灵敏度较大，以至于收益的微小变化会导致投资组合的巨大变动。参数的误差难以把控。</w:t>
      </w:r>
    </w:p>
    <w:p w:rsidR="00B97D42" w:rsidRPr="007250F0" w:rsidRDefault="007250F0" w:rsidP="002B486A">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（二）</w:t>
      </w:r>
      <w:r w:rsidR="00702280">
        <w:rPr>
          <w:rFonts w:ascii="宋体" w:eastAsia="宋体" w:hAnsi="宋体" w:cs="宋体" w:hint="eastAsia"/>
          <w:bCs/>
          <w:color w:val="333333"/>
          <w:kern w:val="0"/>
          <w:sz w:val="24"/>
          <w:szCs w:val="24"/>
        </w:rPr>
        <w:t>马科维茨</w:t>
      </w:r>
      <w:r w:rsidR="00710A40" w:rsidRPr="007250F0">
        <w:rPr>
          <w:rFonts w:ascii="宋体" w:eastAsia="宋体" w:hAnsi="宋体" w:cs="宋体" w:hint="eastAsia"/>
          <w:bCs/>
          <w:color w:val="333333"/>
          <w:kern w:val="0"/>
          <w:sz w:val="24"/>
          <w:szCs w:val="24"/>
        </w:rPr>
        <w:t>运用</w:t>
      </w:r>
      <w:r w:rsidR="007F14AA">
        <w:rPr>
          <w:rFonts w:ascii="宋体" w:eastAsia="宋体" w:hAnsi="宋体" w:cs="宋体" w:hint="eastAsia"/>
          <w:bCs/>
          <w:color w:val="333333"/>
          <w:kern w:val="0"/>
          <w:sz w:val="24"/>
          <w:szCs w:val="24"/>
        </w:rPr>
        <w:t>股票组合的整体</w:t>
      </w:r>
      <w:r w:rsidR="00710A40" w:rsidRPr="007250F0">
        <w:rPr>
          <w:rFonts w:ascii="宋体" w:eastAsia="宋体" w:hAnsi="宋体" w:cs="宋体" w:hint="eastAsia"/>
          <w:bCs/>
          <w:color w:val="333333"/>
          <w:kern w:val="0"/>
          <w:sz w:val="24"/>
          <w:szCs w:val="24"/>
        </w:rPr>
        <w:t>方差大小作为衡量风险大小的依据</w:t>
      </w:r>
      <w:r w:rsidR="007F14AA">
        <w:rPr>
          <w:rFonts w:ascii="宋体" w:eastAsia="宋体" w:hAnsi="宋体" w:cs="宋体" w:hint="eastAsia"/>
          <w:bCs/>
          <w:color w:val="333333"/>
          <w:kern w:val="0"/>
          <w:sz w:val="24"/>
          <w:szCs w:val="24"/>
        </w:rPr>
        <w:t>的方法</w:t>
      </w:r>
      <w:r w:rsidR="00710A40" w:rsidRPr="007250F0">
        <w:rPr>
          <w:rFonts w:ascii="宋体" w:eastAsia="宋体" w:hAnsi="宋体" w:cs="宋体" w:hint="eastAsia"/>
          <w:bCs/>
          <w:color w:val="333333"/>
          <w:kern w:val="0"/>
          <w:sz w:val="24"/>
          <w:szCs w:val="24"/>
        </w:rPr>
        <w:t>存在</w:t>
      </w:r>
      <w:r w:rsidR="007F14AA">
        <w:rPr>
          <w:rFonts w:ascii="宋体" w:eastAsia="宋体" w:hAnsi="宋体" w:cs="宋体" w:hint="eastAsia"/>
          <w:bCs/>
          <w:color w:val="333333"/>
          <w:kern w:val="0"/>
          <w:sz w:val="24"/>
          <w:szCs w:val="24"/>
        </w:rPr>
        <w:t>一定的缺陷</w:t>
      </w:r>
      <w:r w:rsidR="00710A40" w:rsidRPr="007250F0">
        <w:rPr>
          <w:rFonts w:ascii="宋体" w:eastAsia="宋体" w:hAnsi="宋体" w:cs="宋体" w:hint="eastAsia"/>
          <w:bCs/>
          <w:color w:val="333333"/>
          <w:kern w:val="0"/>
          <w:sz w:val="24"/>
          <w:szCs w:val="24"/>
        </w:rPr>
        <w:t>。</w:t>
      </w:r>
      <w:r w:rsidR="007F14AA">
        <w:rPr>
          <w:rFonts w:ascii="宋体" w:eastAsia="宋体" w:hAnsi="宋体" w:cs="宋体" w:hint="eastAsia"/>
          <w:bCs/>
          <w:color w:val="333333"/>
          <w:kern w:val="0"/>
          <w:sz w:val="24"/>
          <w:szCs w:val="24"/>
        </w:rPr>
        <w:t>因为波动分为增长与下跌。而</w:t>
      </w:r>
      <w:r w:rsidR="00710A40" w:rsidRPr="007250F0">
        <w:rPr>
          <w:rFonts w:ascii="宋体" w:eastAsia="宋体" w:hAnsi="宋体" w:cs="宋体" w:hint="eastAsia"/>
          <w:bCs/>
          <w:color w:val="333333"/>
          <w:kern w:val="0"/>
          <w:sz w:val="24"/>
          <w:szCs w:val="24"/>
        </w:rPr>
        <w:t>高于期望收益的波动</w:t>
      </w:r>
      <w:r w:rsidR="007F14AA">
        <w:rPr>
          <w:rFonts w:ascii="宋体" w:eastAsia="宋体" w:hAnsi="宋体" w:cs="宋体" w:hint="eastAsia"/>
          <w:bCs/>
          <w:color w:val="333333"/>
          <w:kern w:val="0"/>
          <w:sz w:val="24"/>
          <w:szCs w:val="24"/>
        </w:rPr>
        <w:t>（增长）</w:t>
      </w:r>
      <w:r w:rsidR="00710A40" w:rsidRPr="007250F0">
        <w:rPr>
          <w:rFonts w:ascii="宋体" w:eastAsia="宋体" w:hAnsi="宋体" w:cs="宋体" w:hint="eastAsia"/>
          <w:bCs/>
          <w:color w:val="333333"/>
          <w:kern w:val="0"/>
          <w:sz w:val="24"/>
          <w:szCs w:val="24"/>
        </w:rPr>
        <w:t>是投资者所期待的结果，</w:t>
      </w:r>
      <w:r w:rsidR="007F14AA">
        <w:rPr>
          <w:rFonts w:ascii="宋体" w:eastAsia="宋体" w:hAnsi="宋体" w:cs="宋体" w:hint="eastAsia"/>
          <w:bCs/>
          <w:color w:val="333333"/>
          <w:kern w:val="0"/>
          <w:sz w:val="24"/>
          <w:szCs w:val="24"/>
        </w:rPr>
        <w:t>马科维兹</w:t>
      </w:r>
      <w:r w:rsidR="00710A40" w:rsidRPr="007250F0">
        <w:rPr>
          <w:rFonts w:ascii="宋体" w:eastAsia="宋体" w:hAnsi="宋体" w:cs="宋体" w:hint="eastAsia"/>
          <w:bCs/>
          <w:color w:val="333333"/>
          <w:kern w:val="0"/>
          <w:sz w:val="24"/>
          <w:szCs w:val="24"/>
        </w:rPr>
        <w:t>将收益与损失共同视为风险</w:t>
      </w:r>
      <w:r w:rsidR="007F14AA">
        <w:rPr>
          <w:rFonts w:ascii="宋体" w:eastAsia="宋体" w:hAnsi="宋体" w:cs="宋体" w:hint="eastAsia"/>
          <w:bCs/>
          <w:color w:val="333333"/>
          <w:kern w:val="0"/>
          <w:sz w:val="24"/>
          <w:szCs w:val="24"/>
        </w:rPr>
        <w:t>的做法存在一定弊端</w:t>
      </w:r>
      <w:r w:rsidR="00710A40" w:rsidRPr="007250F0">
        <w:rPr>
          <w:rFonts w:ascii="宋体" w:eastAsia="宋体" w:hAnsi="宋体" w:cs="宋体" w:hint="eastAsia"/>
          <w:bCs/>
          <w:color w:val="333333"/>
          <w:kern w:val="0"/>
          <w:sz w:val="24"/>
          <w:szCs w:val="24"/>
        </w:rPr>
        <w:t>。将收益与损失</w:t>
      </w:r>
      <w:r w:rsidR="007F14AA">
        <w:rPr>
          <w:rFonts w:ascii="宋体" w:eastAsia="宋体" w:hAnsi="宋体" w:cs="宋体" w:hint="eastAsia"/>
          <w:bCs/>
          <w:color w:val="333333"/>
          <w:kern w:val="0"/>
          <w:sz w:val="24"/>
          <w:szCs w:val="24"/>
        </w:rPr>
        <w:t>共同</w:t>
      </w:r>
      <w:r w:rsidR="00710A40" w:rsidRPr="007250F0">
        <w:rPr>
          <w:rFonts w:ascii="宋体" w:eastAsia="宋体" w:hAnsi="宋体" w:cs="宋体" w:hint="eastAsia"/>
          <w:bCs/>
          <w:color w:val="333333"/>
          <w:kern w:val="0"/>
          <w:sz w:val="24"/>
          <w:szCs w:val="24"/>
        </w:rPr>
        <w:t>衡量不符合</w:t>
      </w:r>
      <w:r w:rsidR="007F14AA">
        <w:rPr>
          <w:rFonts w:ascii="宋体" w:eastAsia="宋体" w:hAnsi="宋体" w:cs="宋体" w:hint="eastAsia"/>
          <w:bCs/>
          <w:color w:val="333333"/>
          <w:kern w:val="0"/>
          <w:sz w:val="24"/>
          <w:szCs w:val="24"/>
        </w:rPr>
        <w:t>实际的</w:t>
      </w:r>
      <w:r w:rsidR="00710A40" w:rsidRPr="007250F0">
        <w:rPr>
          <w:rFonts w:ascii="宋体" w:eastAsia="宋体" w:hAnsi="宋体" w:cs="宋体" w:hint="eastAsia"/>
          <w:bCs/>
          <w:color w:val="333333"/>
          <w:kern w:val="0"/>
          <w:sz w:val="24"/>
          <w:szCs w:val="24"/>
        </w:rPr>
        <w:t>投资理念。</w:t>
      </w:r>
    </w:p>
    <w:p w:rsidR="00B97D42" w:rsidRPr="007250F0" w:rsidRDefault="007250F0" w:rsidP="002B486A">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（三）</w:t>
      </w:r>
      <w:r w:rsidR="00710A40" w:rsidRPr="007250F0">
        <w:rPr>
          <w:rFonts w:ascii="宋体" w:eastAsia="宋体" w:hAnsi="宋体" w:cs="宋体" w:hint="eastAsia"/>
          <w:bCs/>
          <w:color w:val="333333"/>
          <w:kern w:val="0"/>
          <w:sz w:val="24"/>
          <w:szCs w:val="24"/>
        </w:rPr>
        <w:t>当投资组合所</w:t>
      </w:r>
      <w:r w:rsidR="007F14AA">
        <w:rPr>
          <w:rFonts w:ascii="宋体" w:eastAsia="宋体" w:hAnsi="宋体" w:cs="宋体" w:hint="eastAsia"/>
          <w:bCs/>
          <w:color w:val="333333"/>
          <w:kern w:val="0"/>
          <w:sz w:val="24"/>
          <w:szCs w:val="24"/>
        </w:rPr>
        <w:t>选用</w:t>
      </w:r>
      <w:r w:rsidR="00710A40" w:rsidRPr="007250F0">
        <w:rPr>
          <w:rFonts w:ascii="宋体" w:eastAsia="宋体" w:hAnsi="宋体" w:cs="宋体" w:hint="eastAsia"/>
          <w:bCs/>
          <w:color w:val="333333"/>
          <w:kern w:val="0"/>
          <w:sz w:val="24"/>
          <w:szCs w:val="24"/>
        </w:rPr>
        <w:t>的股票数量增</w:t>
      </w:r>
      <w:r w:rsidR="007F14AA">
        <w:rPr>
          <w:rFonts w:ascii="宋体" w:eastAsia="宋体" w:hAnsi="宋体" w:cs="宋体" w:hint="eastAsia"/>
          <w:bCs/>
          <w:color w:val="333333"/>
          <w:kern w:val="0"/>
          <w:sz w:val="24"/>
          <w:szCs w:val="24"/>
        </w:rPr>
        <w:t>加</w:t>
      </w:r>
      <w:r w:rsidR="00710A40" w:rsidRPr="007250F0">
        <w:rPr>
          <w:rFonts w:ascii="宋体" w:eastAsia="宋体" w:hAnsi="宋体" w:cs="宋体" w:hint="eastAsia"/>
          <w:bCs/>
          <w:color w:val="333333"/>
          <w:kern w:val="0"/>
          <w:sz w:val="24"/>
          <w:szCs w:val="24"/>
        </w:rPr>
        <w:t>时，从统计学角度讲，</w:t>
      </w:r>
      <w:r w:rsidR="007F14AA" w:rsidRPr="007F14AA">
        <w:rPr>
          <w:rFonts w:ascii="宋体" w:eastAsia="宋体" w:hAnsi="宋体" w:cs="宋体" w:hint="eastAsia"/>
          <w:bCs/>
          <w:color w:val="333333"/>
          <w:kern w:val="0"/>
          <w:sz w:val="24"/>
          <w:szCs w:val="24"/>
        </w:rPr>
        <w:t>计算过于复杂。</w:t>
      </w:r>
      <w:r w:rsidR="00710A40" w:rsidRPr="007250F0">
        <w:rPr>
          <w:rFonts w:ascii="宋体" w:eastAsia="宋体" w:hAnsi="宋体" w:cs="宋体" w:hint="eastAsia"/>
          <w:bCs/>
          <w:color w:val="333333"/>
          <w:kern w:val="0"/>
          <w:sz w:val="24"/>
          <w:szCs w:val="24"/>
        </w:rPr>
        <w:t>该方法不适合进行大</w:t>
      </w:r>
      <w:r w:rsidR="007F14AA">
        <w:rPr>
          <w:rFonts w:ascii="宋体" w:eastAsia="宋体" w:hAnsi="宋体" w:cs="宋体" w:hint="eastAsia"/>
          <w:bCs/>
          <w:color w:val="333333"/>
          <w:kern w:val="0"/>
          <w:sz w:val="24"/>
          <w:szCs w:val="24"/>
        </w:rPr>
        <w:t>批量</w:t>
      </w:r>
      <w:r w:rsidR="00710A40" w:rsidRPr="007250F0">
        <w:rPr>
          <w:rFonts w:ascii="宋体" w:eastAsia="宋体" w:hAnsi="宋体" w:cs="宋体" w:hint="eastAsia"/>
          <w:bCs/>
          <w:color w:val="333333"/>
          <w:kern w:val="0"/>
          <w:sz w:val="24"/>
          <w:szCs w:val="24"/>
        </w:rPr>
        <w:t>的数据</w:t>
      </w:r>
      <w:r w:rsidR="007F14AA">
        <w:rPr>
          <w:rFonts w:ascii="宋体" w:eastAsia="宋体" w:hAnsi="宋体" w:cs="宋体" w:hint="eastAsia"/>
          <w:bCs/>
          <w:color w:val="333333"/>
          <w:kern w:val="0"/>
          <w:sz w:val="24"/>
          <w:szCs w:val="24"/>
        </w:rPr>
        <w:t>分析与</w:t>
      </w:r>
      <w:r w:rsidR="00710A40" w:rsidRPr="007250F0">
        <w:rPr>
          <w:rFonts w:ascii="宋体" w:eastAsia="宋体" w:hAnsi="宋体" w:cs="宋体" w:hint="eastAsia"/>
          <w:bCs/>
          <w:color w:val="333333"/>
          <w:kern w:val="0"/>
          <w:sz w:val="24"/>
          <w:szCs w:val="24"/>
        </w:rPr>
        <w:t>处理</w:t>
      </w:r>
      <w:r w:rsidR="007F14AA">
        <w:rPr>
          <w:rFonts w:ascii="宋体" w:eastAsia="宋体" w:hAnsi="宋体" w:cs="宋体" w:hint="eastAsia"/>
          <w:bCs/>
          <w:color w:val="333333"/>
          <w:kern w:val="0"/>
          <w:sz w:val="24"/>
          <w:szCs w:val="24"/>
        </w:rPr>
        <w:t>。</w:t>
      </w:r>
    </w:p>
    <w:p w:rsidR="00984088" w:rsidRDefault="00710A40" w:rsidP="00984088">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总而言之，</w:t>
      </w:r>
      <w:r w:rsidR="00702280">
        <w:rPr>
          <w:rFonts w:ascii="宋体" w:eastAsia="宋体" w:hAnsi="宋体" w:cs="宋体" w:hint="eastAsia"/>
          <w:bCs/>
          <w:color w:val="333333"/>
          <w:kern w:val="0"/>
          <w:sz w:val="24"/>
          <w:szCs w:val="24"/>
        </w:rPr>
        <w:t>马科维茨</w:t>
      </w:r>
      <w:r w:rsidR="00ED687A">
        <w:rPr>
          <w:rFonts w:ascii="宋体" w:eastAsia="宋体" w:hAnsi="宋体" w:cs="宋体" w:hint="eastAsia"/>
          <w:bCs/>
          <w:color w:val="333333"/>
          <w:kern w:val="0"/>
          <w:sz w:val="24"/>
          <w:szCs w:val="24"/>
        </w:rPr>
        <w:t>通过</w:t>
      </w:r>
      <w:r>
        <w:rPr>
          <w:rFonts w:ascii="宋体" w:eastAsia="宋体" w:hAnsi="宋体" w:cs="宋体" w:hint="eastAsia"/>
          <w:bCs/>
          <w:color w:val="333333"/>
          <w:kern w:val="0"/>
          <w:sz w:val="24"/>
          <w:szCs w:val="24"/>
        </w:rPr>
        <w:t>提出均值</w:t>
      </w:r>
      <w:r w:rsidR="00ED687A">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方差模型，将现代金融学，金融数学的研究带入了一个全新的时代，但是</w:t>
      </w:r>
      <w:r w:rsidR="00ED687A">
        <w:rPr>
          <w:rFonts w:ascii="宋体" w:eastAsia="宋体" w:hAnsi="宋体" w:cs="宋体" w:hint="eastAsia"/>
          <w:bCs/>
          <w:color w:val="333333"/>
          <w:kern w:val="0"/>
          <w:sz w:val="24"/>
          <w:szCs w:val="24"/>
        </w:rPr>
        <w:t>该模型仍然有很大的改进空间</w:t>
      </w:r>
      <w:r>
        <w:rPr>
          <w:rFonts w:ascii="宋体" w:eastAsia="宋体" w:hAnsi="宋体" w:cs="宋体" w:hint="eastAsia"/>
          <w:bCs/>
          <w:color w:val="333333"/>
          <w:kern w:val="0"/>
          <w:sz w:val="24"/>
          <w:szCs w:val="24"/>
        </w:rPr>
        <w:t>。</w:t>
      </w:r>
    </w:p>
    <w:p w:rsidR="00751975" w:rsidRPr="00ED687A" w:rsidRDefault="00751975" w:rsidP="00ED687A">
      <w:pPr>
        <w:widowControl/>
        <w:snapToGrid w:val="0"/>
        <w:spacing w:line="400" w:lineRule="exact"/>
        <w:jc w:val="left"/>
        <w:rPr>
          <w:rFonts w:ascii="宋体" w:eastAsia="宋体" w:hAnsi="宋体" w:cs="宋体"/>
          <w:bCs/>
          <w:color w:val="333333"/>
          <w:kern w:val="0"/>
          <w:sz w:val="24"/>
          <w:szCs w:val="24"/>
        </w:rPr>
      </w:pPr>
    </w:p>
    <w:p w:rsidR="00B97D42" w:rsidRPr="00F762B6" w:rsidRDefault="00710A40" w:rsidP="00984088">
      <w:pPr>
        <w:widowControl/>
        <w:snapToGrid w:val="0"/>
        <w:spacing w:line="400" w:lineRule="exact"/>
        <w:ind w:firstLine="420"/>
        <w:jc w:val="left"/>
        <w:rPr>
          <w:rFonts w:ascii="宋体" w:eastAsia="宋体" w:hAnsi="宋体" w:cs="宋体"/>
          <w:b/>
          <w:bCs/>
          <w:color w:val="333333"/>
          <w:kern w:val="0"/>
          <w:sz w:val="24"/>
          <w:szCs w:val="24"/>
        </w:rPr>
      </w:pPr>
      <w:r w:rsidRPr="00F762B6">
        <w:rPr>
          <w:rFonts w:ascii="宋体" w:eastAsia="宋体" w:hAnsi="宋体" w:cs="宋体" w:hint="eastAsia"/>
          <w:b/>
          <w:bCs/>
          <w:color w:val="333333"/>
          <w:kern w:val="0"/>
          <w:sz w:val="24"/>
          <w:szCs w:val="24"/>
        </w:rPr>
        <w:t>2.4.4</w:t>
      </w:r>
      <w:r w:rsidRPr="00F762B6">
        <w:rPr>
          <w:rFonts w:ascii="宋体" w:eastAsia="宋体" w:hAnsi="宋体" w:cs="宋体"/>
          <w:b/>
          <w:bCs/>
          <w:color w:val="333333"/>
          <w:kern w:val="0"/>
          <w:sz w:val="24"/>
          <w:szCs w:val="24"/>
        </w:rPr>
        <w:t xml:space="preserve"> </w:t>
      </w:r>
      <w:r w:rsidR="004460D9">
        <w:rPr>
          <w:rFonts w:ascii="宋体" w:eastAsia="宋体" w:hAnsi="宋体" w:cs="宋体" w:hint="eastAsia"/>
          <w:b/>
          <w:bCs/>
          <w:color w:val="333333"/>
          <w:kern w:val="0"/>
          <w:sz w:val="24"/>
          <w:szCs w:val="24"/>
        </w:rPr>
        <w:t>VaR</w:t>
      </w:r>
      <w:r w:rsidRPr="00F762B6">
        <w:rPr>
          <w:rFonts w:ascii="宋体" w:eastAsia="宋体" w:hAnsi="宋体" w:cs="宋体" w:hint="eastAsia"/>
          <w:b/>
          <w:bCs/>
          <w:color w:val="333333"/>
          <w:kern w:val="0"/>
          <w:sz w:val="24"/>
          <w:szCs w:val="24"/>
        </w:rPr>
        <w:t>风险模型</w:t>
      </w:r>
    </w:p>
    <w:p w:rsidR="004221DE" w:rsidRDefault="00710A40" w:rsidP="00984088">
      <w:pPr>
        <w:widowControl/>
        <w:snapToGrid w:val="0"/>
        <w:spacing w:line="400" w:lineRule="exact"/>
        <w:ind w:firstLineChars="200" w:firstLine="480"/>
        <w:jc w:val="left"/>
        <w:rPr>
          <w:rFonts w:ascii="Arial" w:eastAsia="宋体" w:hAnsi="Arial" w:cs="Arial"/>
          <w:sz w:val="24"/>
          <w:szCs w:val="24"/>
          <w:shd w:val="clear" w:color="auto" w:fill="FFFFFF"/>
        </w:rPr>
      </w:pPr>
      <w:r w:rsidRPr="00D8167E">
        <w:rPr>
          <w:rFonts w:ascii="Arial" w:eastAsia="宋体" w:hAnsi="Arial" w:cs="Arial" w:hint="eastAsia"/>
          <w:color w:val="333333"/>
          <w:sz w:val="24"/>
          <w:szCs w:val="24"/>
          <w:shd w:val="clear" w:color="auto" w:fill="FFFFFF"/>
        </w:rPr>
        <w:t>随着</w:t>
      </w:r>
      <w:r w:rsidR="00D8167E" w:rsidRPr="00D8167E">
        <w:rPr>
          <w:rFonts w:ascii="Arial" w:eastAsia="宋体" w:hAnsi="Arial" w:cs="Arial" w:hint="eastAsia"/>
          <w:color w:val="333333"/>
          <w:sz w:val="24"/>
          <w:szCs w:val="24"/>
          <w:shd w:val="clear" w:color="auto" w:fill="FFFFFF"/>
        </w:rPr>
        <w:t>学</w:t>
      </w:r>
      <w:r w:rsidR="00D8167E" w:rsidRPr="00D8167E">
        <w:rPr>
          <w:rFonts w:ascii="Arial" w:eastAsia="宋体" w:hAnsi="Arial" w:cs="Arial" w:hint="eastAsia"/>
          <w:sz w:val="24"/>
          <w:szCs w:val="24"/>
          <w:shd w:val="clear" w:color="auto" w:fill="FFFFFF"/>
        </w:rPr>
        <w:t>术界对于投资模型的不断深入研究，部分传统的投资模型逐渐暴露出不同的弊端。例如：资产负债管理，即</w:t>
      </w:r>
      <w:r w:rsidR="00D8167E" w:rsidRPr="00D8167E">
        <w:rPr>
          <w:rFonts w:ascii="Arial" w:eastAsia="宋体" w:hAnsi="Arial" w:cs="Arial" w:hint="eastAsia"/>
          <w:sz w:val="24"/>
          <w:szCs w:val="24"/>
          <w:shd w:val="clear" w:color="auto" w:fill="FFFFFF"/>
        </w:rPr>
        <w:t>ALM</w:t>
      </w:r>
      <w:r w:rsidR="007F14AA">
        <w:rPr>
          <w:rFonts w:ascii="Arial" w:eastAsia="宋体" w:hAnsi="Arial" w:cs="Arial" w:hint="eastAsia"/>
          <w:sz w:val="24"/>
          <w:szCs w:val="24"/>
          <w:shd w:val="clear" w:color="auto" w:fill="FFFFFF"/>
        </w:rPr>
        <w:t>模型，</w:t>
      </w:r>
      <w:r w:rsidR="00ED687A">
        <w:rPr>
          <w:rFonts w:ascii="Arial" w:eastAsia="宋体" w:hAnsi="Arial" w:cs="Arial" w:hint="eastAsia"/>
          <w:sz w:val="24"/>
          <w:szCs w:val="24"/>
          <w:shd w:val="clear" w:color="auto" w:fill="FFFFFF"/>
        </w:rPr>
        <w:t>但是</w:t>
      </w:r>
      <w:r w:rsidR="007F14AA">
        <w:rPr>
          <w:rFonts w:ascii="Arial" w:eastAsia="宋体" w:hAnsi="Arial" w:cs="Arial" w:hint="eastAsia"/>
          <w:sz w:val="24"/>
          <w:szCs w:val="24"/>
          <w:shd w:val="clear" w:color="auto" w:fill="FFFFFF"/>
        </w:rPr>
        <w:t>其</w:t>
      </w:r>
      <w:r w:rsidR="004221DE">
        <w:rPr>
          <w:rFonts w:ascii="Arial" w:eastAsia="宋体" w:hAnsi="Arial" w:cs="Arial" w:hint="eastAsia"/>
          <w:sz w:val="24"/>
          <w:szCs w:val="24"/>
          <w:shd w:val="clear" w:color="auto" w:fill="FFFFFF"/>
        </w:rPr>
        <w:t>极其</w:t>
      </w:r>
      <w:r w:rsidRPr="00D8167E">
        <w:rPr>
          <w:rFonts w:ascii="Arial" w:eastAsia="宋体" w:hAnsi="Arial" w:cs="Arial"/>
          <w:sz w:val="24"/>
          <w:szCs w:val="24"/>
          <w:shd w:val="clear" w:color="auto" w:fill="FFFFFF"/>
        </w:rPr>
        <w:t>依赖</w:t>
      </w:r>
      <w:r w:rsidR="007F14AA">
        <w:rPr>
          <w:rFonts w:ascii="Arial" w:eastAsia="宋体" w:hAnsi="Arial" w:cs="Arial" w:hint="eastAsia"/>
          <w:sz w:val="24"/>
          <w:szCs w:val="24"/>
          <w:shd w:val="clear" w:color="auto" w:fill="FFFFFF"/>
        </w:rPr>
        <w:t>数据</w:t>
      </w:r>
      <w:r w:rsidRPr="00D8167E">
        <w:rPr>
          <w:rFonts w:ascii="Arial" w:eastAsia="宋体" w:hAnsi="Arial" w:cs="Arial"/>
          <w:sz w:val="24"/>
          <w:szCs w:val="24"/>
          <w:shd w:val="clear" w:color="auto" w:fill="FFFFFF"/>
        </w:rPr>
        <w:t>报表，</w:t>
      </w:r>
      <w:r w:rsidR="00ED687A">
        <w:rPr>
          <w:rFonts w:ascii="Arial" w:eastAsia="宋体" w:hAnsi="Arial" w:cs="Arial" w:hint="eastAsia"/>
          <w:sz w:val="24"/>
          <w:szCs w:val="24"/>
          <w:shd w:val="clear" w:color="auto" w:fill="FFFFFF"/>
        </w:rPr>
        <w:t>并且该模型</w:t>
      </w:r>
      <w:r w:rsidRPr="00D8167E">
        <w:rPr>
          <w:rFonts w:ascii="Arial" w:eastAsia="宋体" w:hAnsi="Arial" w:cs="Arial"/>
          <w:sz w:val="24"/>
          <w:szCs w:val="24"/>
          <w:shd w:val="clear" w:color="auto" w:fill="FFFFFF"/>
        </w:rPr>
        <w:t>缺乏时效性</w:t>
      </w:r>
      <w:r w:rsidR="00ED687A">
        <w:rPr>
          <w:rFonts w:ascii="Arial" w:eastAsia="宋体" w:hAnsi="Arial" w:cs="Arial" w:hint="eastAsia"/>
          <w:sz w:val="24"/>
          <w:szCs w:val="24"/>
          <w:shd w:val="clear" w:color="auto" w:fill="FFFFFF"/>
        </w:rPr>
        <w:t>。为此</w:t>
      </w:r>
      <w:r w:rsidRPr="00D8167E">
        <w:rPr>
          <w:rFonts w:ascii="Arial" w:eastAsia="宋体" w:hAnsi="Arial" w:cs="Arial"/>
          <w:sz w:val="24"/>
          <w:szCs w:val="24"/>
          <w:shd w:val="clear" w:color="auto" w:fill="FFFFFF"/>
        </w:rPr>
        <w:t>G30</w:t>
      </w:r>
      <w:r w:rsidR="00161CDB">
        <w:rPr>
          <w:rFonts w:ascii="Arial" w:eastAsia="宋体" w:hAnsi="Arial" w:cs="Arial" w:hint="eastAsia"/>
          <w:sz w:val="24"/>
          <w:szCs w:val="24"/>
          <w:shd w:val="clear" w:color="auto" w:fill="FFFFFF"/>
        </w:rPr>
        <w:t>集团</w:t>
      </w:r>
      <w:r w:rsidR="00D8167E" w:rsidRPr="00D8167E">
        <w:rPr>
          <w:rFonts w:ascii="Arial" w:eastAsia="宋体" w:hAnsi="Arial" w:cs="Arial" w:hint="eastAsia"/>
          <w:sz w:val="24"/>
          <w:szCs w:val="24"/>
          <w:shd w:val="clear" w:color="auto" w:fill="FFFFFF"/>
        </w:rPr>
        <w:t>提出了著名</w:t>
      </w:r>
      <w:r w:rsidR="00AD585F">
        <w:rPr>
          <w:rFonts w:ascii="Arial" w:eastAsia="宋体" w:hAnsi="Arial" w:cs="Arial" w:hint="eastAsia"/>
          <w:sz w:val="24"/>
          <w:szCs w:val="24"/>
          <w:shd w:val="clear" w:color="auto" w:fill="FFFFFF"/>
        </w:rPr>
        <w:t>“</w:t>
      </w:r>
      <w:r w:rsidRPr="00D8167E">
        <w:rPr>
          <w:rFonts w:ascii="Arial" w:eastAsia="宋体" w:hAnsi="Arial" w:cs="Arial"/>
          <w:sz w:val="24"/>
          <w:szCs w:val="24"/>
          <w:shd w:val="clear" w:color="auto" w:fill="FFFFFF"/>
        </w:rPr>
        <w:t>Value at Risk</w:t>
      </w:r>
      <w:r w:rsidR="00AD585F">
        <w:rPr>
          <w:rFonts w:ascii="Arial" w:eastAsia="宋体" w:hAnsi="Arial" w:cs="Arial" w:hint="eastAsia"/>
          <w:sz w:val="24"/>
          <w:szCs w:val="24"/>
          <w:shd w:val="clear" w:color="auto" w:fill="FFFFFF"/>
        </w:rPr>
        <w:t>”模型，即</w:t>
      </w:r>
      <w:proofErr w:type="spellStart"/>
      <w:r w:rsidR="00AD585F">
        <w:rPr>
          <w:rFonts w:ascii="Arial" w:eastAsia="宋体" w:hAnsi="Arial" w:cs="Arial" w:hint="eastAsia"/>
          <w:sz w:val="24"/>
          <w:szCs w:val="24"/>
          <w:shd w:val="clear" w:color="auto" w:fill="FFFFFF"/>
        </w:rPr>
        <w:t>VaR</w:t>
      </w:r>
      <w:proofErr w:type="spellEnd"/>
      <w:r w:rsidR="005762EF">
        <w:rPr>
          <w:rFonts w:ascii="Arial" w:eastAsia="宋体" w:hAnsi="Arial" w:cs="Arial" w:hint="eastAsia"/>
          <w:sz w:val="24"/>
          <w:szCs w:val="24"/>
          <w:shd w:val="clear" w:color="auto" w:fill="FFFFFF"/>
        </w:rPr>
        <w:t>投资</w:t>
      </w:r>
      <w:r w:rsidR="00D8167E" w:rsidRPr="00D8167E">
        <w:rPr>
          <w:rFonts w:ascii="Arial" w:eastAsia="宋体" w:hAnsi="Arial" w:cs="Arial" w:hint="eastAsia"/>
          <w:sz w:val="24"/>
          <w:szCs w:val="24"/>
          <w:shd w:val="clear" w:color="auto" w:fill="FFFFFF"/>
        </w:rPr>
        <w:t>模型。</w:t>
      </w:r>
    </w:p>
    <w:p w:rsidR="00D8167E" w:rsidRDefault="004460D9" w:rsidP="00984088">
      <w:pPr>
        <w:widowControl/>
        <w:snapToGrid w:val="0"/>
        <w:spacing w:line="400" w:lineRule="exact"/>
        <w:ind w:firstLineChars="200" w:firstLine="48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VaR</w:t>
      </w:r>
      <w:r w:rsidR="00D8167E">
        <w:rPr>
          <w:rFonts w:ascii="Arial" w:eastAsia="宋体" w:hAnsi="Arial" w:cs="Arial" w:hint="eastAsia"/>
          <w:sz w:val="24"/>
          <w:szCs w:val="24"/>
          <w:shd w:val="clear" w:color="auto" w:fill="FFFFFF"/>
        </w:rPr>
        <w:t>方法</w:t>
      </w:r>
      <w:r w:rsidR="009D3DDB">
        <w:rPr>
          <w:rFonts w:ascii="Arial" w:eastAsia="宋体" w:hAnsi="Arial" w:cs="Arial" w:hint="eastAsia"/>
          <w:sz w:val="24"/>
          <w:szCs w:val="24"/>
          <w:shd w:val="clear" w:color="auto" w:fill="FFFFFF"/>
        </w:rPr>
        <w:t>自从</w:t>
      </w:r>
      <w:r w:rsidR="00D8167E">
        <w:rPr>
          <w:rFonts w:ascii="Arial" w:eastAsia="宋体" w:hAnsi="Arial" w:cs="Arial" w:hint="eastAsia"/>
          <w:sz w:val="24"/>
          <w:szCs w:val="24"/>
          <w:shd w:val="clear" w:color="auto" w:fill="FFFFFF"/>
        </w:rPr>
        <w:t>问世以来，就</w:t>
      </w:r>
      <w:r w:rsidR="009D3DDB">
        <w:rPr>
          <w:rFonts w:ascii="Arial" w:eastAsia="宋体" w:hAnsi="Arial" w:cs="Arial" w:hint="eastAsia"/>
          <w:sz w:val="24"/>
          <w:szCs w:val="24"/>
          <w:shd w:val="clear" w:color="auto" w:fill="FFFFFF"/>
        </w:rPr>
        <w:t>收到国际权威金融机构的追捧。巴塞尔银行等</w:t>
      </w:r>
      <w:r w:rsidR="004221DE">
        <w:rPr>
          <w:rFonts w:ascii="Arial" w:eastAsia="宋体" w:hAnsi="Arial" w:cs="Arial" w:hint="eastAsia"/>
          <w:sz w:val="24"/>
          <w:szCs w:val="24"/>
          <w:shd w:val="clear" w:color="auto" w:fill="FFFFFF"/>
        </w:rPr>
        <w:t>金融</w:t>
      </w:r>
      <w:r w:rsidR="009D3DDB">
        <w:rPr>
          <w:rFonts w:ascii="Arial" w:eastAsia="宋体" w:hAnsi="Arial" w:cs="Arial" w:hint="eastAsia"/>
          <w:sz w:val="24"/>
          <w:szCs w:val="24"/>
          <w:shd w:val="clear" w:color="auto" w:fill="FFFFFF"/>
        </w:rPr>
        <w:t>机构</w:t>
      </w:r>
      <w:r w:rsidR="004221DE">
        <w:rPr>
          <w:rFonts w:ascii="Arial" w:eastAsia="宋体" w:hAnsi="Arial" w:cs="Arial" w:hint="eastAsia"/>
          <w:sz w:val="24"/>
          <w:szCs w:val="24"/>
          <w:shd w:val="clear" w:color="auto" w:fill="FFFFFF"/>
        </w:rPr>
        <w:t>都</w:t>
      </w:r>
      <w:r w:rsidR="009D3DDB">
        <w:rPr>
          <w:rFonts w:ascii="Arial" w:eastAsia="宋体" w:hAnsi="Arial" w:cs="Arial" w:hint="eastAsia"/>
          <w:sz w:val="24"/>
          <w:szCs w:val="24"/>
          <w:shd w:val="clear" w:color="auto" w:fill="FFFFFF"/>
        </w:rPr>
        <w:t>将</w:t>
      </w:r>
      <w:r>
        <w:rPr>
          <w:rFonts w:ascii="Arial" w:eastAsia="宋体" w:hAnsi="Arial" w:cs="Arial" w:hint="eastAsia"/>
          <w:sz w:val="24"/>
          <w:szCs w:val="24"/>
          <w:shd w:val="clear" w:color="auto" w:fill="FFFFFF"/>
        </w:rPr>
        <w:t>VaR</w:t>
      </w:r>
      <w:r w:rsidR="009D3DDB">
        <w:rPr>
          <w:rFonts w:ascii="Arial" w:eastAsia="宋体" w:hAnsi="Arial" w:cs="Arial" w:hint="eastAsia"/>
          <w:sz w:val="24"/>
          <w:szCs w:val="24"/>
          <w:shd w:val="clear" w:color="auto" w:fill="FFFFFF"/>
        </w:rPr>
        <w:t>模型作为衡量投资组合风险的标准办法。</w:t>
      </w:r>
      <w:r>
        <w:rPr>
          <w:rFonts w:ascii="Arial" w:eastAsia="宋体" w:hAnsi="Arial" w:cs="Arial" w:hint="eastAsia"/>
          <w:sz w:val="24"/>
          <w:szCs w:val="24"/>
          <w:shd w:val="clear" w:color="auto" w:fill="FFFFFF"/>
        </w:rPr>
        <w:t>VaR</w:t>
      </w:r>
      <w:r w:rsidR="004221DE">
        <w:rPr>
          <w:rFonts w:ascii="Arial" w:eastAsia="宋体" w:hAnsi="Arial" w:cs="Arial" w:hint="eastAsia"/>
          <w:sz w:val="24"/>
          <w:szCs w:val="24"/>
          <w:shd w:val="clear" w:color="auto" w:fill="FFFFFF"/>
        </w:rPr>
        <w:t>方法从原理的角度讲是通过计算在</w:t>
      </w:r>
      <w:r w:rsidR="009D3DDB">
        <w:rPr>
          <w:rFonts w:ascii="Arial" w:eastAsia="宋体" w:hAnsi="Arial" w:cs="Arial" w:hint="eastAsia"/>
          <w:sz w:val="24"/>
          <w:szCs w:val="24"/>
          <w:shd w:val="clear" w:color="auto" w:fill="FFFFFF"/>
        </w:rPr>
        <w:t>给定一个置信水平的前提下，投资者所能承受的最大的损失</w:t>
      </w:r>
      <w:r w:rsidR="004221DE">
        <w:rPr>
          <w:rFonts w:ascii="Arial" w:eastAsia="宋体" w:hAnsi="Arial" w:cs="Arial" w:hint="eastAsia"/>
          <w:sz w:val="24"/>
          <w:szCs w:val="24"/>
          <w:shd w:val="clear" w:color="auto" w:fill="FFFFFF"/>
        </w:rPr>
        <w:t>来衡量风险</w:t>
      </w:r>
      <w:r w:rsidR="009D3DDB">
        <w:rPr>
          <w:rFonts w:ascii="Arial" w:eastAsia="宋体" w:hAnsi="Arial" w:cs="Arial" w:hint="eastAsia"/>
          <w:sz w:val="24"/>
          <w:szCs w:val="24"/>
          <w:shd w:val="clear" w:color="auto" w:fill="FFFFFF"/>
        </w:rPr>
        <w:t>。</w:t>
      </w:r>
    </w:p>
    <w:p w:rsidR="009D3DDB" w:rsidRDefault="009D3DDB" w:rsidP="00984088">
      <w:pPr>
        <w:widowControl/>
        <w:snapToGrid w:val="0"/>
        <w:spacing w:line="400" w:lineRule="exact"/>
        <w:ind w:firstLineChars="200" w:firstLine="48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关于</w:t>
      </w:r>
      <w:r w:rsidR="004460D9">
        <w:rPr>
          <w:rFonts w:ascii="Arial" w:eastAsia="宋体" w:hAnsi="Arial" w:cs="Arial" w:hint="eastAsia"/>
          <w:sz w:val="24"/>
          <w:szCs w:val="24"/>
          <w:shd w:val="clear" w:color="auto" w:fill="FFFFFF"/>
        </w:rPr>
        <w:t>VaR</w:t>
      </w:r>
      <w:r>
        <w:rPr>
          <w:rFonts w:ascii="Arial" w:eastAsia="宋体" w:hAnsi="Arial" w:cs="Arial" w:hint="eastAsia"/>
          <w:sz w:val="24"/>
          <w:szCs w:val="24"/>
          <w:shd w:val="clear" w:color="auto" w:fill="FFFFFF"/>
        </w:rPr>
        <w:t>方法的计算，首先要给定两个</w:t>
      </w:r>
      <w:r w:rsidR="004221DE">
        <w:rPr>
          <w:rFonts w:ascii="Arial" w:eastAsia="宋体" w:hAnsi="Arial" w:cs="Arial" w:hint="eastAsia"/>
          <w:sz w:val="24"/>
          <w:szCs w:val="24"/>
          <w:shd w:val="clear" w:color="auto" w:fill="FFFFFF"/>
        </w:rPr>
        <w:t>前提</w:t>
      </w:r>
      <w:r>
        <w:rPr>
          <w:rFonts w:ascii="Arial" w:eastAsia="宋体" w:hAnsi="Arial" w:cs="Arial" w:hint="eastAsia"/>
          <w:sz w:val="24"/>
          <w:szCs w:val="24"/>
          <w:shd w:val="clear" w:color="auto" w:fill="FFFFFF"/>
        </w:rPr>
        <w:t>条件：</w:t>
      </w:r>
    </w:p>
    <w:p w:rsidR="009D3DDB" w:rsidRPr="007250F0" w:rsidRDefault="00ED4C35" w:rsidP="00984088">
      <w:pPr>
        <w:widowControl/>
        <w:snapToGrid w:val="0"/>
        <w:spacing w:line="400" w:lineRule="exact"/>
        <w:ind w:firstLine="42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（一）</w:t>
      </w:r>
      <w:r w:rsidR="009D3DDB" w:rsidRPr="007250F0">
        <w:rPr>
          <w:rFonts w:ascii="Arial" w:eastAsia="宋体" w:hAnsi="Arial" w:cs="Arial" w:hint="eastAsia"/>
          <w:sz w:val="24"/>
          <w:szCs w:val="24"/>
          <w:shd w:val="clear" w:color="auto" w:fill="FFFFFF"/>
        </w:rPr>
        <w:t>投资时间长度：一般而言，投资时间越长，其</w:t>
      </w:r>
      <w:r w:rsidR="004221DE">
        <w:rPr>
          <w:rFonts w:ascii="Arial" w:eastAsia="宋体" w:hAnsi="Arial" w:cs="Arial" w:hint="eastAsia"/>
          <w:sz w:val="24"/>
          <w:szCs w:val="24"/>
          <w:shd w:val="clear" w:color="auto" w:fill="FFFFFF"/>
        </w:rPr>
        <w:t>整体</w:t>
      </w:r>
      <w:r w:rsidR="009D3DDB" w:rsidRPr="007250F0">
        <w:rPr>
          <w:rFonts w:ascii="Arial" w:eastAsia="宋体" w:hAnsi="Arial" w:cs="Arial" w:hint="eastAsia"/>
          <w:sz w:val="24"/>
          <w:szCs w:val="24"/>
          <w:shd w:val="clear" w:color="auto" w:fill="FFFFFF"/>
        </w:rPr>
        <w:t>风险</w:t>
      </w:r>
      <w:r w:rsidR="004221DE">
        <w:rPr>
          <w:rFonts w:ascii="Arial" w:eastAsia="宋体" w:hAnsi="Arial" w:cs="Arial" w:hint="eastAsia"/>
          <w:sz w:val="24"/>
          <w:szCs w:val="24"/>
          <w:shd w:val="clear" w:color="auto" w:fill="FFFFFF"/>
        </w:rPr>
        <w:t>就</w:t>
      </w:r>
      <w:r w:rsidR="009D3DDB" w:rsidRPr="007250F0">
        <w:rPr>
          <w:rFonts w:ascii="Arial" w:eastAsia="宋体" w:hAnsi="Arial" w:cs="Arial" w:hint="eastAsia"/>
          <w:sz w:val="24"/>
          <w:szCs w:val="24"/>
          <w:shd w:val="clear" w:color="auto" w:fill="FFFFFF"/>
        </w:rPr>
        <w:t>越大。投资长短并无明确的规定</w:t>
      </w:r>
      <w:r w:rsidR="004221DE">
        <w:rPr>
          <w:rFonts w:ascii="Arial" w:eastAsia="宋体" w:hAnsi="Arial" w:cs="Arial" w:hint="eastAsia"/>
          <w:sz w:val="24"/>
          <w:szCs w:val="24"/>
          <w:shd w:val="clear" w:color="auto" w:fill="FFFFFF"/>
        </w:rPr>
        <w:t>。基于此</w:t>
      </w:r>
      <w:r w:rsidR="009D3DDB" w:rsidRPr="007250F0">
        <w:rPr>
          <w:rFonts w:ascii="Arial" w:eastAsia="宋体" w:hAnsi="Arial" w:cs="Arial" w:hint="eastAsia"/>
          <w:sz w:val="24"/>
          <w:szCs w:val="24"/>
          <w:shd w:val="clear" w:color="auto" w:fill="FFFFFF"/>
        </w:rPr>
        <w:t>本文中所选用的案例均为</w:t>
      </w:r>
      <w:r w:rsidR="009D3DDB" w:rsidRPr="007250F0">
        <w:rPr>
          <w:rFonts w:ascii="Arial" w:eastAsia="宋体" w:hAnsi="Arial" w:cs="Arial" w:hint="eastAsia"/>
          <w:sz w:val="24"/>
          <w:szCs w:val="24"/>
          <w:shd w:val="clear" w:color="auto" w:fill="FFFFFF"/>
        </w:rPr>
        <w:t>1</w:t>
      </w:r>
      <w:r w:rsidR="009D3DDB" w:rsidRPr="007250F0">
        <w:rPr>
          <w:rFonts w:ascii="Arial" w:eastAsia="宋体" w:hAnsi="Arial" w:cs="Arial" w:hint="eastAsia"/>
          <w:sz w:val="24"/>
          <w:szCs w:val="24"/>
          <w:shd w:val="clear" w:color="auto" w:fill="FFFFFF"/>
        </w:rPr>
        <w:t>年时间。</w:t>
      </w:r>
    </w:p>
    <w:p w:rsidR="009D3DDB" w:rsidRPr="00ED4C35" w:rsidRDefault="00ED4C35" w:rsidP="00984088">
      <w:pPr>
        <w:widowControl/>
        <w:snapToGrid w:val="0"/>
        <w:spacing w:line="400" w:lineRule="exact"/>
        <w:ind w:firstLine="42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（二）</w:t>
      </w:r>
      <w:r w:rsidR="009D3DDB" w:rsidRPr="00ED4C35">
        <w:rPr>
          <w:rFonts w:ascii="Arial" w:eastAsia="宋体" w:hAnsi="Arial" w:cs="Arial" w:hint="eastAsia"/>
          <w:sz w:val="24"/>
          <w:szCs w:val="24"/>
          <w:shd w:val="clear" w:color="auto" w:fill="FFFFFF"/>
        </w:rPr>
        <w:t>置信水平：从统计学角度来看，置信水平反映了</w:t>
      </w:r>
      <w:r w:rsidR="004221DE">
        <w:rPr>
          <w:rFonts w:ascii="Arial" w:eastAsia="宋体" w:hAnsi="Arial" w:cs="Arial" w:hint="eastAsia"/>
          <w:sz w:val="24"/>
          <w:szCs w:val="24"/>
          <w:shd w:val="clear" w:color="auto" w:fill="FFFFFF"/>
        </w:rPr>
        <w:t>人们</w:t>
      </w:r>
      <w:r w:rsidR="009D3DDB" w:rsidRPr="00ED4C35">
        <w:rPr>
          <w:rFonts w:ascii="Arial" w:eastAsia="宋体" w:hAnsi="Arial" w:cs="Arial" w:hint="eastAsia"/>
          <w:sz w:val="24"/>
          <w:szCs w:val="24"/>
          <w:shd w:val="clear" w:color="auto" w:fill="FFFFFF"/>
        </w:rPr>
        <w:t>对于</w:t>
      </w:r>
      <w:r w:rsidR="004221DE">
        <w:rPr>
          <w:rFonts w:ascii="Arial" w:eastAsia="宋体" w:hAnsi="Arial" w:cs="Arial" w:hint="eastAsia"/>
          <w:sz w:val="24"/>
          <w:szCs w:val="24"/>
          <w:shd w:val="clear" w:color="auto" w:fill="FFFFFF"/>
        </w:rPr>
        <w:t>股票</w:t>
      </w:r>
      <w:r w:rsidR="009D3DDB" w:rsidRPr="00ED4C35">
        <w:rPr>
          <w:rFonts w:ascii="Arial" w:eastAsia="宋体" w:hAnsi="Arial" w:cs="Arial" w:hint="eastAsia"/>
          <w:sz w:val="24"/>
          <w:szCs w:val="24"/>
          <w:shd w:val="clear" w:color="auto" w:fill="FFFFFF"/>
        </w:rPr>
        <w:t>风险的偏好程度。</w:t>
      </w:r>
      <w:r w:rsidR="004221DE">
        <w:rPr>
          <w:rFonts w:ascii="Arial" w:eastAsia="宋体" w:hAnsi="Arial" w:cs="Arial" w:hint="eastAsia"/>
          <w:sz w:val="24"/>
          <w:szCs w:val="24"/>
          <w:shd w:val="clear" w:color="auto" w:fill="FFFFFF"/>
        </w:rPr>
        <w:t>一般而言，厌恶风险的投资人</w:t>
      </w:r>
      <w:r w:rsidR="00710A40" w:rsidRPr="00ED4C35">
        <w:rPr>
          <w:rFonts w:ascii="Arial" w:eastAsia="宋体" w:hAnsi="Arial" w:cs="Arial" w:hint="eastAsia"/>
          <w:sz w:val="24"/>
          <w:szCs w:val="24"/>
          <w:shd w:val="clear" w:color="auto" w:fill="FFFFFF"/>
        </w:rPr>
        <w:t>通常会选择较高的置信水平，从而</w:t>
      </w:r>
      <w:r w:rsidR="004221DE">
        <w:rPr>
          <w:rFonts w:ascii="Arial" w:eastAsia="宋体" w:hAnsi="Arial" w:cs="Arial" w:hint="eastAsia"/>
          <w:sz w:val="24"/>
          <w:szCs w:val="24"/>
          <w:shd w:val="clear" w:color="auto" w:fill="FFFFFF"/>
        </w:rPr>
        <w:t>来</w:t>
      </w:r>
      <w:r w:rsidR="00710A40" w:rsidRPr="00ED4C35">
        <w:rPr>
          <w:rFonts w:ascii="Arial" w:eastAsia="宋体" w:hAnsi="Arial" w:cs="Arial" w:hint="eastAsia"/>
          <w:sz w:val="24"/>
          <w:szCs w:val="24"/>
          <w:shd w:val="clear" w:color="auto" w:fill="FFFFFF"/>
        </w:rPr>
        <w:t>保证收益。一般而言，</w:t>
      </w:r>
      <w:r w:rsidR="004221DE">
        <w:rPr>
          <w:rFonts w:ascii="Arial" w:eastAsia="宋体" w:hAnsi="Arial" w:cs="Arial" w:hint="eastAsia"/>
          <w:sz w:val="24"/>
          <w:szCs w:val="24"/>
          <w:shd w:val="clear" w:color="auto" w:fill="FFFFFF"/>
        </w:rPr>
        <w:t>置信水平</w:t>
      </w:r>
      <w:r w:rsidR="00ED687A">
        <w:rPr>
          <w:rFonts w:ascii="Arial" w:eastAsia="宋体" w:hAnsi="Arial" w:cs="Arial" w:hint="eastAsia"/>
          <w:sz w:val="24"/>
          <w:szCs w:val="24"/>
          <w:shd w:val="clear" w:color="auto" w:fill="FFFFFF"/>
        </w:rPr>
        <w:t>通常</w:t>
      </w:r>
      <w:r w:rsidR="00710A40" w:rsidRPr="00ED4C35">
        <w:rPr>
          <w:rFonts w:ascii="Arial" w:eastAsia="宋体" w:hAnsi="Arial" w:cs="Arial" w:hint="eastAsia"/>
          <w:sz w:val="24"/>
          <w:szCs w:val="24"/>
          <w:shd w:val="clear" w:color="auto" w:fill="FFFFFF"/>
        </w:rPr>
        <w:t>选择</w:t>
      </w:r>
      <w:r w:rsidR="00ED687A">
        <w:rPr>
          <w:rFonts w:ascii="Arial" w:eastAsia="宋体" w:hAnsi="Arial" w:cs="Arial" w:hint="eastAsia"/>
          <w:sz w:val="24"/>
          <w:szCs w:val="24"/>
          <w:shd w:val="clear" w:color="auto" w:fill="FFFFFF"/>
        </w:rPr>
        <w:t>在</w:t>
      </w:r>
      <w:r w:rsidR="00ED687A">
        <w:rPr>
          <w:rFonts w:ascii="Arial" w:eastAsia="宋体" w:hAnsi="Arial" w:cs="Arial" w:hint="eastAsia"/>
          <w:sz w:val="24"/>
          <w:szCs w:val="24"/>
          <w:shd w:val="clear" w:color="auto" w:fill="FFFFFF"/>
        </w:rPr>
        <w:t>0.95</w:t>
      </w:r>
      <w:r w:rsidR="00ED687A">
        <w:rPr>
          <w:rFonts w:ascii="Arial" w:eastAsia="宋体" w:hAnsi="Arial" w:cs="Arial" w:hint="eastAsia"/>
          <w:sz w:val="24"/>
          <w:szCs w:val="24"/>
          <w:shd w:val="clear" w:color="auto" w:fill="FFFFFF"/>
        </w:rPr>
        <w:t>至</w:t>
      </w:r>
      <w:r w:rsidR="00ED687A">
        <w:rPr>
          <w:rFonts w:ascii="Arial" w:eastAsia="宋体" w:hAnsi="Arial" w:cs="Arial" w:hint="eastAsia"/>
          <w:sz w:val="24"/>
          <w:szCs w:val="24"/>
          <w:shd w:val="clear" w:color="auto" w:fill="FFFFFF"/>
        </w:rPr>
        <w:t>0.99</w:t>
      </w:r>
      <w:r w:rsidR="00710A40" w:rsidRPr="00ED4C35">
        <w:rPr>
          <w:rFonts w:ascii="Arial" w:eastAsia="宋体" w:hAnsi="Arial" w:cs="Arial" w:hint="eastAsia"/>
          <w:sz w:val="24"/>
          <w:szCs w:val="24"/>
          <w:shd w:val="clear" w:color="auto" w:fill="FFFFFF"/>
        </w:rPr>
        <w:t>之间。</w:t>
      </w:r>
    </w:p>
    <w:p w:rsidR="00710A40" w:rsidRDefault="00710A40" w:rsidP="00984088">
      <w:pPr>
        <w:widowControl/>
        <w:snapToGrid w:val="0"/>
        <w:spacing w:line="400" w:lineRule="exact"/>
        <w:ind w:left="480"/>
        <w:jc w:val="left"/>
        <w:rPr>
          <w:rFonts w:ascii="Arial" w:eastAsia="宋体" w:hAnsi="Arial" w:cs="Arial"/>
          <w:sz w:val="24"/>
          <w:szCs w:val="24"/>
          <w:shd w:val="clear" w:color="auto" w:fill="FFFFFF"/>
        </w:rPr>
      </w:pPr>
    </w:p>
    <w:p w:rsidR="00710A40" w:rsidRDefault="00710A40" w:rsidP="00984088">
      <w:pPr>
        <w:widowControl/>
        <w:snapToGrid w:val="0"/>
        <w:spacing w:line="400" w:lineRule="exact"/>
        <w:ind w:firstLineChars="200" w:firstLine="48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由于之前的模型都假设投资收益分布是服从正太分布的情形，然而根据人们对实际股票市场的研究发现，</w:t>
      </w:r>
      <w:r w:rsidR="00ED687A">
        <w:rPr>
          <w:rFonts w:ascii="Arial" w:eastAsia="宋体" w:hAnsi="Arial" w:cs="Arial" w:hint="eastAsia"/>
          <w:sz w:val="24"/>
          <w:szCs w:val="24"/>
          <w:shd w:val="clear" w:color="auto" w:fill="FFFFFF"/>
        </w:rPr>
        <w:t>事实并非如此</w:t>
      </w:r>
      <w:r>
        <w:rPr>
          <w:rFonts w:ascii="Arial" w:eastAsia="宋体" w:hAnsi="Arial" w:cs="Arial" w:hint="eastAsia"/>
          <w:sz w:val="24"/>
          <w:szCs w:val="24"/>
          <w:shd w:val="clear" w:color="auto" w:fill="FFFFFF"/>
        </w:rPr>
        <w:t>。因此我们考虑非正太分布情况下的</w:t>
      </w:r>
      <w:r w:rsidR="004460D9">
        <w:rPr>
          <w:rFonts w:ascii="Arial" w:eastAsia="宋体" w:hAnsi="Arial" w:cs="Arial" w:hint="eastAsia"/>
          <w:sz w:val="24"/>
          <w:szCs w:val="24"/>
          <w:shd w:val="clear" w:color="auto" w:fill="FFFFFF"/>
        </w:rPr>
        <w:t>VaR</w:t>
      </w:r>
      <w:r>
        <w:rPr>
          <w:rFonts w:ascii="Arial" w:eastAsia="宋体" w:hAnsi="Arial" w:cs="Arial" w:hint="eastAsia"/>
          <w:sz w:val="24"/>
          <w:szCs w:val="24"/>
          <w:shd w:val="clear" w:color="auto" w:fill="FFFFFF"/>
        </w:rPr>
        <w:t>模型：</w:t>
      </w:r>
    </w:p>
    <w:p w:rsidR="00EA5BF9" w:rsidRPr="00ED4C35" w:rsidRDefault="00710A40" w:rsidP="00984088">
      <w:pPr>
        <w:widowControl/>
        <w:snapToGrid w:val="0"/>
        <w:ind w:firstLineChars="200" w:firstLine="48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对于非正太分布情况，我们应用</w:t>
      </w:r>
      <w:r w:rsidR="005762EF">
        <w:rPr>
          <w:rFonts w:ascii="Arial" w:eastAsia="宋体" w:hAnsi="Arial" w:cs="Arial" w:hint="eastAsia"/>
          <w:sz w:val="24"/>
          <w:szCs w:val="24"/>
          <w:shd w:val="clear" w:color="auto" w:fill="FFFFFF"/>
        </w:rPr>
        <w:t>切比雪夫</w:t>
      </w:r>
      <w:r>
        <w:rPr>
          <w:rFonts w:ascii="Arial" w:eastAsia="宋体" w:hAnsi="Arial" w:cs="Arial" w:hint="eastAsia"/>
          <w:sz w:val="24"/>
          <w:szCs w:val="24"/>
          <w:shd w:val="clear" w:color="auto" w:fill="FFFFFF"/>
        </w:rPr>
        <w:t>不等式可以求得</w:t>
      </w:r>
      <w:r w:rsidR="004460D9">
        <w:rPr>
          <w:rFonts w:ascii="Arial" w:eastAsia="宋体" w:hAnsi="Arial" w:cs="Arial" w:hint="eastAsia"/>
          <w:sz w:val="24"/>
          <w:szCs w:val="24"/>
          <w:shd w:val="clear" w:color="auto" w:fill="FFFFFF"/>
        </w:rPr>
        <w:t>VaR</w:t>
      </w:r>
      <w:r>
        <w:rPr>
          <w:rFonts w:ascii="Arial" w:eastAsia="宋体" w:hAnsi="Arial" w:cs="Arial" w:hint="eastAsia"/>
          <w:sz w:val="24"/>
          <w:szCs w:val="24"/>
          <w:shd w:val="clear" w:color="auto" w:fill="FFFFFF"/>
        </w:rPr>
        <w:t>的上界：</w:t>
      </w:r>
      <m:oMath>
        <m:r>
          <m:rPr>
            <m:sty m:val="p"/>
          </m:rPr>
          <w:rPr>
            <w:rFonts w:ascii="Cambria Math" w:eastAsia="宋体" w:hAnsi="Cambria Math" w:cs="Arial" w:hint="eastAsia"/>
            <w:sz w:val="24"/>
            <w:szCs w:val="24"/>
            <w:shd w:val="clear" w:color="auto" w:fill="FFFFFF"/>
          </w:rPr>
          <w:br/>
        </m:r>
      </m:oMath>
      <m:oMathPara>
        <m:oMathParaPr>
          <m:jc m:val="center"/>
        </m:oMathParaPr>
        <m:oMath>
          <m:r>
            <m:rPr>
              <m:sty m:val="p"/>
            </m:rPr>
            <w:rPr>
              <w:rFonts w:ascii="Cambria Math" w:eastAsia="宋体" w:hAnsi="Cambria Math" w:cs="Arial" w:hint="eastAsia"/>
              <w:sz w:val="24"/>
              <w:szCs w:val="24"/>
              <w:shd w:val="clear" w:color="auto" w:fill="FFFFFF"/>
            </w:rPr>
            <m:t>VaR</m:t>
          </m:r>
          <m:r>
            <m:rPr>
              <m:sty m:val="p"/>
            </m:rPr>
            <w:rPr>
              <w:rFonts w:ascii="Cambria Math" w:eastAsia="宋体" w:hAnsi="Cambria Math" w:cs="Arial"/>
              <w:sz w:val="24"/>
              <w:szCs w:val="24"/>
              <w:shd w:val="clear" w:color="auto" w:fill="FFFFFF"/>
            </w:rPr>
            <m:t>=</m:t>
          </m:r>
          <m:f>
            <m:fPr>
              <m:ctrlPr>
                <w:rPr>
                  <w:rFonts w:ascii="Cambria Math" w:eastAsia="宋体" w:hAnsi="Cambria Math" w:cs="Arial"/>
                  <w:sz w:val="24"/>
                  <w:szCs w:val="24"/>
                  <w:shd w:val="clear" w:color="auto" w:fill="FFFFFF"/>
                </w:rPr>
              </m:ctrlPr>
            </m:fPr>
            <m:num>
              <m:r>
                <w:rPr>
                  <w:rFonts w:ascii="Cambria Math" w:eastAsia="宋体" w:hAnsi="Cambria Math" w:cs="Arial" w:hint="eastAsia"/>
                  <w:sz w:val="24"/>
                  <w:szCs w:val="24"/>
                  <w:shd w:val="clear" w:color="auto" w:fill="FFFFFF"/>
                </w:rPr>
                <m:t>1</m:t>
              </m:r>
            </m:num>
            <m:den>
              <m:rad>
                <m:radPr>
                  <m:degHide m:val="1"/>
                  <m:ctrlPr>
                    <w:rPr>
                      <w:rFonts w:ascii="Cambria Math" w:eastAsia="宋体" w:hAnsi="Cambria Math" w:cs="Arial"/>
                      <w:i/>
                      <w:sz w:val="24"/>
                      <w:szCs w:val="24"/>
                      <w:shd w:val="clear" w:color="auto" w:fill="FFFFFF"/>
                    </w:rPr>
                  </m:ctrlPr>
                </m:radPr>
                <m:deg/>
                <m:e>
                  <m:r>
                    <w:rPr>
                      <w:rFonts w:ascii="Cambria Math" w:eastAsia="宋体" w:hAnsi="Cambria Math" w:cs="Arial" w:hint="eastAsia"/>
                      <w:sz w:val="24"/>
                      <w:szCs w:val="24"/>
                      <w:shd w:val="clear" w:color="auto" w:fill="FFFFFF"/>
                    </w:rPr>
                    <m:t>1</m:t>
                  </m:r>
                  <m:r>
                    <w:rPr>
                      <w:rFonts w:ascii="Cambria Math" w:eastAsia="微软雅黑" w:hAnsi="Cambria Math" w:cs="微软雅黑" w:hint="eastAsia"/>
                      <w:sz w:val="24"/>
                      <w:szCs w:val="24"/>
                      <w:shd w:val="clear" w:color="auto" w:fill="FFFFFF"/>
                    </w:rPr>
                    <m:t>-</m:t>
                  </m:r>
                  <m:r>
                    <w:rPr>
                      <w:rFonts w:ascii="Cambria Math" w:eastAsia="宋体" w:hAnsi="Cambria Math" w:cs="Arial" w:hint="eastAsia"/>
                      <w:sz w:val="24"/>
                      <w:szCs w:val="24"/>
                      <w:shd w:val="clear" w:color="auto" w:fill="FFFFFF"/>
                    </w:rPr>
                    <m:t>t</m:t>
                  </m:r>
                </m:e>
              </m:rad>
            </m:den>
          </m:f>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σ</m:t>
              </m:r>
            </m:e>
            <m:sub>
              <m:r>
                <w:rPr>
                  <w:rFonts w:ascii="Cambria Math" w:eastAsia="宋体" w:hAnsi="Cambria Math" w:cs="Arial"/>
                  <w:sz w:val="24"/>
                  <w:szCs w:val="24"/>
                  <w:shd w:val="clear" w:color="auto" w:fill="FFFFFF"/>
                </w:rPr>
                <m:t>p</m:t>
              </m:r>
            </m:sub>
          </m:sSub>
          <m:r>
            <w:rPr>
              <w:rFonts w:ascii="Cambria Math" w:eastAsia="宋体" w:hAnsi="Cambria Math" w:cs="Arial"/>
              <w:sz w:val="24"/>
              <w:szCs w:val="24"/>
              <w:shd w:val="clear" w:color="auto" w:fill="FFFFFF"/>
            </w:rPr>
            <m:t>-</m:t>
          </m:r>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R</m:t>
              </m:r>
            </m:e>
            <m:sub>
              <m:r>
                <w:rPr>
                  <w:rFonts w:ascii="Cambria Math" w:eastAsia="宋体" w:hAnsi="Cambria Math" w:cs="Arial"/>
                  <w:sz w:val="24"/>
                  <w:szCs w:val="24"/>
                  <w:shd w:val="clear" w:color="auto" w:fill="FFFFFF"/>
                </w:rPr>
                <m:t>p</m:t>
              </m:r>
            </m:sub>
          </m:sSub>
        </m:oMath>
      </m:oMathPara>
    </w:p>
    <w:p w:rsidR="00EA5BF9" w:rsidRDefault="00EA5BF9" w:rsidP="00984088">
      <w:pPr>
        <w:widowControl/>
        <w:snapToGrid w:val="0"/>
        <w:spacing w:line="400" w:lineRule="exact"/>
        <w:ind w:firstLineChars="200" w:firstLine="48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然而，</w:t>
      </w:r>
      <w:r w:rsidR="005762EF">
        <w:rPr>
          <w:rFonts w:ascii="Arial" w:eastAsia="宋体" w:hAnsi="Arial" w:cs="Arial" w:hint="eastAsia"/>
          <w:sz w:val="24"/>
          <w:szCs w:val="24"/>
          <w:shd w:val="clear" w:color="auto" w:fill="FFFFFF"/>
        </w:rPr>
        <w:t>切比雪夫</w:t>
      </w:r>
      <w:r>
        <w:rPr>
          <w:rFonts w:ascii="Arial" w:eastAsia="宋体" w:hAnsi="Arial" w:cs="Arial" w:hint="eastAsia"/>
          <w:sz w:val="24"/>
          <w:szCs w:val="24"/>
          <w:shd w:val="clear" w:color="auto" w:fill="FFFFFF"/>
        </w:rPr>
        <w:t>不等式上界并不严格，我们考虑</w:t>
      </w:r>
      <w:r>
        <w:rPr>
          <w:rFonts w:ascii="Arial" w:eastAsia="宋体" w:hAnsi="Arial" w:cs="Arial" w:hint="eastAsia"/>
          <w:sz w:val="24"/>
          <w:szCs w:val="24"/>
          <w:shd w:val="clear" w:color="auto" w:fill="FFFFFF"/>
        </w:rPr>
        <w:t>B</w:t>
      </w:r>
      <w:r>
        <w:rPr>
          <w:rFonts w:ascii="Arial" w:eastAsia="宋体" w:hAnsi="Arial" w:cs="Arial"/>
          <w:sz w:val="24"/>
          <w:szCs w:val="24"/>
          <w:shd w:val="clear" w:color="auto" w:fill="FFFFFF"/>
        </w:rPr>
        <w:t>ertsimas</w:t>
      </w:r>
      <w:r>
        <w:rPr>
          <w:rFonts w:ascii="Arial" w:eastAsia="宋体" w:hAnsi="Arial" w:cs="Arial" w:hint="eastAsia"/>
          <w:sz w:val="24"/>
          <w:szCs w:val="24"/>
          <w:shd w:val="clear" w:color="auto" w:fill="FFFFFF"/>
        </w:rPr>
        <w:t>和</w:t>
      </w:r>
      <w:r>
        <w:rPr>
          <w:rFonts w:ascii="Arial" w:eastAsia="宋体" w:hAnsi="Arial" w:cs="Arial" w:hint="eastAsia"/>
          <w:sz w:val="24"/>
          <w:szCs w:val="24"/>
          <w:shd w:val="clear" w:color="auto" w:fill="FFFFFF"/>
        </w:rPr>
        <w:t>Popescu</w:t>
      </w:r>
      <w:r>
        <w:rPr>
          <w:rFonts w:ascii="Arial" w:eastAsia="宋体" w:hAnsi="Arial" w:cs="Arial" w:hint="eastAsia"/>
          <w:sz w:val="24"/>
          <w:szCs w:val="24"/>
          <w:shd w:val="clear" w:color="auto" w:fill="FFFFFF"/>
        </w:rPr>
        <w:t>的结论，给出</w:t>
      </w:r>
      <w:r w:rsidR="004460D9">
        <w:rPr>
          <w:rFonts w:ascii="Arial" w:eastAsia="宋体" w:hAnsi="Arial" w:cs="Arial" w:hint="eastAsia"/>
          <w:sz w:val="24"/>
          <w:szCs w:val="24"/>
          <w:shd w:val="clear" w:color="auto" w:fill="FFFFFF"/>
        </w:rPr>
        <w:t>VaR</w:t>
      </w:r>
      <w:r>
        <w:rPr>
          <w:rFonts w:ascii="Arial" w:eastAsia="宋体" w:hAnsi="Arial" w:cs="Arial" w:hint="eastAsia"/>
          <w:sz w:val="24"/>
          <w:szCs w:val="24"/>
          <w:shd w:val="clear" w:color="auto" w:fill="FFFFFF"/>
        </w:rPr>
        <w:t>的严格上界：</w:t>
      </w:r>
    </w:p>
    <w:p w:rsidR="00984088" w:rsidRDefault="006A2A6F" w:rsidP="00984088">
      <w:pPr>
        <w:widowControl/>
        <w:snapToGrid w:val="0"/>
        <w:ind w:left="482"/>
        <w:jc w:val="left"/>
        <w:rPr>
          <w:rFonts w:ascii="Arial" w:eastAsia="宋体" w:hAnsi="Arial" w:cs="Arial"/>
          <w:bCs/>
          <w:color w:val="333333"/>
          <w:kern w:val="0"/>
          <w:sz w:val="24"/>
          <w:szCs w:val="24"/>
          <w:shd w:val="clear" w:color="auto" w:fill="FFFFFF"/>
        </w:rPr>
      </w:pPr>
      <m:oMathPara>
        <m:oMath>
          <m:r>
            <m:rPr>
              <m:sty m:val="p"/>
            </m:rPr>
            <w:rPr>
              <w:rFonts w:ascii="Cambria Math" w:eastAsia="宋体" w:hAnsi="Cambria Math" w:cs="Arial"/>
              <w:sz w:val="24"/>
              <w:szCs w:val="24"/>
              <w:shd w:val="clear" w:color="auto" w:fill="FFFFFF"/>
            </w:rPr>
            <m:t xml:space="preserve"> </m:t>
          </m:r>
          <m:r>
            <m:rPr>
              <m:sty m:val="p"/>
            </m:rPr>
            <w:rPr>
              <w:rFonts w:ascii="Cambria Math" w:eastAsia="宋体" w:hAnsi="Cambria Math" w:cs="Arial" w:hint="eastAsia"/>
              <w:sz w:val="24"/>
              <w:szCs w:val="24"/>
              <w:shd w:val="clear" w:color="auto" w:fill="FFFFFF"/>
            </w:rPr>
            <m:t>VaR</m:t>
          </m:r>
          <m:r>
            <m:rPr>
              <m:sty m:val="p"/>
            </m:rPr>
            <w:rPr>
              <w:rFonts w:ascii="Cambria Math" w:eastAsia="宋体" w:hAnsi="Cambria Math" w:cs="Arial"/>
              <w:sz w:val="24"/>
              <w:szCs w:val="24"/>
              <w:shd w:val="clear" w:color="auto" w:fill="FFFFFF"/>
            </w:rPr>
            <m:t>=</m:t>
          </m:r>
          <m:rad>
            <m:radPr>
              <m:degHide m:val="1"/>
              <m:ctrlPr>
                <w:rPr>
                  <w:rFonts w:ascii="Cambria Math" w:eastAsia="宋体" w:hAnsi="Cambria Math" w:cs="Arial"/>
                  <w:sz w:val="24"/>
                  <w:szCs w:val="24"/>
                  <w:shd w:val="clear" w:color="auto" w:fill="FFFFFF"/>
                </w:rPr>
              </m:ctrlPr>
            </m:radPr>
            <m:deg>
              <m:ctrlPr>
                <w:rPr>
                  <w:rFonts w:ascii="Cambria Math" w:eastAsia="宋体" w:hAnsi="Cambria Math" w:cs="Arial"/>
                  <w:i/>
                  <w:sz w:val="24"/>
                  <w:szCs w:val="24"/>
                  <w:shd w:val="clear" w:color="auto" w:fill="FFFFFF"/>
                </w:rPr>
              </m:ctrlPr>
            </m:deg>
            <m:e>
              <m:r>
                <w:rPr>
                  <w:rFonts w:ascii="Cambria Math" w:eastAsia="宋体" w:hAnsi="Cambria Math" w:cs="Arial"/>
                  <w:sz w:val="24"/>
                  <w:szCs w:val="24"/>
                  <w:shd w:val="clear" w:color="auto" w:fill="FFFFFF"/>
                </w:rPr>
                <m:t>t</m:t>
              </m:r>
              <m:d>
                <m:dPr>
                  <m:ctrlPr>
                    <w:rPr>
                      <w:rFonts w:ascii="Cambria Math" w:eastAsia="宋体" w:hAnsi="Cambria Math" w:cs="Arial"/>
                      <w:i/>
                      <w:sz w:val="24"/>
                      <w:szCs w:val="24"/>
                      <w:shd w:val="clear" w:color="auto" w:fill="FFFFFF"/>
                    </w:rPr>
                  </m:ctrlPr>
                </m:dPr>
                <m:e>
                  <m:r>
                    <w:rPr>
                      <w:rFonts w:ascii="Cambria Math" w:eastAsia="宋体" w:hAnsi="Cambria Math" w:cs="Arial"/>
                      <w:sz w:val="24"/>
                      <w:szCs w:val="24"/>
                      <w:shd w:val="clear" w:color="auto" w:fill="FFFFFF"/>
                    </w:rPr>
                    <m:t>1-t</m:t>
                  </m:r>
                </m:e>
              </m:d>
            </m:e>
          </m:rad>
          <m:r>
            <w:rPr>
              <w:rFonts w:ascii="Cambria Math" w:eastAsia="宋体" w:hAnsi="Cambria Math" w:cs="Arial"/>
              <w:sz w:val="24"/>
              <w:szCs w:val="24"/>
              <w:shd w:val="clear" w:color="auto" w:fill="FFFFFF"/>
            </w:rPr>
            <m:t xml:space="preserve"> </m:t>
          </m:r>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σ</m:t>
              </m:r>
            </m:e>
            <m:sub>
              <m:r>
                <w:rPr>
                  <w:rFonts w:ascii="Cambria Math" w:eastAsia="宋体" w:hAnsi="Cambria Math" w:cs="Arial"/>
                  <w:sz w:val="24"/>
                  <w:szCs w:val="24"/>
                  <w:shd w:val="clear" w:color="auto" w:fill="FFFFFF"/>
                </w:rPr>
                <m:t>p</m:t>
              </m:r>
            </m:sub>
          </m:sSub>
          <m:r>
            <w:rPr>
              <w:rFonts w:ascii="Cambria Math" w:eastAsia="宋体" w:hAnsi="Cambria Math" w:cs="Arial"/>
              <w:sz w:val="24"/>
              <w:szCs w:val="24"/>
              <w:shd w:val="clear" w:color="auto" w:fill="FFFFFF"/>
            </w:rPr>
            <m:t>-</m:t>
          </m:r>
          <m:sSub>
            <m:sSubPr>
              <m:ctrlPr>
                <w:rPr>
                  <w:rFonts w:ascii="Cambria Math" w:eastAsia="宋体" w:hAnsi="Cambria Math" w:cs="宋体"/>
                  <w:bCs/>
                  <w:color w:val="333333"/>
                  <w:kern w:val="0"/>
                  <w:sz w:val="24"/>
                  <w:szCs w:val="24"/>
                  <w:shd w:val="clear" w:color="auto" w:fill="FFFFFF"/>
                </w:rPr>
              </m:ctrlPr>
            </m:sSubPr>
            <m:e>
              <m:r>
                <w:rPr>
                  <w:rFonts w:ascii="Cambria Math" w:eastAsia="宋体" w:hAnsi="Cambria Math" w:cs="宋体" w:hint="eastAsia"/>
                  <w:color w:val="333333"/>
                  <w:kern w:val="0"/>
                  <w:sz w:val="24"/>
                  <w:szCs w:val="24"/>
                  <w:shd w:val="clear" w:color="auto" w:fill="FFFFFF"/>
                </w:rPr>
                <m:t>R</m:t>
              </m:r>
            </m:e>
            <m:sub>
              <m:r>
                <w:rPr>
                  <w:rFonts w:ascii="Cambria Math" w:eastAsia="宋体" w:hAnsi="Cambria Math" w:cs="宋体"/>
                  <w:color w:val="333333"/>
                  <w:kern w:val="0"/>
                  <w:sz w:val="24"/>
                  <w:szCs w:val="24"/>
                  <w:shd w:val="clear" w:color="auto" w:fill="FFFFFF"/>
                </w:rPr>
                <m:t>p</m:t>
              </m:r>
            </m:sub>
          </m:sSub>
        </m:oMath>
      </m:oMathPara>
    </w:p>
    <w:p w:rsidR="002D3947" w:rsidRPr="00984088" w:rsidRDefault="002D3947" w:rsidP="00984088">
      <w:pPr>
        <w:widowControl/>
        <w:snapToGrid w:val="0"/>
        <w:ind w:left="482"/>
        <w:jc w:val="left"/>
        <w:rPr>
          <w:rFonts w:ascii="Arial" w:eastAsia="宋体" w:hAnsi="Arial" w:cs="Arial"/>
          <w:bCs/>
          <w:color w:val="333333"/>
          <w:kern w:val="0"/>
          <w:sz w:val="24"/>
          <w:szCs w:val="24"/>
          <w:shd w:val="clear" w:color="auto" w:fill="FFFFFF"/>
        </w:rPr>
      </w:pPr>
      <w:r w:rsidRPr="002D3947">
        <w:rPr>
          <w:rFonts w:ascii="Arial" w:eastAsia="宋体" w:hAnsi="Arial" w:cs="Arial" w:hint="eastAsia"/>
          <w:sz w:val="24"/>
          <w:szCs w:val="24"/>
          <w:shd w:val="clear" w:color="auto" w:fill="FFFFFF"/>
        </w:rPr>
        <w:t>因此，我们得到了代替</w:t>
      </w:r>
      <w:r w:rsidR="00702280">
        <w:rPr>
          <w:rFonts w:ascii="Arial" w:eastAsia="宋体" w:hAnsi="Arial" w:cs="Arial" w:hint="eastAsia"/>
          <w:sz w:val="24"/>
          <w:szCs w:val="24"/>
          <w:shd w:val="clear" w:color="auto" w:fill="FFFFFF"/>
        </w:rPr>
        <w:t>马科维茨</w:t>
      </w:r>
      <w:r w:rsidRPr="002D3947">
        <w:rPr>
          <w:rFonts w:ascii="Arial" w:eastAsia="宋体" w:hAnsi="Arial" w:cs="Arial" w:hint="eastAsia"/>
          <w:sz w:val="24"/>
          <w:szCs w:val="24"/>
          <w:shd w:val="clear" w:color="auto" w:fill="FFFFFF"/>
        </w:rPr>
        <w:t>模型的非正太分布的</w:t>
      </w:r>
      <w:r w:rsidR="004460D9">
        <w:rPr>
          <w:rFonts w:ascii="Arial" w:eastAsia="宋体" w:hAnsi="Arial" w:cs="Arial" w:hint="eastAsia"/>
          <w:sz w:val="24"/>
          <w:szCs w:val="24"/>
          <w:shd w:val="clear" w:color="auto" w:fill="FFFFFF"/>
        </w:rPr>
        <w:t>VaR</w:t>
      </w:r>
      <w:r w:rsidRPr="002D3947">
        <w:rPr>
          <w:rFonts w:ascii="Arial" w:eastAsia="宋体" w:hAnsi="Arial" w:cs="Arial" w:hint="eastAsia"/>
          <w:sz w:val="24"/>
          <w:szCs w:val="24"/>
          <w:shd w:val="clear" w:color="auto" w:fill="FFFFFF"/>
        </w:rPr>
        <w:t>模型</w:t>
      </w:r>
      <w:r>
        <w:rPr>
          <w:rFonts w:ascii="Arial" w:eastAsia="宋体" w:hAnsi="Arial" w:cs="Arial" w:hint="eastAsia"/>
          <w:sz w:val="24"/>
          <w:szCs w:val="24"/>
          <w:shd w:val="clear" w:color="auto" w:fill="FFFFFF"/>
        </w:rPr>
        <w:t>：</w:t>
      </w:r>
    </w:p>
    <w:p w:rsidR="002D3947" w:rsidRPr="006A2A6F" w:rsidRDefault="009806E2" w:rsidP="00984088">
      <w:pPr>
        <w:widowControl/>
        <w:snapToGrid w:val="0"/>
        <w:ind w:left="480" w:firstLineChars="200" w:firstLine="480"/>
        <w:jc w:val="left"/>
        <w:rPr>
          <w:rFonts w:ascii="Arial" w:eastAsia="宋体" w:hAnsi="Arial" w:cs="Arial"/>
          <w:sz w:val="24"/>
          <w:szCs w:val="24"/>
          <w:shd w:val="clear" w:color="auto" w:fill="FFFFFF"/>
        </w:rPr>
      </w:pPr>
      <m:oMathPara>
        <m:oMath>
          <m:func>
            <m:funcPr>
              <m:ctrlPr>
                <w:rPr>
                  <w:rFonts w:ascii="Cambria Math" w:eastAsia="宋体" w:hAnsi="Cambria Math" w:cs="Arial"/>
                  <w:sz w:val="24"/>
                  <w:szCs w:val="24"/>
                  <w:shd w:val="clear" w:color="auto" w:fill="FFFFFF"/>
                </w:rPr>
              </m:ctrlPr>
            </m:funcPr>
            <m:fName>
              <m:limLow>
                <m:limLowPr>
                  <m:ctrlPr>
                    <w:rPr>
                      <w:rFonts w:ascii="Cambria Math" w:eastAsia="宋体" w:hAnsi="Cambria Math" w:cs="Arial"/>
                      <w:sz w:val="24"/>
                      <w:szCs w:val="24"/>
                      <w:shd w:val="clear" w:color="auto" w:fill="FFFFFF"/>
                    </w:rPr>
                  </m:ctrlPr>
                </m:limLowPr>
                <m:e>
                  <m:r>
                    <m:rPr>
                      <m:sty m:val="p"/>
                    </m:rPr>
                    <w:rPr>
                      <w:rFonts w:ascii="Cambria Math" w:eastAsia="宋体" w:hAnsi="Cambria Math" w:cs="Arial"/>
                      <w:sz w:val="24"/>
                      <w:szCs w:val="24"/>
                      <w:shd w:val="clear" w:color="auto" w:fill="FFFFFF"/>
                    </w:rPr>
                    <m:t>min</m:t>
                  </m:r>
                </m:e>
                <m:lim>
                  <m:r>
                    <w:rPr>
                      <w:rFonts w:ascii="Cambria Math" w:eastAsia="宋体" w:hAnsi="Cambria Math" w:cs="Arial" w:hint="eastAsia"/>
                      <w:sz w:val="24"/>
                      <w:szCs w:val="24"/>
                      <w:shd w:val="clear" w:color="auto" w:fill="FFFFFF"/>
                    </w:rPr>
                    <m:t>x</m:t>
                  </m:r>
                </m:lim>
              </m:limLow>
            </m:fName>
            <m:e>
              <m:r>
                <w:rPr>
                  <w:rFonts w:ascii="Cambria Math" w:eastAsia="宋体" w:hAnsi="Cambria Math" w:cs="Arial"/>
                  <w:sz w:val="24"/>
                  <w:szCs w:val="24"/>
                  <w:shd w:val="clear" w:color="auto" w:fill="FFFFFF"/>
                </w:rPr>
                <m:t>VaR=</m:t>
              </m:r>
              <m:rad>
                <m:radPr>
                  <m:degHide m:val="1"/>
                  <m:ctrlPr>
                    <w:rPr>
                      <w:rFonts w:ascii="Cambria Math" w:eastAsia="宋体" w:hAnsi="Cambria Math" w:cs="Arial"/>
                      <w:i/>
                      <w:sz w:val="24"/>
                      <w:szCs w:val="24"/>
                      <w:shd w:val="clear" w:color="auto" w:fill="FFFFFF"/>
                    </w:rPr>
                  </m:ctrlPr>
                </m:radPr>
                <m:deg/>
                <m:e>
                  <m:r>
                    <w:rPr>
                      <w:rFonts w:ascii="Cambria Math" w:eastAsia="宋体" w:hAnsi="Cambria Math" w:cs="Arial"/>
                      <w:sz w:val="24"/>
                      <w:szCs w:val="24"/>
                      <w:shd w:val="clear" w:color="auto" w:fill="FFFFFF"/>
                    </w:rPr>
                    <m:t>t</m:t>
                  </m:r>
                  <m:d>
                    <m:dPr>
                      <m:ctrlPr>
                        <w:rPr>
                          <w:rFonts w:ascii="Cambria Math" w:eastAsia="宋体" w:hAnsi="Cambria Math" w:cs="Arial"/>
                          <w:i/>
                          <w:sz w:val="24"/>
                          <w:szCs w:val="24"/>
                          <w:shd w:val="clear" w:color="auto" w:fill="FFFFFF"/>
                        </w:rPr>
                      </m:ctrlPr>
                    </m:dPr>
                    <m:e>
                      <m:r>
                        <w:rPr>
                          <w:rFonts w:ascii="Cambria Math" w:eastAsia="宋体" w:hAnsi="Cambria Math" w:cs="Arial"/>
                          <w:sz w:val="24"/>
                          <w:szCs w:val="24"/>
                          <w:shd w:val="clear" w:color="auto" w:fill="FFFFFF"/>
                        </w:rPr>
                        <m:t>1-t</m:t>
                      </m:r>
                    </m:e>
                  </m:d>
                </m:e>
              </m:rad>
            </m:e>
          </m:func>
          <m:r>
            <w:rPr>
              <w:rFonts w:ascii="Cambria Math" w:eastAsia="宋体" w:hAnsi="Cambria Math" w:cs="Arial"/>
              <w:sz w:val="24"/>
              <w:szCs w:val="24"/>
              <w:shd w:val="clear" w:color="auto" w:fill="FFFFFF"/>
            </w:rPr>
            <m:t>×</m:t>
          </m:r>
          <m:rad>
            <m:radPr>
              <m:degHide m:val="1"/>
              <m:ctrlPr>
                <w:rPr>
                  <w:rFonts w:ascii="Cambria Math" w:eastAsia="宋体" w:hAnsi="Cambria Math" w:cs="Arial"/>
                  <w:i/>
                  <w:sz w:val="24"/>
                  <w:szCs w:val="24"/>
                  <w:shd w:val="clear" w:color="auto" w:fill="FFFFFF"/>
                </w:rPr>
              </m:ctrlPr>
            </m:radPr>
            <m:deg/>
            <m:e>
              <m:nary>
                <m:naryPr>
                  <m:chr m:val="∑"/>
                  <m:limLoc m:val="undOvr"/>
                  <m:ctrlPr>
                    <w:rPr>
                      <w:rFonts w:ascii="Cambria Math" w:eastAsia="宋体" w:hAnsi="Cambria Math" w:cs="Arial"/>
                      <w:i/>
                      <w:sz w:val="24"/>
                      <w:szCs w:val="24"/>
                      <w:shd w:val="clear" w:color="auto" w:fill="FFFFFF"/>
                    </w:rPr>
                  </m:ctrlPr>
                </m:naryPr>
                <m:sub>
                  <m:r>
                    <w:rPr>
                      <w:rFonts w:ascii="Cambria Math" w:eastAsia="宋体" w:hAnsi="Cambria Math" w:cs="Arial"/>
                      <w:sz w:val="24"/>
                      <w:szCs w:val="24"/>
                      <w:shd w:val="clear" w:color="auto" w:fill="FFFFFF"/>
                    </w:rPr>
                    <m:t>i=1</m:t>
                  </m:r>
                </m:sub>
                <m:sup>
                  <m:r>
                    <w:rPr>
                      <w:rFonts w:ascii="Cambria Math" w:eastAsia="宋体" w:hAnsi="Cambria Math" w:cs="Arial"/>
                      <w:sz w:val="24"/>
                      <w:szCs w:val="24"/>
                      <w:shd w:val="clear" w:color="auto" w:fill="FFFFFF"/>
                    </w:rPr>
                    <m:t>n</m:t>
                  </m:r>
                </m:sup>
                <m:e>
                  <m:nary>
                    <m:naryPr>
                      <m:chr m:val="∑"/>
                      <m:limLoc m:val="undOvr"/>
                      <m:ctrlPr>
                        <w:rPr>
                          <w:rFonts w:ascii="Cambria Math" w:eastAsia="宋体" w:hAnsi="Cambria Math" w:cs="Arial"/>
                          <w:i/>
                          <w:sz w:val="24"/>
                          <w:szCs w:val="24"/>
                          <w:shd w:val="clear" w:color="auto" w:fill="FFFFFF"/>
                        </w:rPr>
                      </m:ctrlPr>
                    </m:naryPr>
                    <m:sub>
                      <m:r>
                        <w:rPr>
                          <w:rFonts w:ascii="Cambria Math" w:eastAsia="宋体" w:hAnsi="Cambria Math" w:cs="Arial"/>
                          <w:sz w:val="24"/>
                          <w:szCs w:val="24"/>
                          <w:shd w:val="clear" w:color="auto" w:fill="FFFFFF"/>
                        </w:rPr>
                        <m:t>j=1</m:t>
                      </m:r>
                    </m:sub>
                    <m:sup>
                      <m:r>
                        <w:rPr>
                          <w:rFonts w:ascii="Cambria Math" w:eastAsia="宋体" w:hAnsi="Cambria Math" w:cs="Arial"/>
                          <w:sz w:val="24"/>
                          <w:szCs w:val="24"/>
                          <w:shd w:val="clear" w:color="auto" w:fill="FFFFFF"/>
                        </w:rPr>
                        <m:t>n</m:t>
                      </m:r>
                    </m:sup>
                    <m:e>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x</m:t>
                          </m:r>
                        </m:e>
                        <m:sub>
                          <m:r>
                            <w:rPr>
                              <w:rFonts w:ascii="Cambria Math" w:eastAsia="宋体" w:hAnsi="Cambria Math" w:cs="Arial"/>
                              <w:sz w:val="24"/>
                              <w:szCs w:val="24"/>
                              <w:shd w:val="clear" w:color="auto" w:fill="FFFFFF"/>
                            </w:rPr>
                            <m:t>i</m:t>
                          </m:r>
                        </m:sub>
                      </m:sSub>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x</m:t>
                          </m:r>
                        </m:e>
                        <m:sub>
                          <m:r>
                            <w:rPr>
                              <w:rFonts w:ascii="Cambria Math" w:eastAsia="宋体" w:hAnsi="Cambria Math" w:cs="Arial"/>
                              <w:sz w:val="24"/>
                              <w:szCs w:val="24"/>
                              <w:shd w:val="clear" w:color="auto" w:fill="FFFFFF"/>
                            </w:rPr>
                            <m:t>j</m:t>
                          </m:r>
                        </m:sub>
                      </m:sSub>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σ</m:t>
                          </m:r>
                        </m:e>
                        <m:sub>
                          <m:r>
                            <w:rPr>
                              <w:rFonts w:ascii="Cambria Math" w:eastAsia="宋体" w:hAnsi="Cambria Math" w:cs="Arial"/>
                              <w:sz w:val="24"/>
                              <w:szCs w:val="24"/>
                              <w:shd w:val="clear" w:color="auto" w:fill="FFFFFF"/>
                            </w:rPr>
                            <m:t>ij</m:t>
                          </m:r>
                        </m:sub>
                      </m:sSub>
                    </m:e>
                  </m:nary>
                </m:e>
              </m:nary>
            </m:e>
          </m:rad>
          <m:r>
            <w:rPr>
              <w:rFonts w:ascii="Cambria Math" w:eastAsia="宋体" w:hAnsi="Cambria Math" w:cs="Arial"/>
              <w:sz w:val="24"/>
              <w:szCs w:val="24"/>
              <w:shd w:val="clear" w:color="auto" w:fill="FFFFFF"/>
            </w:rPr>
            <m:t>-</m:t>
          </m:r>
          <m:nary>
            <m:naryPr>
              <m:chr m:val="∑"/>
              <m:limLoc m:val="undOvr"/>
              <m:ctrlPr>
                <w:rPr>
                  <w:rFonts w:ascii="Cambria Math" w:eastAsia="宋体" w:hAnsi="Cambria Math" w:cs="Arial"/>
                  <w:i/>
                  <w:sz w:val="24"/>
                  <w:szCs w:val="24"/>
                  <w:shd w:val="clear" w:color="auto" w:fill="FFFFFF"/>
                </w:rPr>
              </m:ctrlPr>
            </m:naryPr>
            <m:sub>
              <m:r>
                <w:rPr>
                  <w:rFonts w:ascii="Cambria Math" w:eastAsia="宋体" w:hAnsi="Cambria Math" w:cs="Arial"/>
                  <w:sz w:val="24"/>
                  <w:szCs w:val="24"/>
                  <w:shd w:val="clear" w:color="auto" w:fill="FFFFFF"/>
                </w:rPr>
                <m:t>i=1</m:t>
              </m:r>
            </m:sub>
            <m:sup>
              <m:r>
                <w:rPr>
                  <w:rFonts w:ascii="Cambria Math" w:eastAsia="宋体" w:hAnsi="Cambria Math" w:cs="Arial"/>
                  <w:sz w:val="24"/>
                  <w:szCs w:val="24"/>
                  <w:shd w:val="clear" w:color="auto" w:fill="FFFFFF"/>
                </w:rPr>
                <m:t>n</m:t>
              </m:r>
            </m:sup>
            <m:e>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x</m:t>
                  </m:r>
                </m:e>
                <m:sub>
                  <m:r>
                    <w:rPr>
                      <w:rFonts w:ascii="Cambria Math" w:eastAsia="宋体" w:hAnsi="Cambria Math" w:cs="Arial"/>
                      <w:sz w:val="24"/>
                      <w:szCs w:val="24"/>
                      <w:shd w:val="clear" w:color="auto" w:fill="FFFFFF"/>
                    </w:rPr>
                    <m:t>i</m:t>
                  </m:r>
                </m:sub>
              </m:sSub>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R</m:t>
                  </m:r>
                </m:e>
                <m:sub>
                  <m:r>
                    <w:rPr>
                      <w:rFonts w:ascii="Cambria Math" w:eastAsia="宋体" w:hAnsi="Cambria Math" w:cs="Arial"/>
                      <w:sz w:val="24"/>
                      <w:szCs w:val="24"/>
                      <w:shd w:val="clear" w:color="auto" w:fill="FFFFFF"/>
                    </w:rPr>
                    <m:t>i</m:t>
                  </m:r>
                </m:sub>
              </m:sSub>
            </m:e>
          </m:nary>
        </m:oMath>
      </m:oMathPara>
    </w:p>
    <w:p w:rsidR="002D3947" w:rsidRPr="006A2A6F" w:rsidRDefault="006A2A6F" w:rsidP="00984088">
      <w:pPr>
        <w:widowControl/>
        <w:snapToGrid w:val="0"/>
        <w:ind w:left="480" w:firstLineChars="200" w:firstLine="480"/>
        <w:jc w:val="left"/>
        <w:rPr>
          <w:rFonts w:ascii="Arial" w:eastAsia="宋体" w:hAnsi="Arial" w:cs="Arial"/>
          <w:sz w:val="24"/>
          <w:szCs w:val="24"/>
          <w:shd w:val="clear" w:color="auto" w:fill="FFFFFF"/>
        </w:rPr>
      </w:pPr>
      <m:oMathPara>
        <m:oMath>
          <m:r>
            <m:rPr>
              <m:sty m:val="p"/>
            </m:rPr>
            <w:rPr>
              <w:rFonts w:ascii="Cambria Math" w:eastAsia="宋体" w:hAnsi="Cambria Math" w:cs="Arial"/>
              <w:sz w:val="24"/>
              <w:szCs w:val="24"/>
              <w:shd w:val="clear" w:color="auto" w:fill="FFFFFF"/>
            </w:rPr>
            <m:t>st.</m:t>
          </m:r>
          <m:nary>
            <m:naryPr>
              <m:chr m:val="∑"/>
              <m:limLoc m:val="undOvr"/>
              <m:ctrlPr>
                <w:rPr>
                  <w:rFonts w:ascii="Cambria Math" w:eastAsia="宋体" w:hAnsi="Cambria Math" w:cs="Arial"/>
                  <w:i/>
                  <w:sz w:val="24"/>
                  <w:szCs w:val="24"/>
                  <w:shd w:val="clear" w:color="auto" w:fill="FFFFFF"/>
                </w:rPr>
              </m:ctrlPr>
            </m:naryPr>
            <m:sub>
              <m:r>
                <w:rPr>
                  <w:rFonts w:ascii="Cambria Math" w:eastAsia="宋体" w:hAnsi="Cambria Math" w:cs="Arial"/>
                  <w:sz w:val="24"/>
                  <w:szCs w:val="24"/>
                  <w:shd w:val="clear" w:color="auto" w:fill="FFFFFF"/>
                </w:rPr>
                <m:t>i=1</m:t>
              </m:r>
            </m:sub>
            <m:sup>
              <m:r>
                <w:rPr>
                  <w:rFonts w:ascii="Cambria Math" w:eastAsia="宋体" w:hAnsi="Cambria Math" w:cs="Arial"/>
                  <w:sz w:val="24"/>
                  <w:szCs w:val="24"/>
                  <w:shd w:val="clear" w:color="auto" w:fill="FFFFFF"/>
                </w:rPr>
                <m:t>n</m:t>
              </m:r>
            </m:sup>
            <m:e>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x</m:t>
                  </m:r>
                </m:e>
                <m:sub>
                  <m:r>
                    <w:rPr>
                      <w:rFonts w:ascii="Cambria Math" w:eastAsia="宋体" w:hAnsi="Cambria Math" w:cs="Arial"/>
                      <w:sz w:val="24"/>
                      <w:szCs w:val="24"/>
                      <w:shd w:val="clear" w:color="auto" w:fill="FFFFFF"/>
                    </w:rPr>
                    <m:t>i</m:t>
                  </m:r>
                </m:sub>
              </m:sSub>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R</m:t>
                  </m:r>
                </m:e>
                <m:sub>
                  <m:r>
                    <w:rPr>
                      <w:rFonts w:ascii="Cambria Math" w:eastAsia="宋体" w:hAnsi="Cambria Math" w:cs="Arial"/>
                      <w:sz w:val="24"/>
                      <w:szCs w:val="24"/>
                      <w:shd w:val="clear" w:color="auto" w:fill="FFFFFF"/>
                    </w:rPr>
                    <m:t>i</m:t>
                  </m:r>
                </m:sub>
              </m:sSub>
            </m:e>
          </m:nary>
          <m:r>
            <w:rPr>
              <w:rFonts w:ascii="Cambria Math" w:eastAsia="宋体" w:hAnsi="Cambria Math" w:cs="Arial"/>
              <w:sz w:val="24"/>
              <w:szCs w:val="24"/>
              <w:shd w:val="clear" w:color="auto" w:fill="FFFFFF"/>
            </w:rPr>
            <m:t>≥p</m:t>
          </m:r>
        </m:oMath>
      </m:oMathPara>
    </w:p>
    <w:p w:rsidR="002D3947" w:rsidRPr="006A2A6F" w:rsidRDefault="009806E2" w:rsidP="00984088">
      <w:pPr>
        <w:widowControl/>
        <w:snapToGrid w:val="0"/>
        <w:ind w:left="480" w:firstLineChars="200" w:firstLine="480"/>
        <w:jc w:val="left"/>
        <w:rPr>
          <w:rFonts w:ascii="Arial" w:eastAsia="宋体" w:hAnsi="Arial" w:cs="Arial"/>
          <w:color w:val="333333"/>
          <w:kern w:val="0"/>
          <w:sz w:val="24"/>
          <w:szCs w:val="24"/>
        </w:rPr>
      </w:pPr>
      <m:oMathPara>
        <m:oMath>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x</m:t>
                  </m:r>
                  <m:ctrlPr>
                    <w:rPr>
                      <w:rFonts w:ascii="Cambria Math" w:eastAsia="宋体" w:hAnsi="Cambria Math" w:cs="宋体"/>
                      <w:bCs/>
                      <w:color w:val="333333"/>
                      <w:kern w:val="0"/>
                      <w:sz w:val="24"/>
                      <w:szCs w:val="24"/>
                    </w:rPr>
                  </m:ctrlPr>
                </m:e>
                <m:sub>
                  <m:r>
                    <w:rPr>
                      <w:rFonts w:ascii="Cambria Math" w:eastAsia="宋体" w:hAnsi="Cambria Math" w:cs="宋体"/>
                      <w:color w:val="333333"/>
                      <w:kern w:val="0"/>
                      <w:sz w:val="24"/>
                      <w:szCs w:val="24"/>
                    </w:rPr>
                    <m:t>i</m:t>
                  </m:r>
                </m:sub>
              </m:sSub>
            </m:e>
          </m:nary>
          <m:r>
            <w:rPr>
              <w:rFonts w:ascii="Cambria Math" w:eastAsia="宋体" w:hAnsi="Cambria Math" w:cs="宋体"/>
              <w:color w:val="333333"/>
              <w:kern w:val="0"/>
              <w:sz w:val="24"/>
              <w:szCs w:val="24"/>
            </w:rPr>
            <m:t>=</m:t>
          </m:r>
          <m:r>
            <w:rPr>
              <w:rFonts w:ascii="Cambria Math" w:eastAsia="宋体" w:hAnsi="Cambria Math" w:cs="宋体" w:hint="eastAsia"/>
              <w:color w:val="333333"/>
              <w:kern w:val="0"/>
              <w:sz w:val="24"/>
              <w:szCs w:val="24"/>
            </w:rPr>
            <m:t>1</m:t>
          </m:r>
        </m:oMath>
      </m:oMathPara>
    </w:p>
    <w:p w:rsidR="009F1CEB" w:rsidRPr="006A2A6F" w:rsidRDefault="006A2A6F" w:rsidP="00984088">
      <w:pPr>
        <w:widowControl/>
        <w:snapToGrid w:val="0"/>
        <w:ind w:left="120" w:hangingChars="50" w:hanging="120"/>
        <w:jc w:val="left"/>
        <w:rPr>
          <w:rFonts w:ascii="宋体" w:eastAsia="宋体" w:hAnsi="宋体" w:cs="宋体"/>
          <w:bCs/>
          <w:color w:val="333333"/>
          <w:kern w:val="0"/>
          <w:sz w:val="24"/>
          <w:szCs w:val="24"/>
        </w:rPr>
      </w:pPr>
      <m:oMath>
        <m:r>
          <w:rPr>
            <w:rFonts w:ascii="Cambria Math" w:eastAsia="宋体" w:hAnsi="Cambria Math" w:cs="宋体"/>
            <w:color w:val="333333"/>
            <w:kern w:val="0"/>
            <w:sz w:val="24"/>
            <w:szCs w:val="24"/>
          </w:rPr>
          <m:t xml:space="preserve">                                                                                </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r>
          <m:rPr>
            <m:sty m:val="p"/>
          </m:rPr>
          <w:rPr>
            <w:rFonts w:ascii="Cambria Math" w:eastAsia="宋体" w:hAnsi="Cambria Math" w:cs="宋体"/>
            <w:color w:val="333333"/>
            <w:kern w:val="0"/>
            <w:sz w:val="24"/>
            <w:szCs w:val="24"/>
          </w:rPr>
          <m:t>≥</m:t>
        </m:r>
      </m:oMath>
      <w:r w:rsidR="002D3947" w:rsidRPr="006A2A6F">
        <w:rPr>
          <w:rFonts w:ascii="宋体" w:eastAsia="宋体" w:hAnsi="宋体" w:cs="宋体"/>
          <w:bCs/>
          <w:color w:val="333333"/>
          <w:kern w:val="0"/>
          <w:sz w:val="24"/>
          <w:szCs w:val="24"/>
        </w:rPr>
        <w:t>0</w:t>
      </w:r>
      <w:r w:rsidR="00ED4C35">
        <w:rPr>
          <w:rFonts w:ascii="宋体" w:eastAsia="宋体" w:hAnsi="宋体" w:cs="宋体" w:hint="eastAsia"/>
          <w:bCs/>
          <w:color w:val="333333"/>
          <w:kern w:val="0"/>
          <w:sz w:val="24"/>
          <w:szCs w:val="24"/>
        </w:rPr>
        <w:t xml:space="preserve"> </w:t>
      </w:r>
      <w:r w:rsidR="00ED4C35">
        <w:rPr>
          <w:rFonts w:ascii="宋体" w:eastAsia="宋体" w:hAnsi="宋体" w:cs="宋体"/>
          <w:bCs/>
          <w:color w:val="333333"/>
          <w:kern w:val="0"/>
          <w:sz w:val="24"/>
          <w:szCs w:val="24"/>
        </w:rPr>
        <w:t xml:space="preserve">    </w:t>
      </w:r>
      <w:r w:rsidR="009F1CEB" w:rsidRPr="006A2A6F">
        <w:rPr>
          <w:rFonts w:ascii="宋体" w:eastAsia="宋体" w:hAnsi="宋体" w:cs="宋体" w:hint="eastAsia"/>
          <w:bCs/>
          <w:color w:val="333333"/>
          <w:kern w:val="0"/>
          <w:sz w:val="24"/>
          <w:szCs w:val="24"/>
        </w:rPr>
        <w:t>（其中</w:t>
      </w:r>
      <w:proofErr w:type="spellStart"/>
      <w:r w:rsidR="009F1CEB" w:rsidRPr="006A2A6F">
        <w:rPr>
          <w:rFonts w:ascii="宋体" w:eastAsia="宋体" w:hAnsi="宋体" w:cs="宋体" w:hint="eastAsia"/>
          <w:bCs/>
          <w:color w:val="333333"/>
          <w:kern w:val="0"/>
          <w:sz w:val="24"/>
          <w:szCs w:val="24"/>
        </w:rPr>
        <w:t>i</w:t>
      </w:r>
      <w:proofErr w:type="spellEnd"/>
      <w:r w:rsidR="009F1CEB" w:rsidRPr="006A2A6F">
        <w:rPr>
          <w:rFonts w:ascii="宋体" w:eastAsia="宋体" w:hAnsi="宋体" w:cs="宋体"/>
          <w:bCs/>
          <w:color w:val="333333"/>
          <w:kern w:val="0"/>
          <w:sz w:val="24"/>
          <w:szCs w:val="24"/>
        </w:rPr>
        <w:t>=1,2,…,</w:t>
      </w:r>
      <w:r w:rsidR="00BA55DE">
        <w:rPr>
          <w:rFonts w:ascii="宋体" w:eastAsia="宋体" w:hAnsi="宋体" w:cs="宋体"/>
          <w:bCs/>
          <w:color w:val="333333"/>
          <w:kern w:val="0"/>
          <w:sz w:val="24"/>
          <w:szCs w:val="24"/>
        </w:rPr>
        <w:t>n</w:t>
      </w:r>
      <w:r w:rsidR="009F1CEB" w:rsidRPr="006A2A6F">
        <w:rPr>
          <w:rFonts w:ascii="宋体" w:eastAsia="宋体" w:hAnsi="宋体" w:cs="宋体" w:hint="eastAsia"/>
          <w:bCs/>
          <w:color w:val="333333"/>
          <w:kern w:val="0"/>
          <w:sz w:val="24"/>
          <w:szCs w:val="24"/>
        </w:rPr>
        <w:t>）</w:t>
      </w:r>
    </w:p>
    <w:p w:rsidR="00B97D42" w:rsidRPr="009F1CEB" w:rsidRDefault="002D3947" w:rsidP="00F1366F">
      <w:pPr>
        <w:widowControl/>
        <w:snapToGrid w:val="0"/>
        <w:spacing w:line="400" w:lineRule="exact"/>
        <w:ind w:left="420"/>
        <w:jc w:val="left"/>
        <w:rPr>
          <w:rFonts w:ascii="宋体" w:eastAsia="宋体" w:hAnsi="宋体" w:cs="宋体"/>
          <w:bCs/>
          <w:color w:val="333333"/>
          <w:kern w:val="0"/>
          <w:sz w:val="24"/>
          <w:szCs w:val="24"/>
        </w:rPr>
      </w:pPr>
      <w:r w:rsidRPr="009F1CEB">
        <w:rPr>
          <w:rFonts w:ascii="宋体" w:eastAsia="宋体" w:hAnsi="宋体" w:cs="宋体" w:hint="eastAsia"/>
          <w:bCs/>
          <w:color w:val="333333"/>
          <w:kern w:val="0"/>
          <w:sz w:val="24"/>
          <w:szCs w:val="24"/>
        </w:rPr>
        <w:lastRenderedPageBreak/>
        <w:t>其中p</w:t>
      </w:r>
      <w:r w:rsidR="003D3E1C">
        <w:rPr>
          <w:rFonts w:ascii="宋体" w:eastAsia="宋体" w:hAnsi="宋体" w:cs="宋体" w:hint="eastAsia"/>
          <w:bCs/>
          <w:color w:val="333333"/>
          <w:kern w:val="0"/>
          <w:sz w:val="24"/>
          <w:szCs w:val="24"/>
        </w:rPr>
        <w:t>表示</w:t>
      </w:r>
      <w:r w:rsidRPr="009F1CEB">
        <w:rPr>
          <w:rFonts w:ascii="宋体" w:eastAsia="宋体" w:hAnsi="宋体" w:cs="宋体" w:hint="eastAsia"/>
          <w:bCs/>
          <w:color w:val="333333"/>
          <w:kern w:val="0"/>
          <w:sz w:val="24"/>
          <w:szCs w:val="24"/>
        </w:rPr>
        <w:t>期望收益率</w:t>
      </w:r>
      <w:r w:rsidR="00166BE5" w:rsidRPr="009F1CEB">
        <w:rPr>
          <w:rFonts w:ascii="宋体" w:eastAsia="宋体" w:hAnsi="宋体" w:cs="宋体" w:hint="eastAsia"/>
          <w:bCs/>
          <w:color w:val="333333"/>
          <w:kern w:val="0"/>
          <w:sz w:val="24"/>
          <w:szCs w:val="24"/>
        </w:rPr>
        <w:t>，t</w:t>
      </w:r>
      <w:r w:rsidR="003D3E1C">
        <w:rPr>
          <w:rFonts w:ascii="宋体" w:eastAsia="宋体" w:hAnsi="宋体" w:cs="宋体" w:hint="eastAsia"/>
          <w:bCs/>
          <w:color w:val="333333"/>
          <w:kern w:val="0"/>
          <w:sz w:val="24"/>
          <w:szCs w:val="24"/>
        </w:rPr>
        <w:t>表示</w:t>
      </w:r>
      <w:r w:rsidR="00166BE5" w:rsidRPr="009F1CEB">
        <w:rPr>
          <w:rFonts w:ascii="宋体" w:eastAsia="宋体" w:hAnsi="宋体" w:cs="宋体" w:hint="eastAsia"/>
          <w:bCs/>
          <w:color w:val="333333"/>
          <w:kern w:val="0"/>
          <w:sz w:val="24"/>
          <w:szCs w:val="24"/>
        </w:rPr>
        <w:t>置信水平。</w:t>
      </w:r>
    </w:p>
    <w:p w:rsidR="00166BE5" w:rsidRDefault="00166BE5" w:rsidP="00984088">
      <w:pPr>
        <w:widowControl/>
        <w:snapToGrid w:val="0"/>
        <w:spacing w:line="400" w:lineRule="exact"/>
        <w:jc w:val="left"/>
        <w:rPr>
          <w:rFonts w:ascii="宋体" w:eastAsia="宋体" w:hAnsi="宋体" w:cs="宋体"/>
          <w:b/>
          <w:bCs/>
          <w:color w:val="333333"/>
          <w:kern w:val="0"/>
          <w:sz w:val="32"/>
          <w:szCs w:val="32"/>
        </w:rPr>
      </w:pPr>
    </w:p>
    <w:p w:rsidR="00166BE5" w:rsidRPr="00F762B6" w:rsidRDefault="00166BE5" w:rsidP="00984088">
      <w:pPr>
        <w:widowControl/>
        <w:snapToGrid w:val="0"/>
        <w:spacing w:line="400" w:lineRule="exact"/>
        <w:jc w:val="left"/>
        <w:rPr>
          <w:rFonts w:ascii="宋体" w:eastAsia="宋体" w:hAnsi="宋体" w:cs="宋体"/>
          <w:b/>
          <w:bCs/>
          <w:color w:val="333333"/>
          <w:kern w:val="0"/>
          <w:sz w:val="28"/>
          <w:szCs w:val="28"/>
        </w:rPr>
      </w:pPr>
      <w:bookmarkStart w:id="9" w:name="_Hlk507536550"/>
      <w:r w:rsidRPr="00F762B6">
        <w:rPr>
          <w:rFonts w:ascii="宋体" w:eastAsia="宋体" w:hAnsi="宋体" w:cs="宋体" w:hint="eastAsia"/>
          <w:b/>
          <w:bCs/>
          <w:color w:val="333333"/>
          <w:kern w:val="0"/>
          <w:sz w:val="28"/>
          <w:szCs w:val="28"/>
        </w:rPr>
        <w:t>2.5本章小结</w:t>
      </w:r>
    </w:p>
    <w:bookmarkEnd w:id="9"/>
    <w:p w:rsidR="00166BE5" w:rsidRDefault="00166BE5" w:rsidP="00984088">
      <w:pPr>
        <w:widowControl/>
        <w:snapToGrid w:val="0"/>
        <w:spacing w:line="400" w:lineRule="exact"/>
        <w:ind w:firstLineChars="200" w:firstLine="480"/>
        <w:jc w:val="left"/>
        <w:rPr>
          <w:rFonts w:ascii="宋体" w:eastAsia="宋体" w:hAnsi="宋体" w:cs="宋体"/>
          <w:bCs/>
          <w:color w:val="333333"/>
          <w:kern w:val="0"/>
          <w:sz w:val="24"/>
          <w:szCs w:val="24"/>
        </w:rPr>
      </w:pPr>
      <w:r w:rsidRPr="009F1CEB">
        <w:rPr>
          <w:rFonts w:ascii="宋体" w:eastAsia="宋体" w:hAnsi="宋体" w:cs="宋体" w:hint="eastAsia"/>
          <w:bCs/>
          <w:color w:val="333333"/>
          <w:kern w:val="0"/>
          <w:sz w:val="24"/>
          <w:szCs w:val="24"/>
        </w:rPr>
        <w:t>本章通过给定股票市场的前提假设，运用公式论述了</w:t>
      </w:r>
      <w:r w:rsidR="006A2A6F">
        <w:rPr>
          <w:rFonts w:ascii="宋体" w:eastAsia="宋体" w:hAnsi="宋体" w:cs="宋体" w:hint="eastAsia"/>
          <w:bCs/>
          <w:color w:val="333333"/>
          <w:kern w:val="0"/>
          <w:sz w:val="24"/>
          <w:szCs w:val="24"/>
        </w:rPr>
        <w:t>四</w:t>
      </w:r>
      <w:r w:rsidRPr="009F1CEB">
        <w:rPr>
          <w:rFonts w:ascii="宋体" w:eastAsia="宋体" w:hAnsi="宋体" w:cs="宋体" w:hint="eastAsia"/>
          <w:bCs/>
          <w:color w:val="333333"/>
          <w:kern w:val="0"/>
          <w:sz w:val="24"/>
          <w:szCs w:val="24"/>
        </w:rPr>
        <w:t>种常用的投资组合方法及其收益率的计算方法。除此之外，本文结合每一种投资组合，</w:t>
      </w:r>
      <w:r w:rsidR="00ED4C35">
        <w:rPr>
          <w:rFonts w:ascii="宋体" w:eastAsia="宋体" w:hAnsi="宋体" w:cs="宋体" w:hint="eastAsia"/>
          <w:bCs/>
          <w:color w:val="333333"/>
          <w:kern w:val="0"/>
          <w:sz w:val="24"/>
          <w:szCs w:val="24"/>
        </w:rPr>
        <w:t>介绍并</w:t>
      </w:r>
      <w:r w:rsidRPr="009F1CEB">
        <w:rPr>
          <w:rFonts w:ascii="宋体" w:eastAsia="宋体" w:hAnsi="宋体" w:cs="宋体" w:hint="eastAsia"/>
          <w:bCs/>
          <w:color w:val="333333"/>
          <w:kern w:val="0"/>
          <w:sz w:val="24"/>
          <w:szCs w:val="24"/>
        </w:rPr>
        <w:t>分析了</w:t>
      </w:r>
      <w:r w:rsidR="00ED687A">
        <w:rPr>
          <w:rFonts w:ascii="宋体" w:eastAsia="宋体" w:hAnsi="宋体" w:cs="宋体" w:hint="eastAsia"/>
          <w:bCs/>
          <w:color w:val="333333"/>
          <w:kern w:val="0"/>
          <w:sz w:val="24"/>
          <w:szCs w:val="24"/>
        </w:rPr>
        <w:t>每一种模型</w:t>
      </w:r>
      <w:r w:rsidRPr="009F1CEB">
        <w:rPr>
          <w:rFonts w:ascii="宋体" w:eastAsia="宋体" w:hAnsi="宋体" w:cs="宋体" w:hint="eastAsia"/>
          <w:bCs/>
          <w:color w:val="333333"/>
          <w:kern w:val="0"/>
          <w:sz w:val="24"/>
          <w:szCs w:val="24"/>
        </w:rPr>
        <w:t>的优点与不足，给出了相应的参考建议。另外本章介绍了两种常用的投资组合分析指标。</w:t>
      </w:r>
    </w:p>
    <w:p w:rsidR="00ED4C35" w:rsidRDefault="00ED4C35" w:rsidP="00984088">
      <w:pPr>
        <w:widowControl/>
        <w:snapToGrid w:val="0"/>
        <w:spacing w:line="400" w:lineRule="exact"/>
        <w:ind w:firstLineChars="200" w:firstLine="480"/>
        <w:jc w:val="left"/>
        <w:rPr>
          <w:rFonts w:ascii="宋体" w:eastAsia="宋体" w:hAnsi="宋体" w:cs="宋体"/>
          <w:bCs/>
          <w:color w:val="333333"/>
          <w:kern w:val="0"/>
          <w:sz w:val="24"/>
          <w:szCs w:val="24"/>
        </w:rPr>
      </w:pPr>
    </w:p>
    <w:p w:rsidR="00ED4C35" w:rsidRDefault="00ED4C35" w:rsidP="00984088">
      <w:pPr>
        <w:widowControl/>
        <w:snapToGrid w:val="0"/>
        <w:spacing w:line="400" w:lineRule="exact"/>
        <w:ind w:firstLineChars="200" w:firstLine="480"/>
        <w:jc w:val="left"/>
        <w:rPr>
          <w:rFonts w:ascii="宋体" w:eastAsia="宋体" w:hAnsi="宋体" w:cs="宋体"/>
          <w:bCs/>
          <w:color w:val="333333"/>
          <w:kern w:val="0"/>
          <w:sz w:val="24"/>
          <w:szCs w:val="24"/>
        </w:rPr>
      </w:pPr>
    </w:p>
    <w:p w:rsidR="002B486A" w:rsidRPr="006A2A6F" w:rsidRDefault="002B486A" w:rsidP="00984088">
      <w:pPr>
        <w:widowControl/>
        <w:snapToGrid w:val="0"/>
        <w:spacing w:line="400" w:lineRule="exact"/>
        <w:ind w:firstLineChars="200" w:firstLine="480"/>
        <w:jc w:val="left"/>
        <w:rPr>
          <w:rFonts w:ascii="宋体" w:eastAsia="宋体" w:hAnsi="宋体" w:cs="宋体"/>
          <w:bCs/>
          <w:color w:val="333333"/>
          <w:kern w:val="0"/>
          <w:sz w:val="24"/>
          <w:szCs w:val="24"/>
        </w:rPr>
      </w:pPr>
    </w:p>
    <w:p w:rsidR="00B97D42" w:rsidRDefault="00166BE5" w:rsidP="00984088">
      <w:pPr>
        <w:widowControl/>
        <w:snapToGrid w:val="0"/>
        <w:spacing w:line="400" w:lineRule="exact"/>
        <w:jc w:val="center"/>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第三章</w:t>
      </w:r>
      <w:r w:rsidR="00F012DC">
        <w:rPr>
          <w:rFonts w:ascii="宋体" w:eastAsia="宋体" w:hAnsi="宋体" w:cs="宋体" w:hint="eastAsia"/>
          <w:b/>
          <w:bCs/>
          <w:color w:val="333333"/>
          <w:kern w:val="0"/>
          <w:sz w:val="32"/>
          <w:szCs w:val="32"/>
        </w:rPr>
        <w:t xml:space="preserve"> </w:t>
      </w:r>
      <w:r w:rsidR="00710A40">
        <w:rPr>
          <w:rFonts w:ascii="宋体" w:eastAsia="宋体" w:hAnsi="宋体" w:cs="宋体" w:hint="eastAsia"/>
          <w:b/>
          <w:bCs/>
          <w:color w:val="333333"/>
          <w:kern w:val="0"/>
          <w:sz w:val="32"/>
          <w:szCs w:val="32"/>
        </w:rPr>
        <w:t>投资组合仿真与案例分析</w:t>
      </w:r>
    </w:p>
    <w:p w:rsidR="00B97D42" w:rsidRDefault="00B97D42" w:rsidP="00984088">
      <w:pPr>
        <w:widowControl/>
        <w:snapToGrid w:val="0"/>
        <w:spacing w:line="400" w:lineRule="exact"/>
        <w:rPr>
          <w:rFonts w:ascii="宋体" w:eastAsia="宋体" w:hAnsi="宋体" w:cs="宋体"/>
          <w:b/>
          <w:bCs/>
          <w:color w:val="333333"/>
          <w:kern w:val="0"/>
          <w:sz w:val="32"/>
          <w:szCs w:val="32"/>
        </w:rPr>
      </w:pPr>
    </w:p>
    <w:p w:rsidR="00B97D42" w:rsidRPr="00F762B6" w:rsidRDefault="00166BE5" w:rsidP="00984088">
      <w:pPr>
        <w:widowControl/>
        <w:snapToGrid w:val="0"/>
        <w:spacing w:line="400" w:lineRule="exact"/>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3</w:t>
      </w:r>
      <w:r w:rsidR="00710A40" w:rsidRPr="00F762B6">
        <w:rPr>
          <w:rFonts w:ascii="宋体" w:eastAsia="宋体" w:hAnsi="宋体" w:cs="宋体" w:hint="eastAsia"/>
          <w:b/>
          <w:bCs/>
          <w:color w:val="333333"/>
          <w:kern w:val="0"/>
          <w:sz w:val="28"/>
          <w:szCs w:val="28"/>
        </w:rPr>
        <w:t>.1案例对象的选择原则</w:t>
      </w:r>
    </w:p>
    <w:p w:rsidR="00B97D42" w:rsidRPr="00F762B6" w:rsidRDefault="00710A40" w:rsidP="00984088">
      <w:pPr>
        <w:widowControl/>
        <w:numPr>
          <w:ilvl w:val="0"/>
          <w:numId w:val="6"/>
        </w:numPr>
        <w:snapToGrid w:val="0"/>
        <w:spacing w:line="400" w:lineRule="exact"/>
        <w:rPr>
          <w:rFonts w:ascii="宋体" w:eastAsia="宋体" w:hAnsi="宋体" w:cs="宋体"/>
          <w:b/>
          <w:bCs/>
          <w:color w:val="333333"/>
          <w:kern w:val="0"/>
          <w:sz w:val="24"/>
          <w:szCs w:val="24"/>
        </w:rPr>
      </w:pPr>
      <w:r w:rsidRPr="00F762B6">
        <w:rPr>
          <w:rFonts w:ascii="宋体" w:eastAsia="宋体" w:hAnsi="宋体" w:cs="宋体" w:hint="eastAsia"/>
          <w:b/>
          <w:bCs/>
          <w:color w:val="333333"/>
          <w:kern w:val="0"/>
          <w:sz w:val="24"/>
          <w:szCs w:val="24"/>
        </w:rPr>
        <w:t>行业分散</w:t>
      </w:r>
      <w:r w:rsidR="009F1CEB" w:rsidRPr="00F762B6">
        <w:rPr>
          <w:rFonts w:ascii="宋体" w:eastAsia="宋体" w:hAnsi="宋体" w:cs="宋体" w:hint="eastAsia"/>
          <w:b/>
          <w:bCs/>
          <w:color w:val="333333"/>
          <w:kern w:val="0"/>
          <w:sz w:val="24"/>
          <w:szCs w:val="24"/>
        </w:rPr>
        <w:t>化</w:t>
      </w:r>
      <w:r w:rsidRPr="00F762B6">
        <w:rPr>
          <w:rFonts w:ascii="宋体" w:eastAsia="宋体" w:hAnsi="宋体" w:cs="宋体" w:hint="eastAsia"/>
          <w:b/>
          <w:bCs/>
          <w:color w:val="333333"/>
          <w:kern w:val="0"/>
          <w:sz w:val="24"/>
          <w:szCs w:val="24"/>
        </w:rPr>
        <w:t>原则</w:t>
      </w:r>
    </w:p>
    <w:p w:rsidR="00B97D42" w:rsidRPr="00ED33BF" w:rsidRDefault="004221DE" w:rsidP="00984088">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行业分散化原则的目的在于</w:t>
      </w:r>
      <w:r w:rsidR="00710A40" w:rsidRPr="00ED33BF">
        <w:rPr>
          <w:rFonts w:ascii="宋体" w:eastAsia="宋体" w:hAnsi="宋体" w:cs="宋体" w:hint="eastAsia"/>
          <w:bCs/>
          <w:color w:val="333333"/>
          <w:kern w:val="0"/>
          <w:sz w:val="24"/>
          <w:szCs w:val="24"/>
        </w:rPr>
        <w:t>分担</w:t>
      </w:r>
      <w:r w:rsidR="009F1CEB" w:rsidRPr="00ED33BF">
        <w:rPr>
          <w:rFonts w:ascii="宋体" w:eastAsia="宋体" w:hAnsi="宋体" w:cs="宋体" w:hint="eastAsia"/>
          <w:bCs/>
          <w:color w:val="333333"/>
          <w:kern w:val="0"/>
          <w:sz w:val="24"/>
          <w:szCs w:val="24"/>
        </w:rPr>
        <w:t>各个</w:t>
      </w:r>
      <w:r>
        <w:rPr>
          <w:rFonts w:ascii="宋体" w:eastAsia="宋体" w:hAnsi="宋体" w:cs="宋体" w:hint="eastAsia"/>
          <w:bCs/>
          <w:color w:val="333333"/>
          <w:kern w:val="0"/>
          <w:sz w:val="24"/>
          <w:szCs w:val="24"/>
        </w:rPr>
        <w:t>不同</w:t>
      </w:r>
      <w:r w:rsidR="00710A40" w:rsidRPr="00ED33BF">
        <w:rPr>
          <w:rFonts w:ascii="宋体" w:eastAsia="宋体" w:hAnsi="宋体" w:cs="宋体" w:hint="eastAsia"/>
          <w:bCs/>
          <w:color w:val="333333"/>
          <w:kern w:val="0"/>
          <w:sz w:val="24"/>
          <w:szCs w:val="24"/>
        </w:rPr>
        <w:t>行业</w:t>
      </w:r>
      <w:r>
        <w:rPr>
          <w:rFonts w:ascii="宋体" w:eastAsia="宋体" w:hAnsi="宋体" w:cs="宋体" w:hint="eastAsia"/>
          <w:bCs/>
          <w:color w:val="333333"/>
          <w:kern w:val="0"/>
          <w:sz w:val="24"/>
          <w:szCs w:val="24"/>
        </w:rPr>
        <w:t>潜在</w:t>
      </w:r>
      <w:r w:rsidR="00710A40" w:rsidRPr="00ED33BF">
        <w:rPr>
          <w:rFonts w:ascii="宋体" w:eastAsia="宋体" w:hAnsi="宋体" w:cs="宋体" w:hint="eastAsia"/>
          <w:bCs/>
          <w:color w:val="333333"/>
          <w:kern w:val="0"/>
          <w:sz w:val="24"/>
          <w:szCs w:val="24"/>
        </w:rPr>
        <w:t>风险，</w:t>
      </w:r>
      <w:r>
        <w:rPr>
          <w:rFonts w:ascii="宋体" w:eastAsia="宋体" w:hAnsi="宋体" w:cs="宋体" w:hint="eastAsia"/>
          <w:bCs/>
          <w:color w:val="333333"/>
          <w:kern w:val="0"/>
          <w:sz w:val="24"/>
          <w:szCs w:val="24"/>
        </w:rPr>
        <w:t>降低连锁反应发生的概率。这样</w:t>
      </w:r>
      <w:r w:rsidR="00710A40" w:rsidRPr="00ED33BF">
        <w:rPr>
          <w:rFonts w:ascii="宋体" w:eastAsia="宋体" w:hAnsi="宋体" w:cs="宋体" w:hint="eastAsia"/>
          <w:bCs/>
          <w:color w:val="333333"/>
          <w:kern w:val="0"/>
          <w:sz w:val="24"/>
          <w:szCs w:val="24"/>
        </w:rPr>
        <w:t>有利于提高投资组合的稳健性。1968年，美国学者</w:t>
      </w:r>
      <w:proofErr w:type="spellStart"/>
      <w:r w:rsidR="00710A40" w:rsidRPr="00ED33BF">
        <w:rPr>
          <w:rFonts w:ascii="宋体" w:eastAsia="宋体" w:hAnsi="宋体" w:cs="宋体" w:hint="eastAsia"/>
          <w:bCs/>
          <w:color w:val="333333"/>
          <w:kern w:val="0"/>
          <w:sz w:val="24"/>
          <w:szCs w:val="24"/>
        </w:rPr>
        <w:t>J</w:t>
      </w:r>
      <w:r w:rsidR="009F1CEB" w:rsidRPr="00ED33BF">
        <w:rPr>
          <w:rFonts w:ascii="宋体" w:eastAsia="宋体" w:hAnsi="宋体" w:cs="宋体" w:hint="eastAsia"/>
          <w:bCs/>
          <w:color w:val="333333"/>
          <w:kern w:val="0"/>
          <w:sz w:val="24"/>
          <w:szCs w:val="24"/>
        </w:rPr>
        <w:t>.</w:t>
      </w:r>
      <w:r w:rsidR="00710A40" w:rsidRPr="00ED33BF">
        <w:rPr>
          <w:rFonts w:ascii="宋体" w:eastAsia="宋体" w:hAnsi="宋体" w:cs="宋体" w:hint="eastAsia"/>
          <w:bCs/>
          <w:color w:val="333333"/>
          <w:kern w:val="0"/>
          <w:sz w:val="24"/>
          <w:szCs w:val="24"/>
        </w:rPr>
        <w:t>H.Eva</w:t>
      </w:r>
      <w:r w:rsidR="00BA55DE">
        <w:rPr>
          <w:rFonts w:ascii="宋体" w:eastAsia="宋体" w:hAnsi="宋体" w:cs="宋体" w:hint="eastAsia"/>
          <w:bCs/>
          <w:color w:val="333333"/>
          <w:kern w:val="0"/>
          <w:sz w:val="24"/>
          <w:szCs w:val="24"/>
        </w:rPr>
        <w:t>n</w:t>
      </w:r>
      <w:r w:rsidR="00710A40" w:rsidRPr="00ED33BF">
        <w:rPr>
          <w:rFonts w:ascii="宋体" w:eastAsia="宋体" w:hAnsi="宋体" w:cs="宋体" w:hint="eastAsia"/>
          <w:bCs/>
          <w:color w:val="333333"/>
          <w:kern w:val="0"/>
          <w:sz w:val="24"/>
          <w:szCs w:val="24"/>
        </w:rPr>
        <w:t>s</w:t>
      </w:r>
      <w:proofErr w:type="spellEnd"/>
      <w:r w:rsidR="00710A40" w:rsidRPr="00ED33BF">
        <w:rPr>
          <w:rFonts w:ascii="宋体" w:eastAsia="宋体" w:hAnsi="宋体" w:cs="宋体" w:hint="eastAsia"/>
          <w:bCs/>
          <w:color w:val="333333"/>
          <w:kern w:val="0"/>
          <w:sz w:val="24"/>
          <w:szCs w:val="24"/>
        </w:rPr>
        <w:t>和</w:t>
      </w:r>
      <w:proofErr w:type="spellStart"/>
      <w:r w:rsidR="00710A40" w:rsidRPr="00ED33BF">
        <w:rPr>
          <w:rFonts w:ascii="宋体" w:eastAsia="宋体" w:hAnsi="宋体" w:cs="宋体" w:hint="eastAsia"/>
          <w:bCs/>
          <w:color w:val="333333"/>
          <w:kern w:val="0"/>
          <w:sz w:val="24"/>
          <w:szCs w:val="24"/>
        </w:rPr>
        <w:t>S.H.Archer</w:t>
      </w:r>
      <w:proofErr w:type="spellEnd"/>
      <w:r w:rsidR="009F1CEB" w:rsidRPr="00ED33BF">
        <w:rPr>
          <w:rFonts w:ascii="宋体" w:eastAsia="宋体" w:hAnsi="宋体" w:cs="宋体" w:hint="eastAsia"/>
          <w:bCs/>
          <w:color w:val="333333"/>
          <w:kern w:val="0"/>
          <w:sz w:val="24"/>
          <w:szCs w:val="24"/>
        </w:rPr>
        <w:t>通过</w:t>
      </w:r>
      <w:r w:rsidR="00710A40" w:rsidRPr="00ED33BF">
        <w:rPr>
          <w:rFonts w:ascii="宋体" w:eastAsia="宋体" w:hAnsi="宋体" w:cs="宋体" w:hint="eastAsia"/>
          <w:bCs/>
          <w:color w:val="333333"/>
          <w:kern w:val="0"/>
          <w:sz w:val="24"/>
          <w:szCs w:val="24"/>
        </w:rPr>
        <w:t>随机选择各种资产组合</w:t>
      </w:r>
      <w:r w:rsidR="009F1CEB" w:rsidRPr="00ED33BF">
        <w:rPr>
          <w:rFonts w:ascii="宋体" w:eastAsia="宋体" w:hAnsi="宋体" w:cs="宋体" w:hint="eastAsia"/>
          <w:bCs/>
          <w:color w:val="333333"/>
          <w:kern w:val="0"/>
          <w:sz w:val="24"/>
          <w:szCs w:val="24"/>
        </w:rPr>
        <w:t>，并对其不同组合的</w:t>
      </w:r>
      <w:r w:rsidR="00710A40" w:rsidRPr="00ED33BF">
        <w:rPr>
          <w:rFonts w:ascii="宋体" w:eastAsia="宋体" w:hAnsi="宋体" w:cs="宋体" w:hint="eastAsia"/>
          <w:bCs/>
          <w:color w:val="333333"/>
          <w:kern w:val="0"/>
          <w:sz w:val="24"/>
          <w:szCs w:val="24"/>
        </w:rPr>
        <w:t>分散风险能力进行了</w:t>
      </w:r>
      <w:r w:rsidR="00ED33BF" w:rsidRPr="00ED33BF">
        <w:rPr>
          <w:rFonts w:ascii="宋体" w:eastAsia="宋体" w:hAnsi="宋体" w:cs="宋体" w:hint="eastAsia"/>
          <w:bCs/>
          <w:color w:val="333333"/>
          <w:kern w:val="0"/>
          <w:sz w:val="24"/>
          <w:szCs w:val="24"/>
        </w:rPr>
        <w:t>数量</w:t>
      </w:r>
      <w:r w:rsidR="00710A40" w:rsidRPr="00ED33BF">
        <w:rPr>
          <w:rFonts w:ascii="宋体" w:eastAsia="宋体" w:hAnsi="宋体" w:cs="宋体" w:hint="eastAsia"/>
          <w:bCs/>
          <w:color w:val="333333"/>
          <w:kern w:val="0"/>
          <w:sz w:val="24"/>
          <w:szCs w:val="24"/>
        </w:rPr>
        <w:t>分析</w:t>
      </w:r>
      <w:r w:rsidR="00ED33BF" w:rsidRPr="00ED33BF">
        <w:rPr>
          <w:rFonts w:ascii="宋体" w:eastAsia="宋体" w:hAnsi="宋体" w:cs="宋体" w:hint="eastAsia"/>
          <w:bCs/>
          <w:color w:val="333333"/>
          <w:kern w:val="0"/>
          <w:sz w:val="24"/>
          <w:szCs w:val="24"/>
        </w:rPr>
        <w:t>。实验</w:t>
      </w:r>
      <w:r w:rsidR="00710A40" w:rsidRPr="00ED33BF">
        <w:rPr>
          <w:rFonts w:ascii="宋体" w:eastAsia="宋体" w:hAnsi="宋体" w:cs="宋体" w:hint="eastAsia"/>
          <w:bCs/>
          <w:color w:val="333333"/>
          <w:kern w:val="0"/>
          <w:sz w:val="24"/>
          <w:szCs w:val="24"/>
        </w:rPr>
        <w:t>结果显示，由10种</w:t>
      </w:r>
      <w:r w:rsidR="00F1366F">
        <w:rPr>
          <w:rFonts w:ascii="宋体" w:eastAsia="宋体" w:hAnsi="宋体" w:cs="宋体" w:hint="eastAsia"/>
          <w:bCs/>
          <w:color w:val="333333"/>
          <w:kern w:val="0"/>
          <w:sz w:val="24"/>
          <w:szCs w:val="24"/>
        </w:rPr>
        <w:t>左右</w:t>
      </w:r>
      <w:r w:rsidR="00ED33BF" w:rsidRPr="00ED33BF">
        <w:rPr>
          <w:rFonts w:ascii="宋体" w:eastAsia="宋体" w:hAnsi="宋体" w:cs="宋体" w:hint="eastAsia"/>
          <w:bCs/>
          <w:color w:val="333333"/>
          <w:kern w:val="0"/>
          <w:sz w:val="24"/>
          <w:szCs w:val="24"/>
        </w:rPr>
        <w:t>股票</w:t>
      </w:r>
      <w:r w:rsidR="00710A40" w:rsidRPr="00ED33BF">
        <w:rPr>
          <w:rFonts w:ascii="宋体" w:eastAsia="宋体" w:hAnsi="宋体" w:cs="宋体" w:hint="eastAsia"/>
          <w:bCs/>
          <w:color w:val="333333"/>
          <w:kern w:val="0"/>
          <w:sz w:val="24"/>
          <w:szCs w:val="24"/>
        </w:rPr>
        <w:t>构成的</w:t>
      </w:r>
      <w:r w:rsidR="00ED33BF" w:rsidRPr="00ED33BF">
        <w:rPr>
          <w:rFonts w:ascii="宋体" w:eastAsia="宋体" w:hAnsi="宋体" w:cs="宋体" w:hint="eastAsia"/>
          <w:bCs/>
          <w:color w:val="333333"/>
          <w:kern w:val="0"/>
          <w:sz w:val="24"/>
          <w:szCs w:val="24"/>
        </w:rPr>
        <w:t>投资</w:t>
      </w:r>
      <w:r w:rsidR="00710A40" w:rsidRPr="00ED33BF">
        <w:rPr>
          <w:rFonts w:ascii="宋体" w:eastAsia="宋体" w:hAnsi="宋体" w:cs="宋体" w:hint="eastAsia"/>
          <w:bCs/>
          <w:color w:val="333333"/>
          <w:kern w:val="0"/>
          <w:sz w:val="24"/>
          <w:szCs w:val="24"/>
        </w:rPr>
        <w:t>组合的分散风险的能力</w:t>
      </w:r>
      <w:r w:rsidR="00ED33BF" w:rsidRPr="00ED33BF">
        <w:rPr>
          <w:rFonts w:ascii="宋体" w:eastAsia="宋体" w:hAnsi="宋体" w:cs="宋体" w:hint="eastAsia"/>
          <w:bCs/>
          <w:color w:val="333333"/>
          <w:kern w:val="0"/>
          <w:sz w:val="24"/>
          <w:szCs w:val="24"/>
        </w:rPr>
        <w:t>就已经</w:t>
      </w:r>
      <w:r w:rsidR="00710A40" w:rsidRPr="00ED33BF">
        <w:rPr>
          <w:rFonts w:ascii="宋体" w:eastAsia="宋体" w:hAnsi="宋体" w:cs="宋体" w:hint="eastAsia"/>
          <w:bCs/>
          <w:color w:val="333333"/>
          <w:kern w:val="0"/>
          <w:sz w:val="24"/>
          <w:szCs w:val="24"/>
        </w:rPr>
        <w:t>达到了极限。</w:t>
      </w:r>
      <w:r w:rsidR="003D3E1C">
        <w:rPr>
          <w:rFonts w:ascii="宋体" w:eastAsia="宋体" w:hAnsi="宋体" w:cs="宋体" w:hint="eastAsia"/>
          <w:bCs/>
          <w:color w:val="333333"/>
          <w:kern w:val="0"/>
          <w:sz w:val="24"/>
          <w:szCs w:val="24"/>
        </w:rPr>
        <w:t>因此</w:t>
      </w:r>
      <w:r w:rsidR="00ED33BF" w:rsidRPr="00ED33BF">
        <w:rPr>
          <w:rFonts w:ascii="宋体" w:eastAsia="宋体" w:hAnsi="宋体" w:cs="宋体" w:hint="eastAsia"/>
          <w:bCs/>
          <w:color w:val="333333"/>
          <w:kern w:val="0"/>
          <w:sz w:val="24"/>
          <w:szCs w:val="24"/>
        </w:rPr>
        <w:t>，</w:t>
      </w:r>
      <w:r w:rsidR="00710A40" w:rsidRPr="00ED33BF">
        <w:rPr>
          <w:rFonts w:ascii="宋体" w:eastAsia="宋体" w:hAnsi="宋体" w:cs="宋体" w:hint="eastAsia"/>
          <w:bCs/>
          <w:color w:val="333333"/>
          <w:kern w:val="0"/>
          <w:sz w:val="24"/>
          <w:szCs w:val="24"/>
        </w:rPr>
        <w:t>本文</w:t>
      </w:r>
      <w:r w:rsidR="00AD585F">
        <w:rPr>
          <w:rFonts w:ascii="宋体" w:eastAsia="宋体" w:hAnsi="宋体" w:cs="宋体" w:hint="eastAsia"/>
          <w:bCs/>
          <w:color w:val="333333"/>
          <w:kern w:val="0"/>
          <w:sz w:val="24"/>
          <w:szCs w:val="24"/>
        </w:rPr>
        <w:t>随机</w:t>
      </w:r>
      <w:r w:rsidR="00710A40" w:rsidRPr="00ED33BF">
        <w:rPr>
          <w:rFonts w:ascii="宋体" w:eastAsia="宋体" w:hAnsi="宋体" w:cs="宋体" w:hint="eastAsia"/>
          <w:bCs/>
          <w:color w:val="333333"/>
          <w:kern w:val="0"/>
          <w:sz w:val="24"/>
          <w:szCs w:val="24"/>
        </w:rPr>
        <w:t>选取</w:t>
      </w:r>
      <w:r w:rsidR="00ED33BF" w:rsidRPr="00ED33BF">
        <w:rPr>
          <w:rFonts w:ascii="宋体" w:eastAsia="宋体" w:hAnsi="宋体" w:cs="宋体" w:hint="eastAsia"/>
          <w:bCs/>
          <w:color w:val="333333"/>
          <w:kern w:val="0"/>
          <w:sz w:val="24"/>
          <w:szCs w:val="24"/>
        </w:rPr>
        <w:t>了</w:t>
      </w:r>
      <w:r w:rsidR="00710A40" w:rsidRPr="00ED33BF">
        <w:rPr>
          <w:rFonts w:ascii="宋体" w:eastAsia="宋体" w:hAnsi="宋体" w:cs="宋体" w:hint="eastAsia"/>
          <w:bCs/>
          <w:color w:val="333333"/>
          <w:kern w:val="0"/>
          <w:sz w:val="24"/>
          <w:szCs w:val="24"/>
        </w:rPr>
        <w:t>我国不同行业的股票进行</w:t>
      </w:r>
      <w:r w:rsidR="00F1366F">
        <w:rPr>
          <w:rFonts w:ascii="宋体" w:eastAsia="宋体" w:hAnsi="宋体" w:cs="宋体" w:hint="eastAsia"/>
          <w:bCs/>
          <w:color w:val="333333"/>
          <w:kern w:val="0"/>
          <w:sz w:val="24"/>
          <w:szCs w:val="24"/>
        </w:rPr>
        <w:t>检验</w:t>
      </w:r>
      <w:r w:rsidR="00ED33BF" w:rsidRPr="00ED33BF">
        <w:rPr>
          <w:rFonts w:ascii="宋体" w:eastAsia="宋体" w:hAnsi="宋体" w:cs="宋体" w:hint="eastAsia"/>
          <w:bCs/>
          <w:color w:val="333333"/>
          <w:kern w:val="0"/>
          <w:sz w:val="24"/>
          <w:szCs w:val="24"/>
        </w:rPr>
        <w:t>与</w:t>
      </w:r>
      <w:r w:rsidR="003D3E1C">
        <w:rPr>
          <w:rFonts w:ascii="宋体" w:eastAsia="宋体" w:hAnsi="宋体" w:cs="宋体" w:hint="eastAsia"/>
          <w:bCs/>
          <w:color w:val="333333"/>
          <w:kern w:val="0"/>
          <w:sz w:val="24"/>
          <w:szCs w:val="24"/>
        </w:rPr>
        <w:t>仿真分析</w:t>
      </w:r>
      <w:r w:rsidR="00ED33BF" w:rsidRPr="00ED33BF">
        <w:rPr>
          <w:rFonts w:ascii="宋体" w:eastAsia="宋体" w:hAnsi="宋体" w:cs="宋体" w:hint="eastAsia"/>
          <w:bCs/>
          <w:color w:val="333333"/>
          <w:kern w:val="0"/>
          <w:sz w:val="24"/>
          <w:szCs w:val="24"/>
        </w:rPr>
        <w:t>。</w:t>
      </w:r>
    </w:p>
    <w:p w:rsidR="00B97D42" w:rsidRPr="00F762B6" w:rsidRDefault="00ED33BF" w:rsidP="00984088">
      <w:pPr>
        <w:widowControl/>
        <w:numPr>
          <w:ilvl w:val="0"/>
          <w:numId w:val="6"/>
        </w:numPr>
        <w:snapToGrid w:val="0"/>
        <w:spacing w:line="400" w:lineRule="exact"/>
        <w:rPr>
          <w:rFonts w:ascii="宋体" w:eastAsia="宋体" w:hAnsi="宋体" w:cs="宋体"/>
          <w:b/>
          <w:bCs/>
          <w:color w:val="333333"/>
          <w:kern w:val="0"/>
          <w:sz w:val="24"/>
          <w:szCs w:val="24"/>
        </w:rPr>
      </w:pPr>
      <w:r w:rsidRPr="00F762B6">
        <w:rPr>
          <w:rFonts w:ascii="宋体" w:eastAsia="宋体" w:hAnsi="宋体" w:cs="宋体" w:hint="eastAsia"/>
          <w:b/>
          <w:bCs/>
          <w:color w:val="333333"/>
          <w:kern w:val="0"/>
          <w:sz w:val="24"/>
          <w:szCs w:val="24"/>
        </w:rPr>
        <w:t>龙头</w:t>
      </w:r>
      <w:r w:rsidR="00710A40" w:rsidRPr="00F762B6">
        <w:rPr>
          <w:rFonts w:ascii="宋体" w:eastAsia="宋体" w:hAnsi="宋体" w:cs="宋体" w:hint="eastAsia"/>
          <w:b/>
          <w:bCs/>
          <w:color w:val="333333"/>
          <w:kern w:val="0"/>
          <w:sz w:val="24"/>
          <w:szCs w:val="24"/>
        </w:rPr>
        <w:t>股原则</w:t>
      </w:r>
    </w:p>
    <w:p w:rsidR="00B97D42" w:rsidRPr="002C6680" w:rsidRDefault="00710A40" w:rsidP="00984088">
      <w:pPr>
        <w:widowControl/>
        <w:snapToGrid w:val="0"/>
        <w:spacing w:line="400" w:lineRule="exact"/>
        <w:ind w:firstLineChars="200" w:firstLine="480"/>
        <w:rPr>
          <w:rFonts w:ascii="宋体" w:eastAsia="宋体" w:hAnsi="宋体" w:cs="宋体"/>
          <w:bCs/>
          <w:color w:val="333333"/>
          <w:kern w:val="0"/>
          <w:sz w:val="24"/>
          <w:szCs w:val="24"/>
        </w:rPr>
      </w:pPr>
      <w:r w:rsidRPr="002C6680">
        <w:rPr>
          <w:rFonts w:ascii="宋体" w:eastAsia="宋体" w:hAnsi="宋体" w:cs="宋体" w:hint="eastAsia"/>
          <w:bCs/>
          <w:color w:val="333333"/>
          <w:kern w:val="0"/>
          <w:sz w:val="24"/>
          <w:szCs w:val="24"/>
        </w:rPr>
        <w:t>由于一般投资者对于股票市场的行情相比于专业从业人员而言较为薄弱，并且绝大多数投资者对于</w:t>
      </w:r>
      <w:r w:rsidR="00ED33BF" w:rsidRPr="002C6680">
        <w:rPr>
          <w:rFonts w:ascii="宋体" w:eastAsia="宋体" w:hAnsi="宋体" w:cs="宋体" w:hint="eastAsia"/>
          <w:bCs/>
          <w:color w:val="333333"/>
          <w:kern w:val="0"/>
          <w:sz w:val="24"/>
          <w:szCs w:val="24"/>
        </w:rPr>
        <w:t>投资于</w:t>
      </w:r>
      <w:r w:rsidRPr="002C6680">
        <w:rPr>
          <w:rFonts w:ascii="宋体" w:eastAsia="宋体" w:hAnsi="宋体" w:cs="宋体" w:hint="eastAsia"/>
          <w:bCs/>
          <w:color w:val="333333"/>
          <w:kern w:val="0"/>
          <w:sz w:val="24"/>
          <w:szCs w:val="24"/>
        </w:rPr>
        <w:t>股票市场的</w:t>
      </w:r>
      <w:r w:rsidR="00ED33BF" w:rsidRPr="002C6680">
        <w:rPr>
          <w:rFonts w:ascii="宋体" w:eastAsia="宋体" w:hAnsi="宋体" w:cs="宋体" w:hint="eastAsia"/>
          <w:bCs/>
          <w:color w:val="333333"/>
          <w:kern w:val="0"/>
          <w:sz w:val="24"/>
          <w:szCs w:val="24"/>
        </w:rPr>
        <w:t>目的</w:t>
      </w:r>
      <w:r w:rsidRPr="002C6680">
        <w:rPr>
          <w:rFonts w:ascii="宋体" w:eastAsia="宋体" w:hAnsi="宋体" w:cs="宋体" w:hint="eastAsia"/>
          <w:bCs/>
          <w:color w:val="333333"/>
          <w:kern w:val="0"/>
          <w:sz w:val="24"/>
          <w:szCs w:val="24"/>
        </w:rPr>
        <w:t>更在于</w:t>
      </w:r>
      <w:r w:rsidR="00ED33BF" w:rsidRPr="002C6680">
        <w:rPr>
          <w:rFonts w:ascii="宋体" w:eastAsia="宋体" w:hAnsi="宋体" w:cs="宋体" w:hint="eastAsia"/>
          <w:bCs/>
          <w:color w:val="333333"/>
          <w:kern w:val="0"/>
          <w:sz w:val="24"/>
          <w:szCs w:val="24"/>
        </w:rPr>
        <w:t>以较低的风险水平获得高于银行或债券回报水平的收益，对抗货币贬值的影响，而非一味追求高收益。另外，由于行业龙头企业</w:t>
      </w:r>
      <w:r w:rsidR="002C6680" w:rsidRPr="002C6680">
        <w:rPr>
          <w:rFonts w:ascii="宋体" w:eastAsia="宋体" w:hAnsi="宋体" w:cs="宋体" w:hint="eastAsia"/>
          <w:bCs/>
          <w:color w:val="333333"/>
          <w:kern w:val="0"/>
          <w:sz w:val="24"/>
          <w:szCs w:val="24"/>
        </w:rPr>
        <w:t>规模较大，抗风险能力较强，更具有较高的声誉，因此，龙头股票相比于其他股票而言有着更稳健的优点。所以本文所选用的参考对象股票</w:t>
      </w:r>
      <w:r w:rsidRPr="002C6680">
        <w:rPr>
          <w:rFonts w:ascii="宋体" w:eastAsia="宋体" w:hAnsi="宋体" w:cs="宋体" w:hint="eastAsia"/>
          <w:bCs/>
          <w:color w:val="333333"/>
          <w:kern w:val="0"/>
          <w:sz w:val="24"/>
          <w:szCs w:val="24"/>
        </w:rPr>
        <w:t>均为当前我国股票市场上的行业龙头股票。</w:t>
      </w:r>
    </w:p>
    <w:p w:rsidR="00B97D42" w:rsidRPr="00F762B6" w:rsidRDefault="00710A40" w:rsidP="00984088">
      <w:pPr>
        <w:widowControl/>
        <w:numPr>
          <w:ilvl w:val="0"/>
          <w:numId w:val="6"/>
        </w:numPr>
        <w:snapToGrid w:val="0"/>
        <w:spacing w:line="400" w:lineRule="exact"/>
        <w:rPr>
          <w:rFonts w:ascii="宋体" w:eastAsia="宋体" w:hAnsi="宋体" w:cs="宋体"/>
          <w:b/>
          <w:bCs/>
          <w:color w:val="333333"/>
          <w:kern w:val="0"/>
          <w:sz w:val="24"/>
          <w:szCs w:val="24"/>
        </w:rPr>
      </w:pPr>
      <w:r w:rsidRPr="00F762B6">
        <w:rPr>
          <w:rFonts w:ascii="宋体" w:eastAsia="宋体" w:hAnsi="宋体" w:cs="宋体" w:hint="eastAsia"/>
          <w:b/>
          <w:bCs/>
          <w:color w:val="333333"/>
          <w:kern w:val="0"/>
          <w:sz w:val="24"/>
          <w:szCs w:val="24"/>
        </w:rPr>
        <w:t>时间跨度方案</w:t>
      </w:r>
    </w:p>
    <w:p w:rsidR="00984088" w:rsidRDefault="00710A40" w:rsidP="00984088">
      <w:pPr>
        <w:widowControl/>
        <w:snapToGrid w:val="0"/>
        <w:spacing w:line="400" w:lineRule="exact"/>
        <w:ind w:firstLineChars="200" w:firstLine="480"/>
        <w:rPr>
          <w:rFonts w:ascii="宋体" w:eastAsia="宋体" w:hAnsi="宋体" w:cs="宋体"/>
          <w:bCs/>
          <w:color w:val="333333"/>
          <w:kern w:val="0"/>
          <w:sz w:val="24"/>
          <w:szCs w:val="24"/>
        </w:rPr>
      </w:pPr>
      <w:r w:rsidRPr="002C6680">
        <w:rPr>
          <w:rFonts w:ascii="宋体" w:eastAsia="宋体" w:hAnsi="宋体" w:cs="宋体" w:hint="eastAsia"/>
          <w:bCs/>
          <w:color w:val="333333"/>
          <w:kern w:val="0"/>
          <w:sz w:val="24"/>
          <w:szCs w:val="24"/>
        </w:rPr>
        <w:t>一般情况而言，虽然长期投资的综合回报率相比于短期投机行为要略低，但其稳健性要由于短期的投机行为更强。因此，</w:t>
      </w:r>
      <w:r w:rsidR="002C6680" w:rsidRPr="002C6680">
        <w:rPr>
          <w:rFonts w:ascii="宋体" w:eastAsia="宋体" w:hAnsi="宋体" w:cs="宋体" w:hint="eastAsia"/>
          <w:bCs/>
          <w:color w:val="333333"/>
          <w:kern w:val="0"/>
          <w:sz w:val="24"/>
          <w:szCs w:val="24"/>
        </w:rPr>
        <w:t>为了更好</w:t>
      </w:r>
      <w:r w:rsidR="006A2A6F">
        <w:rPr>
          <w:rFonts w:ascii="宋体" w:eastAsia="宋体" w:hAnsi="宋体" w:cs="宋体" w:hint="eastAsia"/>
          <w:bCs/>
          <w:color w:val="333333"/>
          <w:kern w:val="0"/>
          <w:sz w:val="24"/>
          <w:szCs w:val="24"/>
        </w:rPr>
        <w:t>对比</w:t>
      </w:r>
      <w:r w:rsidR="002C6680" w:rsidRPr="002C6680">
        <w:rPr>
          <w:rFonts w:ascii="宋体" w:eastAsia="宋体" w:hAnsi="宋体" w:cs="宋体" w:hint="eastAsia"/>
          <w:bCs/>
          <w:color w:val="333333"/>
          <w:kern w:val="0"/>
          <w:sz w:val="24"/>
          <w:szCs w:val="24"/>
        </w:rPr>
        <w:t>分析模型</w:t>
      </w:r>
      <w:r w:rsidR="006A2A6F">
        <w:rPr>
          <w:rFonts w:ascii="宋体" w:eastAsia="宋体" w:hAnsi="宋体" w:cs="宋体" w:hint="eastAsia"/>
          <w:bCs/>
          <w:color w:val="333333"/>
          <w:kern w:val="0"/>
          <w:sz w:val="24"/>
          <w:szCs w:val="24"/>
        </w:rPr>
        <w:t>在不同市场条件</w:t>
      </w:r>
      <w:r w:rsidR="002C6680" w:rsidRPr="002C6680">
        <w:rPr>
          <w:rFonts w:ascii="宋体" w:eastAsia="宋体" w:hAnsi="宋体" w:cs="宋体" w:hint="eastAsia"/>
          <w:bCs/>
          <w:color w:val="333333"/>
          <w:kern w:val="0"/>
          <w:sz w:val="24"/>
          <w:szCs w:val="24"/>
        </w:rPr>
        <w:t>的优劣，本文选取了</w:t>
      </w:r>
      <w:r w:rsidR="006A2A6F">
        <w:rPr>
          <w:rFonts w:ascii="宋体" w:eastAsia="宋体" w:hAnsi="宋体" w:cs="宋体" w:hint="eastAsia"/>
          <w:bCs/>
          <w:color w:val="333333"/>
          <w:kern w:val="0"/>
          <w:sz w:val="24"/>
          <w:szCs w:val="24"/>
        </w:rPr>
        <w:t>两个不同时间段</w:t>
      </w:r>
      <w:r w:rsidR="00737983">
        <w:rPr>
          <w:rFonts w:ascii="宋体" w:eastAsia="宋体" w:hAnsi="宋体" w:cs="宋体" w:hint="eastAsia"/>
          <w:bCs/>
          <w:color w:val="333333"/>
          <w:kern w:val="0"/>
          <w:sz w:val="24"/>
          <w:szCs w:val="24"/>
        </w:rPr>
        <w:t>的市场行情</w:t>
      </w:r>
      <w:r w:rsidR="006A2A6F">
        <w:rPr>
          <w:rFonts w:ascii="宋体" w:eastAsia="宋体" w:hAnsi="宋体" w:cs="宋体" w:hint="eastAsia"/>
          <w:bCs/>
          <w:color w:val="333333"/>
          <w:kern w:val="0"/>
          <w:sz w:val="24"/>
          <w:szCs w:val="24"/>
        </w:rPr>
        <w:t>进行分析：</w:t>
      </w:r>
    </w:p>
    <w:p w:rsidR="00737983" w:rsidRDefault="00737983" w:rsidP="004460D9">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行情一：</w:t>
      </w:r>
      <w:r w:rsidR="002C6680" w:rsidRPr="002C6680">
        <w:rPr>
          <w:rFonts w:ascii="宋体" w:eastAsia="宋体" w:hAnsi="宋体" w:cs="宋体" w:hint="eastAsia"/>
          <w:bCs/>
          <w:color w:val="333333"/>
          <w:kern w:val="0"/>
          <w:sz w:val="24"/>
          <w:szCs w:val="24"/>
        </w:rPr>
        <w:t>2017年全年的</w:t>
      </w:r>
      <w:r>
        <w:rPr>
          <w:rFonts w:ascii="宋体" w:eastAsia="宋体" w:hAnsi="宋体" w:cs="宋体" w:hint="eastAsia"/>
          <w:bCs/>
          <w:color w:val="333333"/>
          <w:kern w:val="0"/>
          <w:sz w:val="24"/>
          <w:szCs w:val="24"/>
        </w:rPr>
        <w:t>中国</w:t>
      </w:r>
      <w:r w:rsidR="002C6680" w:rsidRPr="002C6680">
        <w:rPr>
          <w:rFonts w:ascii="宋体" w:eastAsia="宋体" w:hAnsi="宋体" w:cs="宋体" w:hint="eastAsia"/>
          <w:bCs/>
          <w:color w:val="333333"/>
          <w:kern w:val="0"/>
          <w:sz w:val="24"/>
          <w:szCs w:val="24"/>
        </w:rPr>
        <w:t>股票市场</w:t>
      </w:r>
    </w:p>
    <w:p w:rsidR="007567C2" w:rsidRDefault="00737983" w:rsidP="002B486A">
      <w:pPr>
        <w:widowControl/>
        <w:snapToGrid w:val="0"/>
        <w:spacing w:line="400" w:lineRule="exact"/>
        <w:ind w:left="60"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行情二：</w:t>
      </w:r>
      <w:r w:rsidR="006A2A6F">
        <w:rPr>
          <w:rFonts w:ascii="宋体" w:eastAsia="宋体" w:hAnsi="宋体" w:cs="宋体" w:hint="eastAsia"/>
          <w:bCs/>
          <w:color w:val="333333"/>
          <w:kern w:val="0"/>
          <w:sz w:val="24"/>
          <w:szCs w:val="24"/>
        </w:rPr>
        <w:t>201</w:t>
      </w:r>
      <w:r>
        <w:rPr>
          <w:rFonts w:ascii="宋体" w:eastAsia="宋体" w:hAnsi="宋体" w:cs="宋体" w:hint="eastAsia"/>
          <w:bCs/>
          <w:color w:val="333333"/>
          <w:kern w:val="0"/>
          <w:sz w:val="24"/>
          <w:szCs w:val="24"/>
        </w:rPr>
        <w:t>5年6月至2016年6月的中国股票市场</w:t>
      </w:r>
    </w:p>
    <w:p w:rsidR="00737983" w:rsidRDefault="00737983" w:rsidP="00984088">
      <w:pPr>
        <w:widowControl/>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行情</w:t>
      </w:r>
      <w:proofErr w:type="gramStart"/>
      <w:r>
        <w:rPr>
          <w:rFonts w:ascii="宋体" w:eastAsia="宋体" w:hAnsi="宋体" w:cs="宋体" w:hint="eastAsia"/>
          <w:bCs/>
          <w:color w:val="333333"/>
          <w:kern w:val="0"/>
          <w:sz w:val="24"/>
          <w:szCs w:val="24"/>
        </w:rPr>
        <w:t>一</w:t>
      </w:r>
      <w:proofErr w:type="gramEnd"/>
      <w:r>
        <w:rPr>
          <w:rFonts w:ascii="宋体" w:eastAsia="宋体" w:hAnsi="宋体" w:cs="宋体" w:hint="eastAsia"/>
          <w:bCs/>
          <w:color w:val="333333"/>
          <w:kern w:val="0"/>
          <w:sz w:val="24"/>
          <w:szCs w:val="24"/>
        </w:rPr>
        <w:t>反映的</w:t>
      </w:r>
      <w:r w:rsidR="00F1366F">
        <w:rPr>
          <w:rFonts w:ascii="宋体" w:eastAsia="宋体" w:hAnsi="宋体" w:cs="宋体" w:hint="eastAsia"/>
          <w:bCs/>
          <w:color w:val="333333"/>
          <w:kern w:val="0"/>
          <w:sz w:val="24"/>
          <w:szCs w:val="24"/>
        </w:rPr>
        <w:t>股票</w:t>
      </w:r>
      <w:r>
        <w:rPr>
          <w:rFonts w:ascii="宋体" w:eastAsia="宋体" w:hAnsi="宋体" w:cs="宋体" w:hint="eastAsia"/>
          <w:bCs/>
          <w:color w:val="333333"/>
          <w:kern w:val="0"/>
          <w:sz w:val="24"/>
          <w:szCs w:val="24"/>
        </w:rPr>
        <w:t>市场表现稳定，</w:t>
      </w:r>
      <w:r w:rsidR="00ED4C35">
        <w:rPr>
          <w:rFonts w:ascii="宋体" w:eastAsia="宋体" w:hAnsi="宋体" w:cs="宋体" w:hint="eastAsia"/>
          <w:bCs/>
          <w:color w:val="333333"/>
          <w:kern w:val="0"/>
          <w:sz w:val="24"/>
          <w:szCs w:val="24"/>
        </w:rPr>
        <w:t>整体波动幅度适中，</w:t>
      </w:r>
      <w:r>
        <w:rPr>
          <w:rFonts w:ascii="宋体" w:eastAsia="宋体" w:hAnsi="宋体" w:cs="宋体" w:hint="eastAsia"/>
          <w:bCs/>
          <w:color w:val="333333"/>
          <w:kern w:val="0"/>
          <w:sz w:val="24"/>
          <w:szCs w:val="24"/>
        </w:rPr>
        <w:t>有利于分析模型</w:t>
      </w:r>
      <w:r w:rsidR="00ED4C35">
        <w:rPr>
          <w:rFonts w:ascii="宋体" w:eastAsia="宋体" w:hAnsi="宋体" w:cs="宋体" w:hint="eastAsia"/>
          <w:bCs/>
          <w:color w:val="333333"/>
          <w:kern w:val="0"/>
          <w:sz w:val="24"/>
          <w:szCs w:val="24"/>
        </w:rPr>
        <w:t>在较小波动下</w:t>
      </w:r>
      <w:r>
        <w:rPr>
          <w:rFonts w:ascii="宋体" w:eastAsia="宋体" w:hAnsi="宋体" w:cs="宋体" w:hint="eastAsia"/>
          <w:bCs/>
          <w:color w:val="333333"/>
          <w:kern w:val="0"/>
          <w:sz w:val="24"/>
          <w:szCs w:val="24"/>
        </w:rPr>
        <w:t>的优劣；行情二选取了</w:t>
      </w:r>
      <w:r w:rsidR="00F1366F">
        <w:rPr>
          <w:rFonts w:ascii="宋体" w:eastAsia="宋体" w:hAnsi="宋体" w:cs="宋体" w:hint="eastAsia"/>
          <w:bCs/>
          <w:color w:val="333333"/>
          <w:kern w:val="0"/>
          <w:sz w:val="24"/>
          <w:szCs w:val="24"/>
        </w:rPr>
        <w:t>股市暴跌</w:t>
      </w:r>
      <w:r>
        <w:rPr>
          <w:rFonts w:ascii="宋体" w:eastAsia="宋体" w:hAnsi="宋体" w:cs="宋体" w:hint="eastAsia"/>
          <w:bCs/>
          <w:color w:val="333333"/>
          <w:kern w:val="0"/>
          <w:sz w:val="24"/>
          <w:szCs w:val="24"/>
        </w:rPr>
        <w:t>的市场表现，通过分析剧烈波动的</w:t>
      </w:r>
      <w:r w:rsidR="00ED4C35">
        <w:rPr>
          <w:rFonts w:ascii="宋体" w:eastAsia="宋体" w:hAnsi="宋体" w:cs="宋体" w:hint="eastAsia"/>
          <w:bCs/>
          <w:color w:val="333333"/>
          <w:kern w:val="0"/>
          <w:sz w:val="24"/>
          <w:szCs w:val="24"/>
        </w:rPr>
        <w:t>股票</w:t>
      </w:r>
      <w:r>
        <w:rPr>
          <w:rFonts w:ascii="宋体" w:eastAsia="宋体" w:hAnsi="宋体" w:cs="宋体" w:hint="eastAsia"/>
          <w:bCs/>
          <w:color w:val="333333"/>
          <w:kern w:val="0"/>
          <w:sz w:val="24"/>
          <w:szCs w:val="24"/>
        </w:rPr>
        <w:t>市场数据，可以更好</w:t>
      </w:r>
      <w:r w:rsidR="00ED4C35">
        <w:rPr>
          <w:rFonts w:ascii="宋体" w:eastAsia="宋体" w:hAnsi="宋体" w:cs="宋体" w:hint="eastAsia"/>
          <w:bCs/>
          <w:color w:val="333333"/>
          <w:kern w:val="0"/>
          <w:sz w:val="24"/>
          <w:szCs w:val="24"/>
        </w:rPr>
        <w:t>地</w:t>
      </w:r>
      <w:r>
        <w:rPr>
          <w:rFonts w:ascii="宋体" w:eastAsia="宋体" w:hAnsi="宋体" w:cs="宋体" w:hint="eastAsia"/>
          <w:bCs/>
          <w:color w:val="333333"/>
          <w:kern w:val="0"/>
          <w:sz w:val="24"/>
          <w:szCs w:val="24"/>
        </w:rPr>
        <w:t>检验</w:t>
      </w:r>
      <w:r w:rsidR="00ED4C35">
        <w:rPr>
          <w:rFonts w:ascii="宋体" w:eastAsia="宋体" w:hAnsi="宋体" w:cs="宋体" w:hint="eastAsia"/>
          <w:bCs/>
          <w:color w:val="333333"/>
          <w:kern w:val="0"/>
          <w:sz w:val="24"/>
          <w:szCs w:val="24"/>
        </w:rPr>
        <w:t>各种</w:t>
      </w:r>
      <w:r>
        <w:rPr>
          <w:rFonts w:ascii="宋体" w:eastAsia="宋体" w:hAnsi="宋体" w:cs="宋体" w:hint="eastAsia"/>
          <w:bCs/>
          <w:color w:val="333333"/>
          <w:kern w:val="0"/>
          <w:sz w:val="24"/>
          <w:szCs w:val="24"/>
        </w:rPr>
        <w:t>模型的稳健性。</w:t>
      </w:r>
    </w:p>
    <w:p w:rsidR="0027756F" w:rsidRPr="0027756F" w:rsidRDefault="0027756F" w:rsidP="0027756F">
      <w:pPr>
        <w:widowControl/>
        <w:snapToGrid w:val="0"/>
        <w:spacing w:line="400" w:lineRule="exact"/>
        <w:rPr>
          <w:rFonts w:ascii="宋体" w:eastAsia="宋体" w:hAnsi="宋体" w:cs="宋体"/>
          <w:bCs/>
          <w:color w:val="333333"/>
          <w:kern w:val="0"/>
          <w:sz w:val="24"/>
          <w:szCs w:val="24"/>
        </w:rPr>
      </w:pPr>
    </w:p>
    <w:p w:rsidR="00BE1C73" w:rsidRPr="00BE1C73" w:rsidRDefault="00710A40" w:rsidP="00984088">
      <w:pPr>
        <w:widowControl/>
        <w:snapToGrid w:val="0"/>
        <w:spacing w:line="400" w:lineRule="exact"/>
        <w:ind w:firstLineChars="200" w:firstLine="480"/>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综合以上原则，本文随机选取了十个不同行业的龙头企业</w:t>
      </w:r>
      <w:r w:rsidR="00ED33BF" w:rsidRPr="00ED33BF">
        <w:rPr>
          <w:rFonts w:ascii="宋体" w:eastAsia="宋体" w:hAnsi="宋体" w:cs="宋体" w:hint="eastAsia"/>
          <w:bCs/>
          <w:color w:val="333333"/>
          <w:kern w:val="0"/>
          <w:sz w:val="24"/>
          <w:szCs w:val="24"/>
        </w:rPr>
        <w:t>的</w:t>
      </w:r>
      <w:r w:rsidRPr="00ED33BF">
        <w:rPr>
          <w:rFonts w:ascii="宋体" w:eastAsia="宋体" w:hAnsi="宋体" w:cs="宋体" w:hint="eastAsia"/>
          <w:bCs/>
          <w:color w:val="333333"/>
          <w:kern w:val="0"/>
          <w:sz w:val="24"/>
          <w:szCs w:val="24"/>
        </w:rPr>
        <w:t>股票，分别为：</w:t>
      </w:r>
      <w:r w:rsidR="00314DDB" w:rsidRPr="00ED33BF">
        <w:rPr>
          <w:rFonts w:ascii="宋体" w:eastAsia="宋体" w:hAnsi="宋体" w:cs="宋体" w:hint="eastAsia"/>
          <w:bCs/>
          <w:color w:val="333333"/>
          <w:kern w:val="0"/>
          <w:sz w:val="24"/>
          <w:szCs w:val="24"/>
        </w:rPr>
        <w:t>万科A，</w:t>
      </w:r>
      <w:r w:rsidRPr="00ED33BF">
        <w:rPr>
          <w:rFonts w:ascii="宋体" w:eastAsia="宋体" w:hAnsi="宋体" w:cs="宋体" w:hint="eastAsia"/>
          <w:bCs/>
          <w:color w:val="333333"/>
          <w:kern w:val="0"/>
          <w:sz w:val="24"/>
          <w:szCs w:val="24"/>
        </w:rPr>
        <w:t>鞍钢股份，</w:t>
      </w:r>
      <w:r w:rsidR="00314DDB" w:rsidRPr="00ED33BF">
        <w:rPr>
          <w:rFonts w:ascii="宋体" w:eastAsia="宋体" w:hAnsi="宋体" w:cs="宋体" w:hint="eastAsia"/>
          <w:bCs/>
          <w:color w:val="333333"/>
          <w:kern w:val="0"/>
          <w:sz w:val="24"/>
          <w:szCs w:val="24"/>
        </w:rPr>
        <w:t>南方航空，中信证券</w:t>
      </w:r>
      <w:r w:rsidRPr="00ED33BF">
        <w:rPr>
          <w:rFonts w:ascii="宋体" w:eastAsia="宋体" w:hAnsi="宋体" w:cs="宋体" w:hint="eastAsia"/>
          <w:bCs/>
          <w:color w:val="333333"/>
          <w:kern w:val="0"/>
          <w:sz w:val="24"/>
          <w:szCs w:val="24"/>
        </w:rPr>
        <w:t>，</w:t>
      </w:r>
      <w:r w:rsidR="00314DDB" w:rsidRPr="00ED33BF">
        <w:rPr>
          <w:rFonts w:ascii="宋体" w:eastAsia="宋体" w:hAnsi="宋体" w:cs="宋体" w:hint="eastAsia"/>
          <w:bCs/>
          <w:color w:val="333333"/>
          <w:kern w:val="0"/>
          <w:sz w:val="24"/>
          <w:szCs w:val="24"/>
        </w:rPr>
        <w:t>三一重工，招商银行，中国医药，</w:t>
      </w:r>
      <w:r w:rsidRPr="00ED33BF">
        <w:rPr>
          <w:rFonts w:ascii="宋体" w:eastAsia="宋体" w:hAnsi="宋体" w:cs="宋体" w:hint="eastAsia"/>
          <w:bCs/>
          <w:color w:val="333333"/>
          <w:kern w:val="0"/>
          <w:sz w:val="24"/>
          <w:szCs w:val="24"/>
        </w:rPr>
        <w:t>贵州茅台，中国石油</w:t>
      </w:r>
      <w:r w:rsidR="00314DDB" w:rsidRPr="00ED33BF">
        <w:rPr>
          <w:rFonts w:ascii="宋体" w:eastAsia="宋体" w:hAnsi="宋体" w:cs="宋体" w:hint="eastAsia"/>
          <w:bCs/>
          <w:color w:val="333333"/>
          <w:kern w:val="0"/>
          <w:sz w:val="24"/>
          <w:szCs w:val="24"/>
        </w:rPr>
        <w:t>，大唐发电</w:t>
      </w:r>
      <w:r w:rsidR="007567C2">
        <w:rPr>
          <w:rFonts w:ascii="宋体" w:eastAsia="宋体" w:hAnsi="宋体" w:cs="宋体" w:hint="eastAsia"/>
          <w:bCs/>
          <w:color w:val="333333"/>
          <w:kern w:val="0"/>
          <w:sz w:val="24"/>
          <w:szCs w:val="24"/>
        </w:rPr>
        <w:t>。详细信息见下表。</w:t>
      </w:r>
    </w:p>
    <w:tbl>
      <w:tblPr>
        <w:tblStyle w:val="a4"/>
        <w:tblpPr w:leftFromText="180" w:rightFromText="180" w:vertAnchor="text" w:horzAnchor="margin" w:tblpXSpec="center" w:tblpY="179"/>
        <w:tblW w:w="8926" w:type="dxa"/>
        <w:tblLayout w:type="fixed"/>
        <w:tblLook w:val="04A0" w:firstRow="1" w:lastRow="0" w:firstColumn="1" w:lastColumn="0" w:noHBand="0" w:noVBand="1"/>
      </w:tblPr>
      <w:tblGrid>
        <w:gridCol w:w="1704"/>
        <w:gridCol w:w="1552"/>
        <w:gridCol w:w="1559"/>
        <w:gridCol w:w="2268"/>
        <w:gridCol w:w="1843"/>
      </w:tblGrid>
      <w:tr w:rsidR="00737DFA" w:rsidRPr="00737DFA" w:rsidTr="002B486A">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序号</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股票名称</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股票代码</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股票市值（亿元）</w:t>
            </w:r>
          </w:p>
        </w:tc>
        <w:tc>
          <w:tcPr>
            <w:tcW w:w="1843" w:type="dxa"/>
          </w:tcPr>
          <w:p w:rsidR="00737DFA" w:rsidRPr="00737DFA" w:rsidRDefault="002B486A"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市值</w:t>
            </w:r>
            <w:r w:rsidR="00737DFA" w:rsidRPr="00737DFA">
              <w:rPr>
                <w:rFonts w:ascii="宋体" w:eastAsia="宋体" w:hAnsi="宋体" w:cs="宋体" w:hint="eastAsia"/>
                <w:bCs/>
                <w:color w:val="333333"/>
                <w:kern w:val="0"/>
                <w:sz w:val="24"/>
                <w:szCs w:val="24"/>
              </w:rPr>
              <w:t>所占比例</w:t>
            </w:r>
          </w:p>
        </w:tc>
      </w:tr>
      <w:tr w:rsidR="00737DFA" w:rsidRPr="00737DFA" w:rsidTr="002B486A">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1</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万科A</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000002</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1918.696</w:t>
            </w:r>
          </w:p>
        </w:tc>
        <w:tc>
          <w:tcPr>
            <w:tcW w:w="1843"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0.075</w:t>
            </w:r>
          </w:p>
        </w:tc>
      </w:tr>
      <w:tr w:rsidR="00737DFA" w:rsidRPr="00737DFA" w:rsidTr="002B486A">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2</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鞍钢股份</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000898</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305.655</w:t>
            </w:r>
          </w:p>
        </w:tc>
        <w:tc>
          <w:tcPr>
            <w:tcW w:w="1843"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0.012</w:t>
            </w:r>
          </w:p>
        </w:tc>
      </w:tr>
      <w:tr w:rsidR="00737DFA" w:rsidRPr="00737DFA" w:rsidTr="002B486A">
        <w:trPr>
          <w:trHeight w:val="312"/>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3</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南方航空</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600029</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485.784</w:t>
            </w:r>
          </w:p>
        </w:tc>
        <w:tc>
          <w:tcPr>
            <w:tcW w:w="1843"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0.019</w:t>
            </w:r>
          </w:p>
        </w:tc>
      </w:tr>
      <w:tr w:rsidR="00737DFA" w:rsidRPr="00737DFA" w:rsidTr="002B486A">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4</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中信证券</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600030</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1541.151</w:t>
            </w:r>
          </w:p>
        </w:tc>
        <w:tc>
          <w:tcPr>
            <w:tcW w:w="1843"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0.060</w:t>
            </w:r>
          </w:p>
        </w:tc>
      </w:tr>
      <w:tr w:rsidR="00737DFA" w:rsidRPr="00737DFA" w:rsidTr="002B486A">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5</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三一重工</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600031</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460.713</w:t>
            </w:r>
          </w:p>
        </w:tc>
        <w:tc>
          <w:tcPr>
            <w:tcW w:w="1843"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0.018</w:t>
            </w:r>
          </w:p>
        </w:tc>
      </w:tr>
      <w:tr w:rsidR="00737DFA" w:rsidRPr="00737DFA" w:rsidTr="002B486A">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招商银行</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600036</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3473.16</w:t>
            </w:r>
          </w:p>
        </w:tc>
        <w:tc>
          <w:tcPr>
            <w:tcW w:w="1843"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0.136</w:t>
            </w:r>
          </w:p>
        </w:tc>
      </w:tr>
      <w:tr w:rsidR="00737DFA" w:rsidRPr="00737DFA" w:rsidTr="002B486A">
        <w:trPr>
          <w:trHeight w:val="312"/>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7</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中国医药</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600056</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189.476</w:t>
            </w:r>
          </w:p>
        </w:tc>
        <w:tc>
          <w:tcPr>
            <w:tcW w:w="1843"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0.007</w:t>
            </w:r>
          </w:p>
        </w:tc>
      </w:tr>
      <w:tr w:rsidR="00737DFA" w:rsidRPr="00737DFA" w:rsidTr="002B486A">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8</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贵州茅台</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600519</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4124.736</w:t>
            </w:r>
          </w:p>
        </w:tc>
        <w:tc>
          <w:tcPr>
            <w:tcW w:w="1843"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0.161</w:t>
            </w:r>
          </w:p>
        </w:tc>
      </w:tr>
      <w:tr w:rsidR="00737DFA" w:rsidRPr="00737DFA" w:rsidTr="002B486A">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9</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中国石油</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601857</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12692.96</w:t>
            </w:r>
          </w:p>
        </w:tc>
        <w:tc>
          <w:tcPr>
            <w:tcW w:w="1843"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0.496</w:t>
            </w:r>
          </w:p>
        </w:tc>
      </w:tr>
      <w:tr w:rsidR="00737DFA" w:rsidRPr="00737DFA" w:rsidTr="002B486A">
        <w:trPr>
          <w:trHeight w:val="312"/>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10</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大唐发电</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601991</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381.618</w:t>
            </w:r>
          </w:p>
        </w:tc>
        <w:tc>
          <w:tcPr>
            <w:tcW w:w="1843"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0.016</w:t>
            </w:r>
          </w:p>
        </w:tc>
      </w:tr>
    </w:tbl>
    <w:p w:rsidR="00BE1C73" w:rsidRPr="00AB2B5F" w:rsidRDefault="00BE1C73" w:rsidP="00984088">
      <w:pPr>
        <w:widowControl/>
        <w:snapToGrid w:val="0"/>
        <w:spacing w:line="400" w:lineRule="exact"/>
        <w:jc w:val="center"/>
        <w:rPr>
          <w:rFonts w:ascii="宋体" w:eastAsia="宋体" w:hAnsi="宋体" w:cs="宋体"/>
          <w:bCs/>
          <w:color w:val="333333"/>
          <w:kern w:val="0"/>
          <w:sz w:val="24"/>
          <w:szCs w:val="24"/>
        </w:rPr>
      </w:pPr>
      <w:r w:rsidRPr="00737983">
        <w:rPr>
          <w:rFonts w:ascii="宋体" w:eastAsia="宋体" w:hAnsi="宋体" w:cs="宋体" w:hint="eastAsia"/>
          <w:bCs/>
          <w:color w:val="333333"/>
          <w:kern w:val="0"/>
          <w:sz w:val="24"/>
          <w:szCs w:val="24"/>
        </w:rPr>
        <w:t>表</w:t>
      </w:r>
      <w:r w:rsidRPr="00737983">
        <w:rPr>
          <w:rFonts w:ascii="宋体" w:eastAsia="宋体" w:hAnsi="宋体" w:cs="宋体"/>
          <w:bCs/>
          <w:color w:val="333333"/>
          <w:kern w:val="0"/>
          <w:sz w:val="24"/>
          <w:szCs w:val="24"/>
        </w:rPr>
        <w:t xml:space="preserve">1 </w:t>
      </w:r>
      <w:r w:rsidRPr="00737983">
        <w:rPr>
          <w:rFonts w:ascii="宋体" w:eastAsia="宋体" w:hAnsi="宋体" w:cs="宋体" w:hint="eastAsia"/>
          <w:bCs/>
          <w:color w:val="333333"/>
          <w:kern w:val="0"/>
          <w:sz w:val="24"/>
          <w:szCs w:val="24"/>
        </w:rPr>
        <w:t>-</w:t>
      </w:r>
      <w:r w:rsidR="00737983" w:rsidRPr="00737983">
        <w:rPr>
          <w:rFonts w:ascii="宋体" w:eastAsia="宋体" w:hAnsi="宋体" w:cs="宋体" w:hint="eastAsia"/>
          <w:bCs/>
          <w:color w:val="333333"/>
          <w:kern w:val="0"/>
          <w:sz w:val="24"/>
          <w:szCs w:val="24"/>
        </w:rPr>
        <w:t>-行情</w:t>
      </w:r>
      <w:proofErr w:type="gramStart"/>
      <w:r w:rsidR="00737983" w:rsidRPr="00737983">
        <w:rPr>
          <w:rFonts w:ascii="宋体" w:eastAsia="宋体" w:hAnsi="宋体" w:cs="宋体" w:hint="eastAsia"/>
          <w:bCs/>
          <w:color w:val="333333"/>
          <w:kern w:val="0"/>
          <w:sz w:val="24"/>
          <w:szCs w:val="24"/>
        </w:rPr>
        <w:t>一</w:t>
      </w:r>
      <w:proofErr w:type="gramEnd"/>
      <w:r w:rsidRPr="00737983">
        <w:rPr>
          <w:rFonts w:ascii="宋体" w:eastAsia="宋体" w:hAnsi="宋体" w:cs="宋体" w:hint="eastAsia"/>
          <w:bCs/>
          <w:color w:val="333333"/>
          <w:kern w:val="0"/>
          <w:sz w:val="24"/>
          <w:szCs w:val="24"/>
        </w:rPr>
        <w:t>股票明细</w:t>
      </w:r>
    </w:p>
    <w:tbl>
      <w:tblPr>
        <w:tblStyle w:val="a4"/>
        <w:tblpPr w:leftFromText="180" w:rightFromText="180" w:vertAnchor="text" w:horzAnchor="margin" w:tblpXSpec="center" w:tblpY="179"/>
        <w:tblW w:w="8784" w:type="dxa"/>
        <w:tblLayout w:type="fixed"/>
        <w:tblLook w:val="04A0" w:firstRow="1" w:lastRow="0" w:firstColumn="1" w:lastColumn="0" w:noHBand="0" w:noVBand="1"/>
      </w:tblPr>
      <w:tblGrid>
        <w:gridCol w:w="1704"/>
        <w:gridCol w:w="1552"/>
        <w:gridCol w:w="1559"/>
        <w:gridCol w:w="2268"/>
        <w:gridCol w:w="1701"/>
      </w:tblGrid>
      <w:tr w:rsidR="00737DFA" w:rsidRPr="00737DFA" w:rsidTr="002B486A">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序号</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股票名称</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股票代码</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股票市值（亿元）</w:t>
            </w:r>
          </w:p>
        </w:tc>
        <w:tc>
          <w:tcPr>
            <w:tcW w:w="1701" w:type="dxa"/>
          </w:tcPr>
          <w:p w:rsidR="00737DFA" w:rsidRPr="00737DFA" w:rsidRDefault="002B486A"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市值</w:t>
            </w:r>
            <w:r w:rsidR="00737DFA" w:rsidRPr="00737DFA">
              <w:rPr>
                <w:rFonts w:ascii="宋体" w:eastAsia="宋体" w:hAnsi="宋体" w:cs="宋体" w:hint="eastAsia"/>
                <w:bCs/>
                <w:color w:val="333333"/>
                <w:kern w:val="0"/>
                <w:sz w:val="24"/>
                <w:szCs w:val="24"/>
              </w:rPr>
              <w:t>所占比例</w:t>
            </w:r>
          </w:p>
        </w:tc>
      </w:tr>
      <w:tr w:rsidR="00737DFA" w:rsidRPr="00737DFA" w:rsidTr="002B486A">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1</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万科A</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000002</w:t>
            </w:r>
          </w:p>
        </w:tc>
        <w:tc>
          <w:tcPr>
            <w:tcW w:w="2268"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1201.127</w:t>
            </w:r>
          </w:p>
        </w:tc>
        <w:tc>
          <w:tcPr>
            <w:tcW w:w="1701"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0.038</w:t>
            </w:r>
          </w:p>
        </w:tc>
      </w:tr>
      <w:tr w:rsidR="00737DFA" w:rsidRPr="00737DFA" w:rsidTr="002B486A">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2</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鞍钢股份</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000898</w:t>
            </w:r>
          </w:p>
        </w:tc>
        <w:tc>
          <w:tcPr>
            <w:tcW w:w="2268"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424.965</w:t>
            </w:r>
          </w:p>
        </w:tc>
        <w:tc>
          <w:tcPr>
            <w:tcW w:w="1701"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0.013</w:t>
            </w:r>
          </w:p>
        </w:tc>
      </w:tr>
      <w:tr w:rsidR="00737DFA" w:rsidRPr="00737DFA" w:rsidTr="002B486A">
        <w:trPr>
          <w:trHeight w:val="312"/>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3</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南方航空</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600029</w:t>
            </w:r>
          </w:p>
        </w:tc>
        <w:tc>
          <w:tcPr>
            <w:tcW w:w="2268"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669.006</w:t>
            </w:r>
          </w:p>
        </w:tc>
        <w:tc>
          <w:tcPr>
            <w:tcW w:w="1701"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0.021</w:t>
            </w:r>
          </w:p>
        </w:tc>
      </w:tr>
      <w:tr w:rsidR="00737DFA" w:rsidRPr="00737DFA" w:rsidTr="002B486A">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4</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中信证券</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600030</w:t>
            </w:r>
          </w:p>
        </w:tc>
        <w:tc>
          <w:tcPr>
            <w:tcW w:w="2268"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2869.425</w:t>
            </w:r>
          </w:p>
        </w:tc>
        <w:tc>
          <w:tcPr>
            <w:tcW w:w="1701"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0.090</w:t>
            </w:r>
          </w:p>
        </w:tc>
      </w:tr>
      <w:tr w:rsidR="00737DFA" w:rsidRPr="00737DFA" w:rsidTr="002B486A">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5</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三一重工</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600031</w:t>
            </w:r>
          </w:p>
        </w:tc>
        <w:tc>
          <w:tcPr>
            <w:tcW w:w="2268"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1025.288</w:t>
            </w:r>
          </w:p>
        </w:tc>
        <w:tc>
          <w:tcPr>
            <w:tcW w:w="1701"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0.032</w:t>
            </w:r>
          </w:p>
        </w:tc>
      </w:tr>
      <w:tr w:rsidR="00737DFA" w:rsidRPr="00737DFA" w:rsidTr="002B486A">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招商银行</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600036</w:t>
            </w:r>
          </w:p>
        </w:tc>
        <w:tc>
          <w:tcPr>
            <w:tcW w:w="2268"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3258.92</w:t>
            </w:r>
          </w:p>
        </w:tc>
        <w:tc>
          <w:tcPr>
            <w:tcW w:w="1701"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0.102</w:t>
            </w:r>
          </w:p>
        </w:tc>
      </w:tr>
      <w:tr w:rsidR="00737DFA" w:rsidRPr="00737DFA" w:rsidTr="002B486A">
        <w:trPr>
          <w:trHeight w:val="312"/>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7</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中国医药</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600056</w:t>
            </w:r>
          </w:p>
        </w:tc>
        <w:tc>
          <w:tcPr>
            <w:tcW w:w="2268"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208.161</w:t>
            </w:r>
          </w:p>
        </w:tc>
        <w:tc>
          <w:tcPr>
            <w:tcW w:w="1701"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0.007</w:t>
            </w:r>
          </w:p>
        </w:tc>
      </w:tr>
      <w:tr w:rsidR="00737DFA" w:rsidRPr="00737DFA" w:rsidTr="002B486A">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8</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贵州茅台</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600519</w:t>
            </w:r>
          </w:p>
        </w:tc>
        <w:tc>
          <w:tcPr>
            <w:tcW w:w="2268"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2809.926</w:t>
            </w:r>
          </w:p>
        </w:tc>
        <w:tc>
          <w:tcPr>
            <w:tcW w:w="1701"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0.088</w:t>
            </w:r>
          </w:p>
        </w:tc>
      </w:tr>
      <w:tr w:rsidR="00737DFA" w:rsidRPr="00737DFA" w:rsidTr="002B486A">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9</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中国石油</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601857</w:t>
            </w:r>
          </w:p>
        </w:tc>
        <w:tc>
          <w:tcPr>
            <w:tcW w:w="2268"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18796.59</w:t>
            </w:r>
          </w:p>
        </w:tc>
        <w:tc>
          <w:tcPr>
            <w:tcW w:w="1701"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0.586</w:t>
            </w:r>
          </w:p>
        </w:tc>
      </w:tr>
      <w:tr w:rsidR="00737DFA" w:rsidRPr="00737DFA" w:rsidTr="002B486A">
        <w:trPr>
          <w:trHeight w:val="312"/>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10</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大唐发电</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601991</w:t>
            </w:r>
          </w:p>
        </w:tc>
        <w:tc>
          <w:tcPr>
            <w:tcW w:w="2268"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743.256</w:t>
            </w:r>
          </w:p>
        </w:tc>
        <w:tc>
          <w:tcPr>
            <w:tcW w:w="1701"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0.023</w:t>
            </w:r>
          </w:p>
        </w:tc>
      </w:tr>
    </w:tbl>
    <w:p w:rsidR="007A66D0" w:rsidRPr="00737983" w:rsidRDefault="007A66D0" w:rsidP="00984088">
      <w:pPr>
        <w:widowControl/>
        <w:snapToGrid w:val="0"/>
        <w:spacing w:line="400" w:lineRule="exact"/>
        <w:jc w:val="center"/>
        <w:rPr>
          <w:rFonts w:ascii="宋体" w:eastAsia="宋体" w:hAnsi="宋体" w:cs="宋体"/>
          <w:bCs/>
          <w:color w:val="333333"/>
          <w:kern w:val="0"/>
          <w:sz w:val="24"/>
          <w:szCs w:val="24"/>
        </w:rPr>
      </w:pPr>
      <w:r w:rsidRPr="00737983">
        <w:rPr>
          <w:rFonts w:ascii="宋体" w:eastAsia="宋体" w:hAnsi="宋体" w:cs="宋体" w:hint="eastAsia"/>
          <w:bCs/>
          <w:color w:val="333333"/>
          <w:kern w:val="0"/>
          <w:sz w:val="24"/>
          <w:szCs w:val="24"/>
        </w:rPr>
        <w:t>表</w:t>
      </w:r>
      <w:r>
        <w:rPr>
          <w:rFonts w:ascii="宋体" w:eastAsia="宋体" w:hAnsi="宋体" w:cs="宋体" w:hint="eastAsia"/>
          <w:bCs/>
          <w:color w:val="333333"/>
          <w:kern w:val="0"/>
          <w:sz w:val="24"/>
          <w:szCs w:val="24"/>
        </w:rPr>
        <w:t>2</w:t>
      </w:r>
      <w:r w:rsidRPr="00737983">
        <w:rPr>
          <w:rFonts w:ascii="宋体" w:eastAsia="宋体" w:hAnsi="宋体" w:cs="宋体"/>
          <w:bCs/>
          <w:color w:val="333333"/>
          <w:kern w:val="0"/>
          <w:sz w:val="24"/>
          <w:szCs w:val="24"/>
        </w:rPr>
        <w:t xml:space="preserve"> </w:t>
      </w:r>
      <w:r w:rsidRPr="00737983">
        <w:rPr>
          <w:rFonts w:ascii="宋体" w:eastAsia="宋体" w:hAnsi="宋体" w:cs="宋体" w:hint="eastAsia"/>
          <w:bCs/>
          <w:color w:val="333333"/>
          <w:kern w:val="0"/>
          <w:sz w:val="24"/>
          <w:szCs w:val="24"/>
        </w:rPr>
        <w:t>--行情</w:t>
      </w:r>
      <w:proofErr w:type="gramStart"/>
      <w:r>
        <w:rPr>
          <w:rFonts w:ascii="宋体" w:eastAsia="宋体" w:hAnsi="宋体" w:cs="宋体" w:hint="eastAsia"/>
          <w:bCs/>
          <w:color w:val="333333"/>
          <w:kern w:val="0"/>
          <w:sz w:val="24"/>
          <w:szCs w:val="24"/>
        </w:rPr>
        <w:t>二</w:t>
      </w:r>
      <w:r w:rsidRPr="00737983">
        <w:rPr>
          <w:rFonts w:ascii="宋体" w:eastAsia="宋体" w:hAnsi="宋体" w:cs="宋体" w:hint="eastAsia"/>
          <w:bCs/>
          <w:color w:val="333333"/>
          <w:kern w:val="0"/>
          <w:sz w:val="24"/>
          <w:szCs w:val="24"/>
        </w:rPr>
        <w:t>股票</w:t>
      </w:r>
      <w:proofErr w:type="gramEnd"/>
      <w:r w:rsidRPr="00737983">
        <w:rPr>
          <w:rFonts w:ascii="宋体" w:eastAsia="宋体" w:hAnsi="宋体" w:cs="宋体" w:hint="eastAsia"/>
          <w:bCs/>
          <w:color w:val="333333"/>
          <w:kern w:val="0"/>
          <w:sz w:val="24"/>
          <w:szCs w:val="24"/>
        </w:rPr>
        <w:t>明细</w:t>
      </w:r>
    </w:p>
    <w:p w:rsidR="00BC18D2" w:rsidRPr="007A66D0" w:rsidRDefault="00BC18D2" w:rsidP="00984088">
      <w:pPr>
        <w:widowControl/>
        <w:snapToGrid w:val="0"/>
        <w:spacing w:line="400" w:lineRule="exact"/>
        <w:jc w:val="left"/>
        <w:rPr>
          <w:rFonts w:ascii="宋体" w:eastAsia="宋体" w:hAnsi="宋体" w:cs="宋体"/>
          <w:b/>
          <w:bCs/>
          <w:color w:val="333333"/>
          <w:kern w:val="0"/>
          <w:sz w:val="28"/>
          <w:szCs w:val="28"/>
        </w:rPr>
      </w:pPr>
    </w:p>
    <w:p w:rsidR="00B97D42" w:rsidRPr="00F762B6" w:rsidRDefault="00A37779" w:rsidP="00984088">
      <w:pPr>
        <w:widowControl/>
        <w:snapToGrid w:val="0"/>
        <w:spacing w:line="400" w:lineRule="exact"/>
        <w:jc w:val="left"/>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lastRenderedPageBreak/>
        <w:t>3</w:t>
      </w:r>
      <w:r w:rsidR="00710A40" w:rsidRPr="00F762B6">
        <w:rPr>
          <w:rFonts w:ascii="宋体" w:eastAsia="宋体" w:hAnsi="宋体" w:cs="宋体" w:hint="eastAsia"/>
          <w:b/>
          <w:bCs/>
          <w:color w:val="333333"/>
          <w:kern w:val="0"/>
          <w:sz w:val="28"/>
          <w:szCs w:val="28"/>
        </w:rPr>
        <w:t>.2</w:t>
      </w:r>
      <w:r w:rsidR="006A2A6F">
        <w:rPr>
          <w:rFonts w:ascii="宋体" w:eastAsia="宋体" w:hAnsi="宋体" w:cs="宋体" w:hint="eastAsia"/>
          <w:b/>
          <w:bCs/>
          <w:color w:val="333333"/>
          <w:kern w:val="0"/>
          <w:sz w:val="28"/>
          <w:szCs w:val="28"/>
        </w:rPr>
        <w:t>仿真</w:t>
      </w:r>
      <w:r w:rsidR="00710A40" w:rsidRPr="00F762B6">
        <w:rPr>
          <w:rFonts w:ascii="宋体" w:eastAsia="宋体" w:hAnsi="宋体" w:cs="宋体" w:hint="eastAsia"/>
          <w:b/>
          <w:bCs/>
          <w:color w:val="333333"/>
          <w:kern w:val="0"/>
          <w:sz w:val="28"/>
          <w:szCs w:val="28"/>
        </w:rPr>
        <w:t>数据的预处理</w:t>
      </w:r>
    </w:p>
    <w:p w:rsidR="00B97D42" w:rsidRPr="007567C2" w:rsidRDefault="00F1366F" w:rsidP="00984088">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对于</w:t>
      </w:r>
      <w:r w:rsidR="00702280">
        <w:rPr>
          <w:rFonts w:ascii="宋体" w:eastAsia="宋体" w:hAnsi="宋体" w:cs="宋体" w:hint="eastAsia"/>
          <w:bCs/>
          <w:color w:val="333333"/>
          <w:kern w:val="0"/>
          <w:sz w:val="24"/>
          <w:szCs w:val="24"/>
        </w:rPr>
        <w:t>马科维茨</w:t>
      </w:r>
      <w:r w:rsidR="008E5A59" w:rsidRPr="007567C2">
        <w:rPr>
          <w:rFonts w:ascii="宋体" w:eastAsia="宋体" w:hAnsi="宋体" w:cs="宋体" w:hint="eastAsia"/>
          <w:bCs/>
          <w:color w:val="333333"/>
          <w:kern w:val="0"/>
          <w:sz w:val="24"/>
          <w:szCs w:val="24"/>
        </w:rPr>
        <w:t>的</w:t>
      </w:r>
      <w:r w:rsidR="00710A40" w:rsidRPr="007567C2">
        <w:rPr>
          <w:rFonts w:ascii="宋体" w:eastAsia="宋体" w:hAnsi="宋体" w:cs="宋体" w:hint="eastAsia"/>
          <w:bCs/>
          <w:color w:val="333333"/>
          <w:kern w:val="0"/>
          <w:sz w:val="24"/>
          <w:szCs w:val="24"/>
        </w:rPr>
        <w:t>经典</w:t>
      </w:r>
      <w:r w:rsidR="008E5A59" w:rsidRPr="007567C2">
        <w:rPr>
          <w:rFonts w:ascii="宋体" w:eastAsia="宋体" w:hAnsi="宋体" w:cs="宋体" w:hint="eastAsia"/>
          <w:bCs/>
          <w:color w:val="333333"/>
          <w:kern w:val="0"/>
          <w:sz w:val="24"/>
          <w:szCs w:val="24"/>
        </w:rPr>
        <w:t>“</w:t>
      </w:r>
      <w:r w:rsidR="00710A40" w:rsidRPr="007567C2">
        <w:rPr>
          <w:rFonts w:ascii="宋体" w:eastAsia="宋体" w:hAnsi="宋体" w:cs="宋体" w:hint="eastAsia"/>
          <w:bCs/>
          <w:color w:val="333333"/>
          <w:kern w:val="0"/>
          <w:sz w:val="24"/>
          <w:szCs w:val="24"/>
        </w:rPr>
        <w:t>均值-方差</w:t>
      </w:r>
      <w:r w:rsidR="008E5A59" w:rsidRPr="007567C2">
        <w:rPr>
          <w:rFonts w:ascii="宋体" w:eastAsia="宋体" w:hAnsi="宋体" w:cs="宋体" w:hint="eastAsia"/>
          <w:bCs/>
          <w:color w:val="333333"/>
          <w:kern w:val="0"/>
          <w:sz w:val="24"/>
          <w:szCs w:val="24"/>
        </w:rPr>
        <w:t>”</w:t>
      </w:r>
      <w:r w:rsidR="00710A40" w:rsidRPr="007567C2">
        <w:rPr>
          <w:rFonts w:ascii="宋体" w:eastAsia="宋体" w:hAnsi="宋体" w:cs="宋体" w:hint="eastAsia"/>
          <w:bCs/>
          <w:color w:val="333333"/>
          <w:kern w:val="0"/>
          <w:sz w:val="24"/>
          <w:szCs w:val="24"/>
        </w:rPr>
        <w:t>模型求解投资组合</w:t>
      </w:r>
      <w:r>
        <w:rPr>
          <w:rFonts w:ascii="宋体" w:eastAsia="宋体" w:hAnsi="宋体" w:cs="宋体" w:hint="eastAsia"/>
          <w:bCs/>
          <w:color w:val="333333"/>
          <w:kern w:val="0"/>
          <w:sz w:val="24"/>
          <w:szCs w:val="24"/>
        </w:rPr>
        <w:t>，其求解主要</w:t>
      </w:r>
      <w:r w:rsidR="00710A40" w:rsidRPr="007567C2">
        <w:rPr>
          <w:rFonts w:ascii="宋体" w:eastAsia="宋体" w:hAnsi="宋体" w:cs="宋体" w:hint="eastAsia"/>
          <w:bCs/>
          <w:color w:val="333333"/>
          <w:kern w:val="0"/>
          <w:sz w:val="24"/>
          <w:szCs w:val="24"/>
        </w:rPr>
        <w:t>依赖于历史数据的支撑，从而</w:t>
      </w:r>
      <w:r>
        <w:rPr>
          <w:rFonts w:ascii="宋体" w:eastAsia="宋体" w:hAnsi="宋体" w:cs="宋体" w:hint="eastAsia"/>
          <w:bCs/>
          <w:color w:val="333333"/>
          <w:kern w:val="0"/>
          <w:sz w:val="24"/>
          <w:szCs w:val="24"/>
        </w:rPr>
        <w:t>我们</w:t>
      </w:r>
      <w:r w:rsidR="00710A40" w:rsidRPr="007567C2">
        <w:rPr>
          <w:rFonts w:ascii="宋体" w:eastAsia="宋体" w:hAnsi="宋体" w:cs="宋体" w:hint="eastAsia"/>
          <w:bCs/>
          <w:color w:val="333333"/>
          <w:kern w:val="0"/>
          <w:sz w:val="24"/>
          <w:szCs w:val="24"/>
        </w:rPr>
        <w:t>计算出所有股票的收益率，方差以及股票之间的协方差。</w:t>
      </w:r>
    </w:p>
    <w:p w:rsidR="008E5A59" w:rsidRPr="007567C2" w:rsidRDefault="008E5A59" w:rsidP="00984088">
      <w:pPr>
        <w:widowControl/>
        <w:snapToGrid w:val="0"/>
        <w:spacing w:line="400" w:lineRule="exact"/>
        <w:ind w:firstLineChars="200" w:firstLine="480"/>
        <w:jc w:val="left"/>
        <w:rPr>
          <w:rFonts w:ascii="宋体" w:eastAsia="宋体" w:hAnsi="宋体" w:cs="宋体"/>
          <w:bCs/>
          <w:color w:val="333333"/>
          <w:kern w:val="0"/>
          <w:sz w:val="24"/>
          <w:szCs w:val="24"/>
        </w:rPr>
      </w:pPr>
      <w:r w:rsidRPr="007567C2">
        <w:rPr>
          <w:rFonts w:ascii="宋体" w:eastAsia="宋体" w:hAnsi="宋体" w:cs="宋体" w:hint="eastAsia"/>
          <w:bCs/>
          <w:color w:val="333333"/>
          <w:kern w:val="0"/>
          <w:sz w:val="24"/>
          <w:szCs w:val="24"/>
        </w:rPr>
        <w:t>通过通达信金融终端，</w:t>
      </w:r>
      <w:r w:rsidR="00F1366F">
        <w:rPr>
          <w:rFonts w:ascii="宋体" w:eastAsia="宋体" w:hAnsi="宋体" w:cs="宋体" w:hint="eastAsia"/>
          <w:bCs/>
          <w:color w:val="333333"/>
          <w:kern w:val="0"/>
          <w:sz w:val="24"/>
          <w:szCs w:val="24"/>
        </w:rPr>
        <w:t>我们</w:t>
      </w:r>
      <w:r w:rsidRPr="007567C2">
        <w:rPr>
          <w:rFonts w:ascii="宋体" w:eastAsia="宋体" w:hAnsi="宋体" w:cs="宋体" w:hint="eastAsia"/>
          <w:bCs/>
          <w:color w:val="333333"/>
          <w:kern w:val="0"/>
          <w:sz w:val="24"/>
          <w:szCs w:val="24"/>
        </w:rPr>
        <w:t>获取</w:t>
      </w:r>
      <w:r w:rsidR="00B61569">
        <w:rPr>
          <w:rFonts w:ascii="宋体" w:eastAsia="宋体" w:hAnsi="宋体" w:cs="宋体" w:hint="eastAsia"/>
          <w:bCs/>
          <w:color w:val="333333"/>
          <w:kern w:val="0"/>
          <w:sz w:val="24"/>
          <w:szCs w:val="24"/>
        </w:rPr>
        <w:t>了</w:t>
      </w:r>
      <w:r w:rsidRPr="007567C2">
        <w:rPr>
          <w:rFonts w:ascii="宋体" w:eastAsia="宋体" w:hAnsi="宋体" w:cs="宋体" w:hint="eastAsia"/>
          <w:bCs/>
          <w:color w:val="333333"/>
          <w:kern w:val="0"/>
          <w:sz w:val="24"/>
          <w:szCs w:val="24"/>
        </w:rPr>
        <w:t>所有股票的交易信息，如：开盘价，收盘价，收益率等信息。由于本文考虑的</w:t>
      </w:r>
      <w:r w:rsidR="00B61569">
        <w:rPr>
          <w:rFonts w:ascii="宋体" w:eastAsia="宋体" w:hAnsi="宋体" w:cs="宋体" w:hint="eastAsia"/>
          <w:bCs/>
          <w:color w:val="333333"/>
          <w:kern w:val="0"/>
          <w:sz w:val="24"/>
          <w:szCs w:val="24"/>
        </w:rPr>
        <w:t>投资</w:t>
      </w:r>
      <w:r w:rsidRPr="007567C2">
        <w:rPr>
          <w:rFonts w:ascii="宋体" w:eastAsia="宋体" w:hAnsi="宋体" w:cs="宋体" w:hint="eastAsia"/>
          <w:bCs/>
          <w:color w:val="333333"/>
          <w:kern w:val="0"/>
          <w:sz w:val="24"/>
          <w:szCs w:val="24"/>
        </w:rPr>
        <w:t>时间</w:t>
      </w:r>
      <w:r w:rsidR="00B61569">
        <w:rPr>
          <w:rFonts w:ascii="宋体" w:eastAsia="宋体" w:hAnsi="宋体" w:cs="宋体" w:hint="eastAsia"/>
          <w:bCs/>
          <w:color w:val="333333"/>
          <w:kern w:val="0"/>
          <w:sz w:val="24"/>
          <w:szCs w:val="24"/>
        </w:rPr>
        <w:t>长度</w:t>
      </w:r>
      <w:r w:rsidRPr="007567C2">
        <w:rPr>
          <w:rFonts w:ascii="宋体" w:eastAsia="宋体" w:hAnsi="宋体" w:cs="宋体" w:hint="eastAsia"/>
          <w:bCs/>
          <w:color w:val="333333"/>
          <w:kern w:val="0"/>
          <w:sz w:val="24"/>
          <w:szCs w:val="24"/>
        </w:rPr>
        <w:t>为一年，为保证数据的充足性，同时便于处理计算，本文选用一个交易周的时间长度作为一个基本单位。</w:t>
      </w:r>
    </w:p>
    <w:p w:rsidR="008E5A59" w:rsidRPr="007567C2" w:rsidRDefault="00A3080E" w:rsidP="00984088">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我们</w:t>
      </w:r>
      <w:r w:rsidR="008E5A59" w:rsidRPr="007567C2">
        <w:rPr>
          <w:rFonts w:ascii="宋体" w:eastAsia="宋体" w:hAnsi="宋体" w:cs="宋体" w:hint="eastAsia"/>
          <w:bCs/>
          <w:color w:val="333333"/>
          <w:kern w:val="0"/>
          <w:sz w:val="24"/>
          <w:szCs w:val="24"/>
        </w:rPr>
        <w:t>记第</w:t>
      </w:r>
      <w:proofErr w:type="spellStart"/>
      <w:r w:rsidR="008E5A59" w:rsidRPr="007567C2">
        <w:rPr>
          <w:rFonts w:ascii="宋体" w:eastAsia="宋体" w:hAnsi="宋体" w:cs="宋体" w:hint="eastAsia"/>
          <w:bCs/>
          <w:color w:val="333333"/>
          <w:kern w:val="0"/>
          <w:sz w:val="24"/>
          <w:szCs w:val="24"/>
        </w:rPr>
        <w:t>i</w:t>
      </w:r>
      <w:proofErr w:type="spellEnd"/>
      <w:r w:rsidR="008E5A59" w:rsidRPr="007567C2">
        <w:rPr>
          <w:rFonts w:ascii="宋体" w:eastAsia="宋体" w:hAnsi="宋体" w:cs="宋体" w:hint="eastAsia"/>
          <w:bCs/>
          <w:color w:val="333333"/>
          <w:kern w:val="0"/>
          <w:sz w:val="24"/>
          <w:szCs w:val="24"/>
        </w:rPr>
        <w:t>支股票第</w:t>
      </w:r>
      <w:r w:rsidR="00262128" w:rsidRPr="007567C2">
        <w:rPr>
          <w:rFonts w:ascii="宋体" w:eastAsia="宋体" w:hAnsi="宋体" w:cs="宋体" w:hint="eastAsia"/>
          <w:bCs/>
          <w:color w:val="333333"/>
          <w:kern w:val="0"/>
          <w:sz w:val="24"/>
          <w:szCs w:val="24"/>
        </w:rPr>
        <w:t>t</w:t>
      </w:r>
      <w:r w:rsidR="008E5A59" w:rsidRPr="007567C2">
        <w:rPr>
          <w:rFonts w:ascii="宋体" w:eastAsia="宋体" w:hAnsi="宋体" w:cs="宋体" w:hint="eastAsia"/>
          <w:bCs/>
          <w:color w:val="333333"/>
          <w:kern w:val="0"/>
          <w:sz w:val="24"/>
          <w:szCs w:val="24"/>
        </w:rPr>
        <w:t>周的收盘价格为</w:t>
      </w:r>
      <m:oMath>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α</m:t>
            </m:r>
          </m:e>
          <m:sub>
            <m:r>
              <w:rPr>
                <w:rFonts w:ascii="Cambria Math" w:eastAsia="宋体" w:hAnsi="Cambria Math" w:cs="宋体" w:hint="eastAsia"/>
                <w:color w:val="333333"/>
                <w:kern w:val="0"/>
                <w:sz w:val="24"/>
                <w:szCs w:val="24"/>
              </w:rPr>
              <m:t>i</m:t>
            </m:r>
            <m:r>
              <w:rPr>
                <w:rFonts w:ascii="Cambria Math" w:eastAsia="宋体" w:hAnsi="Cambria Math" w:cs="宋体"/>
                <w:color w:val="333333"/>
                <w:kern w:val="0"/>
                <w:sz w:val="24"/>
                <w:szCs w:val="24"/>
              </w:rPr>
              <m:t>,t</m:t>
            </m:r>
          </m:sub>
        </m:sSub>
      </m:oMath>
      <w:r w:rsidR="00262128" w:rsidRPr="007567C2">
        <w:rPr>
          <w:rFonts w:ascii="宋体" w:eastAsia="宋体" w:hAnsi="宋体" w:cs="宋体" w:hint="eastAsia"/>
          <w:bCs/>
          <w:color w:val="333333"/>
          <w:kern w:val="0"/>
          <w:sz w:val="24"/>
          <w:szCs w:val="24"/>
        </w:rPr>
        <w:t>,易得所选股票的周收益</w:t>
      </w:r>
      <w:r w:rsidR="00B61569">
        <w:rPr>
          <w:rFonts w:ascii="宋体" w:eastAsia="宋体" w:hAnsi="宋体" w:cs="宋体" w:hint="eastAsia"/>
          <w:bCs/>
          <w:color w:val="333333"/>
          <w:kern w:val="0"/>
          <w:sz w:val="24"/>
          <w:szCs w:val="24"/>
        </w:rPr>
        <w:t>率</w:t>
      </w:r>
      <w:r w:rsidR="00262128" w:rsidRPr="007567C2">
        <w:rPr>
          <w:rFonts w:ascii="宋体" w:eastAsia="宋体" w:hAnsi="宋体" w:cs="宋体" w:hint="eastAsia"/>
          <w:bCs/>
          <w:color w:val="333333"/>
          <w:kern w:val="0"/>
          <w:sz w:val="24"/>
          <w:szCs w:val="24"/>
        </w:rPr>
        <w:t>为</w:t>
      </w:r>
      <w:r w:rsidR="00B61569">
        <w:rPr>
          <w:rFonts w:ascii="宋体" w:eastAsia="宋体" w:hAnsi="宋体" w:cs="宋体" w:hint="eastAsia"/>
          <w:bCs/>
          <w:color w:val="333333"/>
          <w:kern w:val="0"/>
          <w:sz w:val="24"/>
          <w:szCs w:val="24"/>
        </w:rPr>
        <w:t>：</w:t>
      </w:r>
    </w:p>
    <w:p w:rsidR="00262128" w:rsidRPr="00AB2B5F" w:rsidRDefault="009806E2" w:rsidP="00BC18D2">
      <w:pPr>
        <w:widowControl/>
        <w:snapToGrid w:val="0"/>
        <w:jc w:val="left"/>
        <w:rPr>
          <w:rFonts w:ascii="宋体" w:eastAsia="宋体" w:hAnsi="宋体"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i,t</m:t>
              </m:r>
            </m:sub>
          </m:sSub>
          <m:r>
            <w:rPr>
              <w:rFonts w:ascii="Cambria Math" w:eastAsia="宋体" w:hAnsi="Cambria Math" w:cs="宋体"/>
              <w:color w:val="333333"/>
              <w:kern w:val="0"/>
              <w:sz w:val="24"/>
              <w:szCs w:val="24"/>
            </w:rPr>
            <m:t>=</m:t>
          </m:r>
          <m:f>
            <m:fPr>
              <m:ctrlPr>
                <w:rPr>
                  <w:rFonts w:ascii="Cambria Math" w:eastAsia="宋体" w:hAnsi="Cambria Math" w:cs="宋体"/>
                  <w:bCs/>
                  <w:i/>
                  <w:color w:val="333333"/>
                  <w:kern w:val="0"/>
                  <w:sz w:val="24"/>
                  <w:szCs w:val="24"/>
                </w:rPr>
              </m:ctrlPr>
            </m:fPr>
            <m:num>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α</m:t>
                  </m:r>
                </m:e>
                <m:sub>
                  <m:r>
                    <w:rPr>
                      <w:rFonts w:ascii="Cambria Math" w:eastAsia="宋体" w:hAnsi="Cambria Math" w:cs="宋体"/>
                      <w:color w:val="333333"/>
                      <w:kern w:val="0"/>
                      <w:sz w:val="24"/>
                      <w:szCs w:val="24"/>
                    </w:rPr>
                    <m:t>i,t</m:t>
                  </m:r>
                </m:sub>
              </m:sSub>
              <m:r>
                <w:rPr>
                  <w:rFonts w:ascii="Cambria Math" w:eastAsia="宋体" w:hAnsi="Cambria Math" w:cs="宋体"/>
                  <w:color w:val="333333"/>
                  <w:kern w:val="0"/>
                  <w:sz w:val="24"/>
                  <w:szCs w:val="24"/>
                </w:rPr>
                <m:t>-</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α</m:t>
                  </m:r>
                </m:e>
                <m:sub>
                  <m:r>
                    <w:rPr>
                      <w:rFonts w:ascii="Cambria Math" w:eastAsia="宋体" w:hAnsi="Cambria Math" w:cs="宋体"/>
                      <w:color w:val="333333"/>
                      <w:kern w:val="0"/>
                      <w:sz w:val="24"/>
                      <w:szCs w:val="24"/>
                    </w:rPr>
                    <m:t>i,t-1</m:t>
                  </m:r>
                </m:sub>
              </m:sSub>
            </m:num>
            <m:den>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α</m:t>
                  </m:r>
                </m:e>
                <m:sub>
                  <m:r>
                    <w:rPr>
                      <w:rFonts w:ascii="Cambria Math" w:eastAsia="宋体" w:hAnsi="Cambria Math" w:cs="宋体"/>
                      <w:color w:val="333333"/>
                      <w:kern w:val="0"/>
                      <w:sz w:val="24"/>
                      <w:szCs w:val="24"/>
                    </w:rPr>
                    <m:t>i,t-1</m:t>
                  </m:r>
                </m:sub>
              </m:sSub>
            </m:den>
          </m:f>
        </m:oMath>
      </m:oMathPara>
    </w:p>
    <w:p w:rsidR="00C55AE1" w:rsidRDefault="00262128" w:rsidP="00984088">
      <w:pPr>
        <w:widowControl/>
        <w:snapToGrid w:val="0"/>
        <w:spacing w:line="400" w:lineRule="exact"/>
        <w:jc w:val="left"/>
        <w:rPr>
          <w:rFonts w:ascii="宋体" w:eastAsia="宋体" w:hAnsi="宋体" w:cs="宋体"/>
          <w:bCs/>
          <w:color w:val="333333"/>
          <w:kern w:val="0"/>
          <w:sz w:val="24"/>
          <w:szCs w:val="24"/>
        </w:rPr>
      </w:pPr>
      <w:r w:rsidRPr="00B61569">
        <w:rPr>
          <w:rFonts w:ascii="宋体" w:eastAsia="宋体" w:hAnsi="宋体" w:cs="宋体" w:hint="eastAsia"/>
          <w:bCs/>
          <w:color w:val="333333"/>
          <w:kern w:val="0"/>
          <w:sz w:val="24"/>
          <w:szCs w:val="24"/>
        </w:rPr>
        <w:t>周收益</w:t>
      </w:r>
      <w:r w:rsidR="00B61569">
        <w:rPr>
          <w:rFonts w:ascii="宋体" w:eastAsia="宋体" w:hAnsi="宋体" w:cs="宋体" w:hint="eastAsia"/>
          <w:bCs/>
          <w:color w:val="333333"/>
          <w:kern w:val="0"/>
          <w:sz w:val="24"/>
          <w:szCs w:val="24"/>
        </w:rPr>
        <w:t>率</w:t>
      </w:r>
      <w:r w:rsidRPr="00B61569">
        <w:rPr>
          <w:rFonts w:ascii="宋体" w:eastAsia="宋体" w:hAnsi="宋体" w:cs="宋体" w:hint="eastAsia"/>
          <w:bCs/>
          <w:color w:val="333333"/>
          <w:kern w:val="0"/>
          <w:sz w:val="24"/>
          <w:szCs w:val="24"/>
        </w:rPr>
        <w:t>的数学期望为</w:t>
      </w:r>
      <w:r w:rsidR="00B61569">
        <w:rPr>
          <w:rFonts w:ascii="宋体" w:eastAsia="宋体" w:hAnsi="宋体" w:cs="宋体" w:hint="eastAsia"/>
          <w:bCs/>
          <w:color w:val="333333"/>
          <w:kern w:val="0"/>
          <w:sz w:val="24"/>
          <w:szCs w:val="24"/>
        </w:rPr>
        <w:t>：</w:t>
      </w:r>
    </w:p>
    <w:p w:rsidR="00262128" w:rsidRPr="00AB2B5F" w:rsidRDefault="00AB2B5F" w:rsidP="00BC18D2">
      <w:pPr>
        <w:widowControl/>
        <w:snapToGrid w:val="0"/>
        <w:jc w:val="left"/>
        <w:rPr>
          <w:rFonts w:ascii="宋体" w:eastAsia="宋体" w:hAnsi="宋体" w:cs="宋体"/>
          <w:bCs/>
          <w:color w:val="333333"/>
          <w:kern w:val="0"/>
          <w:sz w:val="24"/>
          <w:szCs w:val="24"/>
        </w:rPr>
      </w:pPr>
      <m:oMathPara>
        <m:oMath>
          <m:r>
            <w:rPr>
              <w:rFonts w:ascii="Cambria Math" w:eastAsia="宋体" w:hAnsi="Cambria Math" w:cs="宋体"/>
              <w:color w:val="333333"/>
              <w:kern w:val="0"/>
              <w:sz w:val="24"/>
              <w:szCs w:val="24"/>
            </w:rPr>
            <m:t xml:space="preserve"> </m:t>
          </m:r>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i/>
                  <w:color w:val="333333"/>
                  <w:kern w:val="0"/>
                  <w:sz w:val="24"/>
                  <w:szCs w:val="24"/>
                </w:rPr>
              </m:ctrlPr>
            </m:naryPr>
            <m:sub>
              <m:r>
                <w:rPr>
                  <w:rFonts w:ascii="Cambria Math" w:eastAsia="宋体" w:hAnsi="Cambria Math" w:cs="宋体"/>
                  <w:color w:val="333333"/>
                  <w:kern w:val="0"/>
                  <w:sz w:val="24"/>
                  <w:szCs w:val="24"/>
                </w:rPr>
                <m:t>t=1</m:t>
              </m:r>
            </m:sub>
            <m:sup>
              <m:r>
                <w:rPr>
                  <w:rFonts w:ascii="Cambria Math" w:eastAsia="宋体" w:hAnsi="Cambria Math" w:cs="宋体"/>
                  <w:color w:val="333333"/>
                  <w:kern w:val="0"/>
                  <w:sz w:val="24"/>
                  <w:szCs w:val="24"/>
                </w:rPr>
                <m:t>51</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i,t</m:t>
                  </m:r>
                </m:sub>
              </m:sSub>
              <m:r>
                <w:rPr>
                  <w:rFonts w:ascii="Cambria Math" w:eastAsia="宋体" w:hAnsi="Cambria Math" w:cs="宋体"/>
                  <w:color w:val="333333"/>
                  <w:kern w:val="0"/>
                  <w:sz w:val="24"/>
                  <w:szCs w:val="24"/>
                </w:rPr>
                <m:t>/51</m:t>
              </m:r>
            </m:e>
          </m:nary>
        </m:oMath>
      </m:oMathPara>
    </w:p>
    <w:p w:rsidR="00262128" w:rsidRPr="00AB2B5F" w:rsidRDefault="00262128" w:rsidP="00984088">
      <w:pPr>
        <w:widowControl/>
        <w:snapToGrid w:val="0"/>
        <w:spacing w:line="400" w:lineRule="exact"/>
        <w:jc w:val="left"/>
        <w:rPr>
          <w:rFonts w:ascii="宋体" w:eastAsia="宋体" w:hAnsi="宋体" w:cs="宋体"/>
          <w:bCs/>
          <w:color w:val="333333"/>
          <w:kern w:val="0"/>
          <w:sz w:val="24"/>
          <w:szCs w:val="24"/>
        </w:rPr>
      </w:pPr>
      <w:r w:rsidRPr="00B61569">
        <w:rPr>
          <w:rFonts w:ascii="宋体" w:eastAsia="宋体" w:hAnsi="宋体" w:cs="宋体" w:hint="eastAsia"/>
          <w:bCs/>
          <w:color w:val="333333"/>
          <w:kern w:val="0"/>
          <w:sz w:val="24"/>
          <w:szCs w:val="24"/>
        </w:rPr>
        <w:t>周收益</w:t>
      </w:r>
      <w:r w:rsidR="00B61569" w:rsidRPr="00B61569">
        <w:rPr>
          <w:rFonts w:ascii="宋体" w:eastAsia="宋体" w:hAnsi="宋体" w:cs="宋体" w:hint="eastAsia"/>
          <w:bCs/>
          <w:color w:val="333333"/>
          <w:kern w:val="0"/>
          <w:sz w:val="24"/>
          <w:szCs w:val="24"/>
        </w:rPr>
        <w:t>率</w:t>
      </w:r>
      <w:r w:rsidRPr="00B61569">
        <w:rPr>
          <w:rFonts w:ascii="宋体" w:eastAsia="宋体" w:hAnsi="宋体" w:cs="宋体" w:hint="eastAsia"/>
          <w:bCs/>
          <w:color w:val="333333"/>
          <w:kern w:val="0"/>
          <w:sz w:val="24"/>
          <w:szCs w:val="24"/>
        </w:rPr>
        <w:t>的方差为</w:t>
      </w:r>
      <w:r w:rsidR="00B61569">
        <w:rPr>
          <w:rFonts w:ascii="宋体" w:eastAsia="宋体" w:hAnsi="宋体" w:cs="宋体" w:hint="eastAsia"/>
          <w:bCs/>
          <w:color w:val="333333"/>
          <w:kern w:val="0"/>
          <w:sz w:val="24"/>
          <w:szCs w:val="24"/>
        </w:rPr>
        <w:t>：</w:t>
      </w:r>
    </w:p>
    <w:p w:rsidR="00BC66B2" w:rsidRPr="00AB2B5F" w:rsidRDefault="009806E2" w:rsidP="00BC18D2">
      <w:pPr>
        <w:widowControl/>
        <w:snapToGrid w:val="0"/>
        <w:jc w:val="left"/>
        <w:rPr>
          <w:rFonts w:ascii="宋体" w:eastAsia="宋体" w:hAnsi="宋体" w:cs="宋体"/>
          <w:bCs/>
          <w:color w:val="333333"/>
          <w:kern w:val="0"/>
          <w:sz w:val="24"/>
          <w:szCs w:val="24"/>
        </w:rPr>
      </w:pPr>
      <m:oMathPara>
        <m:oMath>
          <m:sSubSup>
            <m:sSubSupPr>
              <m:ctrlPr>
                <w:rPr>
                  <w:rFonts w:ascii="Cambria Math" w:eastAsia="宋体" w:hAnsi="Cambria Math" w:cs="宋体"/>
                  <w:bCs/>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i</m:t>
              </m:r>
            </m:sub>
            <m:sup>
              <m:r>
                <w:rPr>
                  <w:rFonts w:ascii="Cambria Math" w:eastAsia="宋体" w:hAnsi="Cambria Math" w:cs="宋体" w:hint="eastAsia"/>
                  <w:color w:val="333333"/>
                  <w:kern w:val="0"/>
                  <w:sz w:val="24"/>
                  <w:szCs w:val="24"/>
                </w:rPr>
                <m:t>2</m:t>
              </m:r>
            </m:sup>
          </m:sSubSup>
          <m: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i/>
                  <w:color w:val="333333"/>
                  <w:kern w:val="0"/>
                  <w:sz w:val="24"/>
                  <w:szCs w:val="24"/>
                </w:rPr>
              </m:ctrlPr>
            </m:naryPr>
            <m:sub>
              <m:r>
                <w:rPr>
                  <w:rFonts w:ascii="Cambria Math" w:eastAsia="宋体" w:hAnsi="Cambria Math" w:cs="宋体"/>
                  <w:color w:val="333333"/>
                  <w:kern w:val="0"/>
                  <w:sz w:val="24"/>
                  <w:szCs w:val="24"/>
                </w:rPr>
                <m:t>t=1</m:t>
              </m:r>
            </m:sub>
            <m:sup>
              <m:r>
                <w:rPr>
                  <w:rFonts w:ascii="Cambria Math" w:eastAsia="宋体" w:hAnsi="Cambria Math" w:cs="宋体"/>
                  <w:color w:val="333333"/>
                  <w:kern w:val="0"/>
                  <w:sz w:val="24"/>
                  <w:szCs w:val="24"/>
                </w:rPr>
                <m:t>51</m:t>
              </m:r>
            </m:sup>
            <m:e>
              <m:sSup>
                <m:sSupPr>
                  <m:ctrlPr>
                    <w:rPr>
                      <w:rFonts w:ascii="Cambria Math" w:eastAsia="宋体" w:hAnsi="Cambria Math" w:cs="宋体"/>
                      <w:bCs/>
                      <w:i/>
                      <w:color w:val="333333"/>
                      <w:kern w:val="0"/>
                      <w:sz w:val="24"/>
                      <w:szCs w:val="24"/>
                    </w:rPr>
                  </m:ctrlPr>
                </m:sSupPr>
                <m:e>
                  <m:r>
                    <w:rPr>
                      <w:rFonts w:ascii="Cambria Math" w:eastAsia="宋体" w:hAnsi="Cambria Math" w:cs="宋体"/>
                      <w:color w:val="333333"/>
                      <w:kern w:val="0"/>
                      <w:sz w:val="24"/>
                      <w:szCs w:val="24"/>
                    </w:rPr>
                    <m:t>(</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i,t</m:t>
                      </m:r>
                    </m:sub>
                  </m:sSub>
                  <m:r>
                    <w:rPr>
                      <w:rFonts w:ascii="Cambria Math" w:eastAsia="宋体" w:hAnsi="Cambria Math" w:cs="宋体"/>
                      <w:color w:val="333333"/>
                      <w:kern w:val="0"/>
                      <w:sz w:val="24"/>
                      <w:szCs w:val="24"/>
                    </w:rPr>
                    <m:t>-</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r>
                    <w:rPr>
                      <w:rFonts w:ascii="Cambria Math" w:eastAsia="宋体" w:hAnsi="Cambria Math" w:cs="宋体"/>
                      <w:color w:val="333333"/>
                      <w:kern w:val="0"/>
                      <w:sz w:val="24"/>
                      <w:szCs w:val="24"/>
                    </w:rPr>
                    <m:t>)</m:t>
                  </m:r>
                </m:e>
                <m:sup>
                  <m:r>
                    <w:rPr>
                      <w:rFonts w:ascii="Cambria Math" w:eastAsia="宋体" w:hAnsi="Cambria Math" w:cs="宋体"/>
                      <w:color w:val="333333"/>
                      <w:kern w:val="0"/>
                      <w:sz w:val="24"/>
                      <w:szCs w:val="24"/>
                    </w:rPr>
                    <m:t>2</m:t>
                  </m:r>
                </m:sup>
              </m:sSup>
              <m:r>
                <w:rPr>
                  <w:rFonts w:ascii="Cambria Math" w:eastAsia="宋体" w:hAnsi="Cambria Math" w:cs="宋体"/>
                  <w:color w:val="333333"/>
                  <w:kern w:val="0"/>
                  <w:sz w:val="24"/>
                  <w:szCs w:val="24"/>
                </w:rPr>
                <m:t>/51</m:t>
              </m:r>
            </m:e>
          </m:nary>
        </m:oMath>
      </m:oMathPara>
    </w:p>
    <w:p w:rsidR="00BC66B2" w:rsidRDefault="00BC66B2" w:rsidP="00984088">
      <w:pPr>
        <w:widowControl/>
        <w:snapToGrid w:val="0"/>
        <w:spacing w:line="400" w:lineRule="exact"/>
        <w:jc w:val="left"/>
        <w:rPr>
          <w:rFonts w:ascii="宋体" w:eastAsia="宋体" w:hAnsi="宋体" w:cs="宋体"/>
          <w:b/>
          <w:bCs/>
          <w:color w:val="333333"/>
          <w:kern w:val="0"/>
          <w:sz w:val="32"/>
          <w:szCs w:val="32"/>
        </w:rPr>
      </w:pPr>
    </w:p>
    <w:p w:rsidR="00BC66B2" w:rsidRPr="00B61569" w:rsidRDefault="00B61569" w:rsidP="00984088">
      <w:pPr>
        <w:widowControl/>
        <w:snapToGrid w:val="0"/>
        <w:spacing w:line="400" w:lineRule="exact"/>
        <w:jc w:val="left"/>
        <w:rPr>
          <w:rFonts w:ascii="宋体" w:eastAsia="宋体" w:hAnsi="宋体" w:cs="宋体"/>
          <w:bCs/>
          <w:color w:val="333333"/>
          <w:kern w:val="0"/>
          <w:sz w:val="24"/>
          <w:szCs w:val="24"/>
        </w:rPr>
      </w:pPr>
      <w:r w:rsidRPr="00B61569">
        <w:rPr>
          <w:rFonts w:ascii="宋体" w:eastAsia="宋体" w:hAnsi="宋体" w:cs="宋体" w:hint="eastAsia"/>
          <w:bCs/>
          <w:color w:val="333333"/>
          <w:kern w:val="0"/>
          <w:sz w:val="24"/>
          <w:szCs w:val="24"/>
        </w:rPr>
        <w:t>各类</w:t>
      </w:r>
      <w:r w:rsidR="00BC66B2" w:rsidRPr="00B61569">
        <w:rPr>
          <w:rFonts w:ascii="宋体" w:eastAsia="宋体" w:hAnsi="宋体" w:cs="宋体" w:hint="eastAsia"/>
          <w:bCs/>
          <w:color w:val="333333"/>
          <w:kern w:val="0"/>
          <w:sz w:val="24"/>
          <w:szCs w:val="24"/>
        </w:rPr>
        <w:t>股票</w:t>
      </w:r>
      <w:r w:rsidRPr="00B61569">
        <w:rPr>
          <w:rFonts w:ascii="宋体" w:eastAsia="宋体" w:hAnsi="宋体" w:cs="宋体" w:hint="eastAsia"/>
          <w:bCs/>
          <w:color w:val="333333"/>
          <w:kern w:val="0"/>
          <w:sz w:val="24"/>
          <w:szCs w:val="24"/>
        </w:rPr>
        <w:t>收益率</w:t>
      </w:r>
      <w:r w:rsidR="00BC66B2" w:rsidRPr="00B61569">
        <w:rPr>
          <w:rFonts w:ascii="宋体" w:eastAsia="宋体" w:hAnsi="宋体" w:cs="宋体" w:hint="eastAsia"/>
          <w:bCs/>
          <w:color w:val="333333"/>
          <w:kern w:val="0"/>
          <w:sz w:val="24"/>
          <w:szCs w:val="24"/>
        </w:rPr>
        <w:t>的协方差为</w:t>
      </w:r>
      <w:r>
        <w:rPr>
          <w:rFonts w:ascii="宋体" w:eastAsia="宋体" w:hAnsi="宋体" w:cs="宋体" w:hint="eastAsia"/>
          <w:bCs/>
          <w:color w:val="333333"/>
          <w:kern w:val="0"/>
          <w:sz w:val="24"/>
          <w:szCs w:val="24"/>
        </w:rPr>
        <w:t>：</w:t>
      </w:r>
    </w:p>
    <w:p w:rsidR="00BC66B2" w:rsidRPr="00AB2B5F" w:rsidRDefault="009806E2" w:rsidP="00BC18D2">
      <w:pPr>
        <w:widowControl/>
        <w:snapToGrid w:val="0"/>
        <w:jc w:val="left"/>
        <w:rPr>
          <w:rFonts w:ascii="宋体" w:eastAsia="宋体" w:hAnsi="宋体"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i</m:t>
              </m:r>
              <m:r>
                <w:rPr>
                  <w:rFonts w:ascii="Cambria Math" w:eastAsia="宋体" w:hAnsi="Cambria Math" w:cs="宋体"/>
                  <w:color w:val="333333"/>
                  <w:kern w:val="0"/>
                  <w:sz w:val="24"/>
                  <w:szCs w:val="24"/>
                </w:rPr>
                <m:t>j</m:t>
              </m:r>
            </m:sub>
          </m:sSub>
          <m: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i/>
                  <w:color w:val="333333"/>
                  <w:kern w:val="0"/>
                  <w:sz w:val="24"/>
                  <w:szCs w:val="24"/>
                </w:rPr>
              </m:ctrlPr>
            </m:naryPr>
            <m:sub>
              <m:r>
                <w:rPr>
                  <w:rFonts w:ascii="Cambria Math" w:eastAsia="宋体" w:hAnsi="Cambria Math" w:cs="宋体"/>
                  <w:color w:val="333333"/>
                  <w:kern w:val="0"/>
                  <w:sz w:val="24"/>
                  <w:szCs w:val="24"/>
                </w:rPr>
                <m:t>t=1</m:t>
              </m:r>
            </m:sub>
            <m:sup>
              <m:r>
                <w:rPr>
                  <w:rFonts w:ascii="Cambria Math" w:eastAsia="宋体" w:hAnsi="Cambria Math" w:cs="宋体"/>
                  <w:color w:val="333333"/>
                  <w:kern w:val="0"/>
                  <w:sz w:val="24"/>
                  <w:szCs w:val="24"/>
                </w:rPr>
                <m:t>51</m:t>
              </m:r>
            </m:sup>
            <m:e>
              <m:d>
                <m:dPr>
                  <m:ctrlPr>
                    <w:rPr>
                      <w:rFonts w:ascii="Cambria Math" w:eastAsia="宋体" w:hAnsi="Cambria Math" w:cs="宋体"/>
                      <w:bCs/>
                      <w:i/>
                      <w:color w:val="333333"/>
                      <w:kern w:val="0"/>
                      <w:sz w:val="24"/>
                      <w:szCs w:val="24"/>
                    </w:rPr>
                  </m:ctrlPr>
                </m:dPr>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i,t</m:t>
                      </m:r>
                    </m:sub>
                  </m:sSub>
                  <m:r>
                    <w:rPr>
                      <w:rFonts w:ascii="Cambria Math" w:eastAsia="宋体" w:hAnsi="Cambria Math" w:cs="宋体"/>
                      <w:color w:val="333333"/>
                      <w:kern w:val="0"/>
                      <w:sz w:val="24"/>
                      <w:szCs w:val="24"/>
                    </w:rPr>
                    <m:t>-</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e>
              </m:d>
              <m:d>
                <m:dPr>
                  <m:ctrlPr>
                    <w:rPr>
                      <w:rFonts w:ascii="Cambria Math" w:eastAsia="宋体" w:hAnsi="Cambria Math" w:cs="宋体"/>
                      <w:bCs/>
                      <w:i/>
                      <w:color w:val="333333"/>
                      <w:kern w:val="0"/>
                      <w:sz w:val="24"/>
                      <w:szCs w:val="24"/>
                    </w:rPr>
                  </m:ctrlPr>
                </m:dPr>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j,t</m:t>
                      </m:r>
                    </m:sub>
                  </m:sSub>
                  <m:r>
                    <w:rPr>
                      <w:rFonts w:ascii="Cambria Math" w:eastAsia="宋体" w:hAnsi="Cambria Math" w:cs="宋体"/>
                      <w:color w:val="333333"/>
                      <w:kern w:val="0"/>
                      <w:sz w:val="24"/>
                      <w:szCs w:val="24"/>
                    </w:rPr>
                    <m:t>-</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e>
              </m:d>
              <m:r>
                <w:rPr>
                  <w:rFonts w:ascii="Cambria Math" w:eastAsia="宋体" w:hAnsi="Cambria Math" w:cs="宋体"/>
                  <w:color w:val="333333"/>
                  <w:kern w:val="0"/>
                  <w:sz w:val="24"/>
                  <w:szCs w:val="24"/>
                </w:rPr>
                <m:t>/</m:t>
              </m:r>
              <m:r>
                <w:rPr>
                  <w:rFonts w:ascii="Cambria Math" w:eastAsia="宋体" w:hAnsi="Cambria Math" w:cs="宋体" w:hint="eastAsia"/>
                  <w:color w:val="333333"/>
                  <w:kern w:val="0"/>
                  <w:sz w:val="24"/>
                  <w:szCs w:val="24"/>
                </w:rPr>
                <m:t>51</m:t>
              </m:r>
            </m:e>
          </m:nary>
        </m:oMath>
      </m:oMathPara>
    </w:p>
    <w:p w:rsidR="00BE1C73" w:rsidRDefault="00BC66B2" w:rsidP="004460D9">
      <w:pPr>
        <w:widowControl/>
        <w:snapToGrid w:val="0"/>
        <w:spacing w:line="400" w:lineRule="exact"/>
        <w:ind w:firstLineChars="200" w:firstLine="48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通过</w:t>
      </w:r>
      <w:r w:rsidR="00B61569" w:rsidRPr="00BE1C73">
        <w:rPr>
          <w:rFonts w:ascii="宋体" w:eastAsia="宋体" w:hAnsi="宋体" w:cs="宋体" w:hint="eastAsia"/>
          <w:bCs/>
          <w:color w:val="333333"/>
          <w:kern w:val="0"/>
          <w:sz w:val="24"/>
          <w:szCs w:val="24"/>
        </w:rPr>
        <w:t>将以上公式及数据导入</w:t>
      </w:r>
      <w:r w:rsidR="00DC7A07" w:rsidRPr="00BE1C73">
        <w:rPr>
          <w:rFonts w:ascii="宋体" w:eastAsia="宋体" w:hAnsi="宋体" w:cs="宋体"/>
          <w:bCs/>
          <w:color w:val="333333"/>
          <w:kern w:val="0"/>
          <w:sz w:val="24"/>
          <w:szCs w:val="24"/>
        </w:rPr>
        <w:t>MATLAB</w:t>
      </w:r>
      <w:r w:rsidR="00B61569" w:rsidRPr="00BE1C73">
        <w:rPr>
          <w:rFonts w:ascii="宋体" w:eastAsia="宋体" w:hAnsi="宋体" w:cs="宋体" w:hint="eastAsia"/>
          <w:bCs/>
          <w:color w:val="333333"/>
          <w:kern w:val="0"/>
          <w:sz w:val="24"/>
          <w:szCs w:val="24"/>
        </w:rPr>
        <w:t>,经过计算</w:t>
      </w:r>
      <w:r w:rsidRPr="00BE1C73">
        <w:rPr>
          <w:rFonts w:ascii="宋体" w:eastAsia="宋体" w:hAnsi="宋体" w:cs="宋体" w:hint="eastAsia"/>
          <w:bCs/>
          <w:color w:val="333333"/>
          <w:kern w:val="0"/>
          <w:sz w:val="24"/>
          <w:szCs w:val="24"/>
        </w:rPr>
        <w:t>可以得出所选股票的收益率，方差以及股票之间的协方差</w:t>
      </w:r>
      <w:r w:rsidR="00B61569" w:rsidRPr="00BE1C73">
        <w:rPr>
          <w:rFonts w:ascii="宋体" w:eastAsia="宋体" w:hAnsi="宋体" w:cs="宋体" w:hint="eastAsia"/>
          <w:bCs/>
          <w:color w:val="333333"/>
          <w:kern w:val="0"/>
          <w:sz w:val="24"/>
          <w:szCs w:val="24"/>
        </w:rPr>
        <w:t>（见下表）:</w:t>
      </w:r>
    </w:p>
    <w:p w:rsidR="002B486A" w:rsidRPr="00BE1C73" w:rsidRDefault="002B486A" w:rsidP="004460D9">
      <w:pPr>
        <w:widowControl/>
        <w:snapToGrid w:val="0"/>
        <w:spacing w:line="400" w:lineRule="exact"/>
        <w:ind w:firstLineChars="200" w:firstLine="480"/>
        <w:jc w:val="left"/>
        <w:rPr>
          <w:rFonts w:ascii="宋体" w:eastAsia="宋体" w:hAnsi="宋体" w:cs="宋体"/>
          <w:bCs/>
          <w:color w:val="333333"/>
          <w:kern w:val="0"/>
          <w:sz w:val="24"/>
          <w:szCs w:val="24"/>
        </w:rPr>
      </w:pPr>
    </w:p>
    <w:tbl>
      <w:tblPr>
        <w:tblStyle w:val="a4"/>
        <w:tblW w:w="0" w:type="auto"/>
        <w:tblLook w:val="04A0" w:firstRow="1" w:lastRow="0" w:firstColumn="1" w:lastColumn="0" w:noHBand="0" w:noVBand="1"/>
      </w:tblPr>
      <w:tblGrid>
        <w:gridCol w:w="1382"/>
        <w:gridCol w:w="1382"/>
        <w:gridCol w:w="1383"/>
        <w:gridCol w:w="1383"/>
        <w:gridCol w:w="1383"/>
        <w:gridCol w:w="1383"/>
      </w:tblGrid>
      <w:tr w:rsidR="00314DDB" w:rsidRPr="00314DDB" w:rsidTr="00314DDB">
        <w:tc>
          <w:tcPr>
            <w:tcW w:w="1382"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股票代码</w:t>
            </w:r>
          </w:p>
        </w:tc>
        <w:tc>
          <w:tcPr>
            <w:tcW w:w="1382"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000002</w:t>
            </w:r>
          </w:p>
        </w:tc>
        <w:tc>
          <w:tcPr>
            <w:tcW w:w="1383"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000898</w:t>
            </w:r>
          </w:p>
        </w:tc>
        <w:tc>
          <w:tcPr>
            <w:tcW w:w="1383"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600029</w:t>
            </w:r>
          </w:p>
        </w:tc>
        <w:tc>
          <w:tcPr>
            <w:tcW w:w="1383"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600030</w:t>
            </w:r>
          </w:p>
        </w:tc>
        <w:tc>
          <w:tcPr>
            <w:tcW w:w="1383"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600031</w:t>
            </w:r>
          </w:p>
        </w:tc>
      </w:tr>
      <w:tr w:rsidR="00314DDB" w:rsidRPr="00314DDB" w:rsidTr="00314DDB">
        <w:tc>
          <w:tcPr>
            <w:tcW w:w="1382"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收益率</w:t>
            </w:r>
          </w:p>
        </w:tc>
        <w:tc>
          <w:tcPr>
            <w:tcW w:w="1382"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0.0079</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0.0022</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0.0123</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0.0033</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0.0068</w:t>
            </w:r>
          </w:p>
        </w:tc>
      </w:tr>
      <w:tr w:rsidR="00314DDB" w:rsidRPr="00314DDB" w:rsidTr="00314DDB">
        <w:tc>
          <w:tcPr>
            <w:tcW w:w="1382"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方差</w:t>
            </w:r>
          </w:p>
        </w:tc>
        <w:tc>
          <w:tcPr>
            <w:tcW w:w="1382"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0.0022</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0.0024</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0.0011</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0.0005</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0.0016</w:t>
            </w:r>
          </w:p>
        </w:tc>
      </w:tr>
      <w:tr w:rsidR="00314DDB" w:rsidRPr="00314DDB" w:rsidTr="00314DDB">
        <w:tc>
          <w:tcPr>
            <w:tcW w:w="1382"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股票代码</w:t>
            </w:r>
          </w:p>
        </w:tc>
        <w:tc>
          <w:tcPr>
            <w:tcW w:w="1382"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600036</w:t>
            </w:r>
          </w:p>
        </w:tc>
        <w:tc>
          <w:tcPr>
            <w:tcW w:w="1383"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600056</w:t>
            </w:r>
          </w:p>
        </w:tc>
        <w:tc>
          <w:tcPr>
            <w:tcW w:w="1383"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600519</w:t>
            </w:r>
          </w:p>
        </w:tc>
        <w:tc>
          <w:tcPr>
            <w:tcW w:w="1383"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601857</w:t>
            </w:r>
          </w:p>
        </w:tc>
        <w:tc>
          <w:tcPr>
            <w:tcW w:w="1383"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601991</w:t>
            </w:r>
          </w:p>
        </w:tc>
      </w:tr>
      <w:tr w:rsidR="00314DDB" w:rsidRPr="00314DDB" w:rsidTr="00314DDB">
        <w:tc>
          <w:tcPr>
            <w:tcW w:w="1382" w:type="dxa"/>
          </w:tcPr>
          <w:p w:rsidR="00314DDB" w:rsidRPr="00BE1C73" w:rsidRDefault="005D7034"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收益率</w:t>
            </w:r>
          </w:p>
        </w:tc>
        <w:tc>
          <w:tcPr>
            <w:tcW w:w="1382"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0.0120</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0.0076</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0.0151</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0.0014</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0.0031</w:t>
            </w:r>
          </w:p>
        </w:tc>
      </w:tr>
      <w:tr w:rsidR="006F4618" w:rsidRPr="00314DDB" w:rsidTr="00314DDB">
        <w:tc>
          <w:tcPr>
            <w:tcW w:w="1382" w:type="dxa"/>
          </w:tcPr>
          <w:p w:rsidR="006F4618" w:rsidRPr="00BE1C73" w:rsidRDefault="006F461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方差</w:t>
            </w:r>
          </w:p>
        </w:tc>
        <w:tc>
          <w:tcPr>
            <w:tcW w:w="1382" w:type="dxa"/>
          </w:tcPr>
          <w:p w:rsidR="006F4618" w:rsidRPr="00BE1C73" w:rsidRDefault="006F4618"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0.0013</w:t>
            </w:r>
          </w:p>
        </w:tc>
        <w:tc>
          <w:tcPr>
            <w:tcW w:w="1383" w:type="dxa"/>
          </w:tcPr>
          <w:p w:rsidR="006F4618" w:rsidRPr="00BE1C73" w:rsidRDefault="006F4618"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0.0011</w:t>
            </w:r>
          </w:p>
        </w:tc>
        <w:tc>
          <w:tcPr>
            <w:tcW w:w="1383" w:type="dxa"/>
          </w:tcPr>
          <w:p w:rsidR="006F4618" w:rsidRPr="00BE1C73" w:rsidRDefault="006F4618"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0.0010</w:t>
            </w:r>
          </w:p>
        </w:tc>
        <w:tc>
          <w:tcPr>
            <w:tcW w:w="1383" w:type="dxa"/>
          </w:tcPr>
          <w:p w:rsidR="006F4618" w:rsidRPr="00BE1C73" w:rsidRDefault="006F4618"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0.0003</w:t>
            </w:r>
          </w:p>
        </w:tc>
        <w:tc>
          <w:tcPr>
            <w:tcW w:w="1383" w:type="dxa"/>
          </w:tcPr>
          <w:p w:rsidR="006F4618" w:rsidRPr="00BE1C73" w:rsidRDefault="006F4618"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0.0012</w:t>
            </w:r>
          </w:p>
        </w:tc>
      </w:tr>
    </w:tbl>
    <w:p w:rsidR="008676C7" w:rsidRDefault="00BE1C73" w:rsidP="00BC18D2">
      <w:pPr>
        <w:widowControl/>
        <w:snapToGrid w:val="0"/>
        <w:spacing w:line="400" w:lineRule="exact"/>
        <w:jc w:val="center"/>
        <w:rPr>
          <w:rFonts w:ascii="宋体" w:eastAsia="宋体" w:hAnsi="宋体" w:cs="宋体"/>
          <w:bCs/>
          <w:color w:val="333333"/>
          <w:kern w:val="0"/>
          <w:sz w:val="24"/>
          <w:szCs w:val="24"/>
        </w:rPr>
      </w:pPr>
      <w:r w:rsidRPr="00AB2B5F">
        <w:rPr>
          <w:rFonts w:ascii="宋体" w:eastAsia="宋体" w:hAnsi="宋体" w:cs="宋体" w:hint="eastAsia"/>
          <w:bCs/>
          <w:color w:val="333333"/>
          <w:kern w:val="0"/>
          <w:sz w:val="24"/>
          <w:szCs w:val="24"/>
        </w:rPr>
        <w:t>表</w:t>
      </w:r>
      <w:r w:rsidR="00AB2B5F" w:rsidRPr="00AB2B5F">
        <w:rPr>
          <w:rFonts w:ascii="宋体" w:eastAsia="宋体" w:hAnsi="宋体" w:cs="宋体" w:hint="eastAsia"/>
          <w:bCs/>
          <w:color w:val="333333"/>
          <w:kern w:val="0"/>
          <w:sz w:val="24"/>
          <w:szCs w:val="24"/>
        </w:rPr>
        <w:t>3</w:t>
      </w:r>
      <w:r w:rsidRPr="00AB2B5F">
        <w:rPr>
          <w:rFonts w:ascii="宋体" w:eastAsia="宋体" w:hAnsi="宋体" w:cs="宋体" w:hint="eastAsia"/>
          <w:bCs/>
          <w:color w:val="333333"/>
          <w:kern w:val="0"/>
          <w:sz w:val="24"/>
          <w:szCs w:val="24"/>
        </w:rPr>
        <w:t>-</w:t>
      </w:r>
      <w:r w:rsidR="00AB2B5F">
        <w:rPr>
          <w:rFonts w:ascii="宋体" w:eastAsia="宋体" w:hAnsi="宋体" w:cs="宋体" w:hint="eastAsia"/>
          <w:bCs/>
          <w:color w:val="333333"/>
          <w:kern w:val="0"/>
          <w:sz w:val="24"/>
          <w:szCs w:val="24"/>
        </w:rPr>
        <w:t>-行情一</w:t>
      </w:r>
      <w:r w:rsidRPr="00AB2B5F">
        <w:rPr>
          <w:rFonts w:ascii="宋体" w:eastAsia="宋体" w:hAnsi="宋体" w:cs="宋体" w:hint="eastAsia"/>
          <w:bCs/>
          <w:color w:val="333333"/>
          <w:kern w:val="0"/>
          <w:sz w:val="24"/>
          <w:szCs w:val="24"/>
        </w:rPr>
        <w:t>收益率及方差统计表</w:t>
      </w:r>
    </w:p>
    <w:p w:rsidR="00BC18D2" w:rsidRDefault="00BC18D2" w:rsidP="00BC18D2">
      <w:pPr>
        <w:widowControl/>
        <w:snapToGrid w:val="0"/>
        <w:spacing w:line="400" w:lineRule="exact"/>
        <w:jc w:val="center"/>
        <w:rPr>
          <w:rFonts w:ascii="宋体" w:eastAsia="宋体" w:hAnsi="宋体" w:cs="宋体"/>
          <w:bCs/>
          <w:color w:val="333333"/>
          <w:kern w:val="0"/>
          <w:sz w:val="24"/>
          <w:szCs w:val="24"/>
        </w:rPr>
      </w:pPr>
    </w:p>
    <w:p w:rsidR="0027756F" w:rsidRDefault="0027756F" w:rsidP="00BC18D2">
      <w:pPr>
        <w:widowControl/>
        <w:snapToGrid w:val="0"/>
        <w:spacing w:line="400" w:lineRule="exact"/>
        <w:jc w:val="center"/>
        <w:rPr>
          <w:rFonts w:ascii="宋体" w:eastAsia="宋体" w:hAnsi="宋体" w:cs="宋体"/>
          <w:bCs/>
          <w:color w:val="333333"/>
          <w:kern w:val="0"/>
          <w:sz w:val="24"/>
          <w:szCs w:val="24"/>
        </w:rPr>
      </w:pPr>
    </w:p>
    <w:p w:rsidR="0027756F" w:rsidRDefault="0027756F" w:rsidP="00BC18D2">
      <w:pPr>
        <w:widowControl/>
        <w:snapToGrid w:val="0"/>
        <w:spacing w:line="400" w:lineRule="exact"/>
        <w:jc w:val="center"/>
        <w:rPr>
          <w:rFonts w:ascii="宋体" w:eastAsia="宋体" w:hAnsi="宋体" w:cs="宋体"/>
          <w:bCs/>
          <w:color w:val="333333"/>
          <w:kern w:val="0"/>
          <w:sz w:val="24"/>
          <w:szCs w:val="24"/>
        </w:rPr>
      </w:pPr>
    </w:p>
    <w:p w:rsidR="0027756F" w:rsidRDefault="0027756F" w:rsidP="00BC18D2">
      <w:pPr>
        <w:widowControl/>
        <w:snapToGrid w:val="0"/>
        <w:spacing w:line="400" w:lineRule="exact"/>
        <w:jc w:val="center"/>
        <w:rPr>
          <w:rFonts w:ascii="宋体" w:eastAsia="宋体" w:hAnsi="宋体" w:cs="宋体"/>
          <w:bCs/>
          <w:color w:val="333333"/>
          <w:kern w:val="0"/>
          <w:sz w:val="24"/>
          <w:szCs w:val="24"/>
        </w:rPr>
      </w:pPr>
    </w:p>
    <w:p w:rsidR="0027756F" w:rsidRPr="00BC18D2" w:rsidRDefault="0027756F" w:rsidP="00BC18D2">
      <w:pPr>
        <w:widowControl/>
        <w:snapToGrid w:val="0"/>
        <w:spacing w:line="400" w:lineRule="exact"/>
        <w:jc w:val="center"/>
        <w:rPr>
          <w:rFonts w:ascii="宋体" w:eastAsia="宋体" w:hAnsi="宋体" w:cs="宋体"/>
          <w:bCs/>
          <w:color w:val="333333"/>
          <w:kern w:val="0"/>
          <w:sz w:val="24"/>
          <w:szCs w:val="24"/>
        </w:rPr>
      </w:pPr>
    </w:p>
    <w:tbl>
      <w:tblPr>
        <w:tblStyle w:val="a4"/>
        <w:tblW w:w="9356" w:type="dxa"/>
        <w:jc w:val="center"/>
        <w:tblLayout w:type="fixed"/>
        <w:tblLook w:val="04A0" w:firstRow="1" w:lastRow="0" w:firstColumn="1" w:lastColumn="0" w:noHBand="0" w:noVBand="1"/>
      </w:tblPr>
      <w:tblGrid>
        <w:gridCol w:w="850"/>
        <w:gridCol w:w="852"/>
        <w:gridCol w:w="850"/>
        <w:gridCol w:w="851"/>
        <w:gridCol w:w="850"/>
        <w:gridCol w:w="851"/>
        <w:gridCol w:w="850"/>
        <w:gridCol w:w="851"/>
        <w:gridCol w:w="850"/>
        <w:gridCol w:w="851"/>
        <w:gridCol w:w="850"/>
      </w:tblGrid>
      <w:tr w:rsidR="00241533" w:rsidRPr="00AB2B5F" w:rsidTr="00C2063C">
        <w:trPr>
          <w:trHeight w:val="208"/>
          <w:jc w:val="center"/>
        </w:trPr>
        <w:tc>
          <w:tcPr>
            <w:tcW w:w="850" w:type="dxa"/>
            <w:vAlign w:val="center"/>
          </w:tcPr>
          <w:p w:rsidR="00121DDA" w:rsidRPr="00A00708" w:rsidRDefault="00121DDA"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lastRenderedPageBreak/>
              <w:t>股票</w:t>
            </w:r>
          </w:p>
        </w:tc>
        <w:tc>
          <w:tcPr>
            <w:tcW w:w="852"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000002</w:t>
            </w:r>
          </w:p>
        </w:tc>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000898</w:t>
            </w:r>
          </w:p>
        </w:tc>
        <w:tc>
          <w:tcPr>
            <w:tcW w:w="851"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600029</w:t>
            </w:r>
          </w:p>
        </w:tc>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600030</w:t>
            </w:r>
          </w:p>
        </w:tc>
        <w:tc>
          <w:tcPr>
            <w:tcW w:w="851"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600031</w:t>
            </w:r>
          </w:p>
        </w:tc>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600036</w:t>
            </w:r>
          </w:p>
        </w:tc>
        <w:tc>
          <w:tcPr>
            <w:tcW w:w="851"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600056</w:t>
            </w:r>
          </w:p>
        </w:tc>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600519</w:t>
            </w:r>
          </w:p>
        </w:tc>
        <w:tc>
          <w:tcPr>
            <w:tcW w:w="851"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601857</w:t>
            </w:r>
          </w:p>
        </w:tc>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601991</w:t>
            </w:r>
          </w:p>
        </w:tc>
      </w:tr>
      <w:tr w:rsidR="00241533" w:rsidRPr="00AB2B5F" w:rsidTr="00C2063C">
        <w:trPr>
          <w:trHeight w:val="208"/>
          <w:jc w:val="center"/>
        </w:trPr>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00</w:t>
            </w:r>
            <w:r w:rsidR="00AB2B5F" w:rsidRPr="00A00708">
              <w:rPr>
                <w:rFonts w:ascii="宋体" w:eastAsia="宋体" w:hAnsi="宋体" w:cs="宋体" w:hint="eastAsia"/>
                <w:b/>
                <w:bCs/>
                <w:color w:val="333333"/>
                <w:kern w:val="0"/>
                <w:sz w:val="18"/>
                <w:szCs w:val="21"/>
              </w:rPr>
              <w:t>0</w:t>
            </w:r>
            <w:r w:rsidRPr="00A00708">
              <w:rPr>
                <w:rFonts w:ascii="宋体" w:eastAsia="宋体" w:hAnsi="宋体" w:cs="宋体" w:hint="eastAsia"/>
                <w:b/>
                <w:bCs/>
                <w:color w:val="333333"/>
                <w:kern w:val="0"/>
                <w:sz w:val="18"/>
                <w:szCs w:val="21"/>
              </w:rPr>
              <w:t>002</w:t>
            </w:r>
          </w:p>
        </w:tc>
        <w:tc>
          <w:tcPr>
            <w:tcW w:w="852"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0.0022</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0.0006</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0.0006</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1"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r>
      <w:tr w:rsidR="00241533" w:rsidRPr="00AB2B5F" w:rsidTr="00C2063C">
        <w:trPr>
          <w:trHeight w:val="208"/>
          <w:jc w:val="center"/>
        </w:trPr>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000898</w:t>
            </w:r>
          </w:p>
        </w:tc>
        <w:tc>
          <w:tcPr>
            <w:tcW w:w="852"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0.0024</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0.0006</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0.0005</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1"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r>
      <w:tr w:rsidR="00241533" w:rsidRPr="00AB2B5F" w:rsidTr="00C2063C">
        <w:trPr>
          <w:trHeight w:val="208"/>
          <w:jc w:val="center"/>
        </w:trPr>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600029</w:t>
            </w:r>
          </w:p>
        </w:tc>
        <w:tc>
          <w:tcPr>
            <w:tcW w:w="852"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0.0006</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0.0011</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1"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r>
      <w:tr w:rsidR="00241533" w:rsidRPr="00AB2B5F" w:rsidTr="00C2063C">
        <w:trPr>
          <w:trHeight w:val="208"/>
          <w:jc w:val="center"/>
        </w:trPr>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600030</w:t>
            </w:r>
          </w:p>
        </w:tc>
        <w:tc>
          <w:tcPr>
            <w:tcW w:w="852"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0.0006</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0.0005</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r>
      <w:tr w:rsidR="00241533" w:rsidRPr="00AB2B5F" w:rsidTr="00C2063C">
        <w:trPr>
          <w:trHeight w:val="208"/>
          <w:jc w:val="center"/>
        </w:trPr>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600031</w:t>
            </w:r>
          </w:p>
        </w:tc>
        <w:tc>
          <w:tcPr>
            <w:tcW w:w="852"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0.0005</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0.0016</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1"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r>
      <w:tr w:rsidR="00241533" w:rsidRPr="00AB2B5F" w:rsidTr="00C2063C">
        <w:trPr>
          <w:trHeight w:val="208"/>
          <w:jc w:val="center"/>
        </w:trPr>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600036</w:t>
            </w:r>
          </w:p>
        </w:tc>
        <w:tc>
          <w:tcPr>
            <w:tcW w:w="852"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0.0006</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0.0013</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1"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r>
      <w:tr w:rsidR="00241533" w:rsidRPr="00AB2B5F" w:rsidTr="00C2063C">
        <w:trPr>
          <w:trHeight w:val="208"/>
          <w:jc w:val="center"/>
        </w:trPr>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600056</w:t>
            </w:r>
          </w:p>
        </w:tc>
        <w:tc>
          <w:tcPr>
            <w:tcW w:w="852"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0.0011</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0.0005</w:t>
            </w:r>
          </w:p>
        </w:tc>
        <w:tc>
          <w:tcPr>
            <w:tcW w:w="851"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r>
      <w:tr w:rsidR="00241533" w:rsidRPr="00AB2B5F" w:rsidTr="00C2063C">
        <w:trPr>
          <w:trHeight w:val="208"/>
          <w:jc w:val="center"/>
        </w:trPr>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600519</w:t>
            </w:r>
          </w:p>
        </w:tc>
        <w:tc>
          <w:tcPr>
            <w:tcW w:w="852"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0.0005</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0.0010</w:t>
            </w:r>
          </w:p>
        </w:tc>
        <w:tc>
          <w:tcPr>
            <w:tcW w:w="851"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r>
      <w:tr w:rsidR="00241533" w:rsidRPr="00AB2B5F" w:rsidTr="00C2063C">
        <w:trPr>
          <w:trHeight w:val="208"/>
          <w:jc w:val="center"/>
        </w:trPr>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601857</w:t>
            </w:r>
          </w:p>
        </w:tc>
        <w:tc>
          <w:tcPr>
            <w:tcW w:w="852"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r>
      <w:tr w:rsidR="00241533" w:rsidRPr="00AB2B5F" w:rsidTr="00C2063C">
        <w:trPr>
          <w:trHeight w:val="208"/>
          <w:jc w:val="center"/>
        </w:trPr>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601991</w:t>
            </w:r>
          </w:p>
        </w:tc>
        <w:tc>
          <w:tcPr>
            <w:tcW w:w="852"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0.0012</w:t>
            </w:r>
          </w:p>
        </w:tc>
      </w:tr>
    </w:tbl>
    <w:p w:rsidR="00A00708" w:rsidRDefault="003D068A" w:rsidP="00BC18D2">
      <w:pPr>
        <w:widowControl/>
        <w:snapToGrid w:val="0"/>
        <w:spacing w:line="400" w:lineRule="exact"/>
        <w:jc w:val="center"/>
        <w:rPr>
          <w:rFonts w:ascii="宋体" w:eastAsia="宋体" w:hAnsi="宋体" w:cs="宋体"/>
          <w:bCs/>
          <w:color w:val="333333"/>
          <w:kern w:val="0"/>
          <w:sz w:val="24"/>
          <w:szCs w:val="24"/>
        </w:rPr>
      </w:pPr>
      <w:r w:rsidRPr="00AB2B5F">
        <w:rPr>
          <w:rFonts w:ascii="宋体" w:eastAsia="宋体" w:hAnsi="宋体" w:cs="宋体" w:hint="eastAsia"/>
          <w:bCs/>
          <w:color w:val="333333"/>
          <w:kern w:val="0"/>
          <w:sz w:val="24"/>
          <w:szCs w:val="24"/>
        </w:rPr>
        <w:t>表</w:t>
      </w:r>
      <w:r w:rsidR="00AB2B5F" w:rsidRPr="00AB2B5F">
        <w:rPr>
          <w:rFonts w:ascii="宋体" w:eastAsia="宋体" w:hAnsi="宋体" w:cs="宋体" w:hint="eastAsia"/>
          <w:bCs/>
          <w:color w:val="333333"/>
          <w:kern w:val="0"/>
          <w:sz w:val="24"/>
          <w:szCs w:val="24"/>
        </w:rPr>
        <w:t>4</w:t>
      </w:r>
      <w:r w:rsidRPr="00AB2B5F">
        <w:rPr>
          <w:rFonts w:ascii="宋体" w:eastAsia="宋体" w:hAnsi="宋体" w:cs="宋体" w:hint="eastAsia"/>
          <w:bCs/>
          <w:color w:val="333333"/>
          <w:kern w:val="0"/>
          <w:sz w:val="24"/>
          <w:szCs w:val="24"/>
        </w:rPr>
        <w:t>-</w:t>
      </w:r>
      <w:r w:rsidR="00A00708">
        <w:rPr>
          <w:rFonts w:ascii="宋体" w:eastAsia="宋体" w:hAnsi="宋体" w:cs="宋体" w:hint="eastAsia"/>
          <w:bCs/>
          <w:color w:val="333333"/>
          <w:kern w:val="0"/>
          <w:sz w:val="24"/>
          <w:szCs w:val="24"/>
        </w:rPr>
        <w:t>-</w:t>
      </w:r>
      <w:r w:rsidR="00AB2B5F" w:rsidRPr="00AB2B5F">
        <w:rPr>
          <w:rFonts w:ascii="宋体" w:eastAsia="宋体" w:hAnsi="宋体" w:cs="宋体" w:hint="eastAsia"/>
          <w:bCs/>
          <w:color w:val="333333"/>
          <w:kern w:val="0"/>
          <w:sz w:val="24"/>
          <w:szCs w:val="24"/>
        </w:rPr>
        <w:t>行情一</w:t>
      </w:r>
      <w:r w:rsidRPr="00AB2B5F">
        <w:rPr>
          <w:rFonts w:ascii="宋体" w:eastAsia="宋体" w:hAnsi="宋体" w:cs="宋体" w:hint="eastAsia"/>
          <w:bCs/>
          <w:color w:val="333333"/>
          <w:kern w:val="0"/>
          <w:sz w:val="24"/>
          <w:szCs w:val="24"/>
        </w:rPr>
        <w:t>股票协方差统计表</w:t>
      </w:r>
    </w:p>
    <w:p w:rsidR="00BC18D2" w:rsidRPr="00AB2B5F" w:rsidRDefault="00BC18D2" w:rsidP="00BC18D2">
      <w:pPr>
        <w:widowControl/>
        <w:snapToGrid w:val="0"/>
        <w:spacing w:line="400" w:lineRule="exact"/>
        <w:jc w:val="center"/>
        <w:rPr>
          <w:rFonts w:ascii="宋体" w:eastAsia="宋体" w:hAnsi="宋体" w:cs="宋体"/>
          <w:bCs/>
          <w:color w:val="333333"/>
          <w:kern w:val="0"/>
          <w:sz w:val="24"/>
          <w:szCs w:val="24"/>
        </w:rPr>
      </w:pPr>
    </w:p>
    <w:tbl>
      <w:tblPr>
        <w:tblStyle w:val="a4"/>
        <w:tblW w:w="0" w:type="auto"/>
        <w:tblLook w:val="04A0" w:firstRow="1" w:lastRow="0" w:firstColumn="1" w:lastColumn="0" w:noHBand="0" w:noVBand="1"/>
      </w:tblPr>
      <w:tblGrid>
        <w:gridCol w:w="1382"/>
        <w:gridCol w:w="1382"/>
        <w:gridCol w:w="1383"/>
        <w:gridCol w:w="1383"/>
        <w:gridCol w:w="1383"/>
        <w:gridCol w:w="1383"/>
      </w:tblGrid>
      <w:tr w:rsidR="00A00708" w:rsidRPr="00314DDB" w:rsidTr="009E05BA">
        <w:tc>
          <w:tcPr>
            <w:tcW w:w="1382"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股票代码</w:t>
            </w:r>
          </w:p>
        </w:tc>
        <w:tc>
          <w:tcPr>
            <w:tcW w:w="1382"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000002</w:t>
            </w:r>
          </w:p>
        </w:tc>
        <w:tc>
          <w:tcPr>
            <w:tcW w:w="1383"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000898</w:t>
            </w:r>
          </w:p>
        </w:tc>
        <w:tc>
          <w:tcPr>
            <w:tcW w:w="1383"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600029</w:t>
            </w:r>
          </w:p>
        </w:tc>
        <w:tc>
          <w:tcPr>
            <w:tcW w:w="1383"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600030</w:t>
            </w:r>
          </w:p>
        </w:tc>
        <w:tc>
          <w:tcPr>
            <w:tcW w:w="1383"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600031</w:t>
            </w:r>
          </w:p>
        </w:tc>
      </w:tr>
      <w:tr w:rsidR="00A00708" w:rsidRPr="00314DDB" w:rsidTr="009E05BA">
        <w:tc>
          <w:tcPr>
            <w:tcW w:w="1382"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收益率</w:t>
            </w:r>
          </w:p>
        </w:tc>
        <w:tc>
          <w:tcPr>
            <w:tcW w:w="1382" w:type="dxa"/>
          </w:tcPr>
          <w:p w:rsidR="00A00708" w:rsidRPr="00BE1C73" w:rsidRDefault="002306DD"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0.0130</w:t>
            </w:r>
          </w:p>
        </w:tc>
        <w:tc>
          <w:tcPr>
            <w:tcW w:w="1383" w:type="dxa"/>
          </w:tcPr>
          <w:p w:rsidR="00A00708" w:rsidRPr="00BE1C73" w:rsidRDefault="002306DD"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-0.0092</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-0.0064</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-0.0107</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-0.0202</w:t>
            </w:r>
          </w:p>
        </w:tc>
      </w:tr>
      <w:tr w:rsidR="00A00708" w:rsidRPr="00314DDB" w:rsidTr="009E05BA">
        <w:tc>
          <w:tcPr>
            <w:tcW w:w="1382"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方差</w:t>
            </w:r>
          </w:p>
        </w:tc>
        <w:tc>
          <w:tcPr>
            <w:tcW w:w="1382"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0.0052</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0.0037</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0.0075</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0.0067</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0.0062</w:t>
            </w:r>
          </w:p>
        </w:tc>
      </w:tr>
      <w:tr w:rsidR="00A00708" w:rsidRPr="00314DDB" w:rsidTr="009E05BA">
        <w:tc>
          <w:tcPr>
            <w:tcW w:w="1382"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股票代码</w:t>
            </w:r>
          </w:p>
        </w:tc>
        <w:tc>
          <w:tcPr>
            <w:tcW w:w="1382"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600036</w:t>
            </w:r>
          </w:p>
        </w:tc>
        <w:tc>
          <w:tcPr>
            <w:tcW w:w="1383"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600056</w:t>
            </w:r>
          </w:p>
        </w:tc>
        <w:tc>
          <w:tcPr>
            <w:tcW w:w="1383"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600519</w:t>
            </w:r>
          </w:p>
        </w:tc>
        <w:tc>
          <w:tcPr>
            <w:tcW w:w="1383"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601857</w:t>
            </w:r>
          </w:p>
        </w:tc>
        <w:tc>
          <w:tcPr>
            <w:tcW w:w="1383"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601991</w:t>
            </w:r>
          </w:p>
        </w:tc>
      </w:tr>
      <w:tr w:rsidR="00A00708" w:rsidRPr="00314DDB" w:rsidTr="009E05BA">
        <w:tc>
          <w:tcPr>
            <w:tcW w:w="1382"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收益率</w:t>
            </w:r>
          </w:p>
        </w:tc>
        <w:tc>
          <w:tcPr>
            <w:tcW w:w="1382"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0.0016</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-0.0055</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0.0014</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-0.0044</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-0.0094</w:t>
            </w:r>
          </w:p>
        </w:tc>
      </w:tr>
      <w:tr w:rsidR="00A00708" w:rsidRPr="00314DDB" w:rsidTr="009E05BA">
        <w:tc>
          <w:tcPr>
            <w:tcW w:w="1382"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方差</w:t>
            </w:r>
          </w:p>
        </w:tc>
        <w:tc>
          <w:tcPr>
            <w:tcW w:w="1382"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0.0023</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0.0066</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0.0017</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0.0027</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0.0047</w:t>
            </w:r>
          </w:p>
        </w:tc>
      </w:tr>
    </w:tbl>
    <w:p w:rsidR="00CB7EEE" w:rsidRDefault="00A00708" w:rsidP="00BC18D2">
      <w:pPr>
        <w:widowControl/>
        <w:snapToGrid w:val="0"/>
        <w:spacing w:line="400" w:lineRule="exact"/>
        <w:jc w:val="center"/>
        <w:rPr>
          <w:rFonts w:ascii="宋体" w:eastAsia="宋体" w:hAnsi="宋体" w:cs="宋体"/>
          <w:bCs/>
          <w:color w:val="333333"/>
          <w:kern w:val="0"/>
          <w:sz w:val="24"/>
          <w:szCs w:val="24"/>
        </w:rPr>
      </w:pPr>
      <w:r w:rsidRPr="00AB2B5F">
        <w:rPr>
          <w:rFonts w:ascii="宋体" w:eastAsia="宋体" w:hAnsi="宋体" w:cs="宋体" w:hint="eastAsia"/>
          <w:bCs/>
          <w:color w:val="333333"/>
          <w:kern w:val="0"/>
          <w:sz w:val="24"/>
          <w:szCs w:val="24"/>
        </w:rPr>
        <w:t>表</w:t>
      </w:r>
      <w:r>
        <w:rPr>
          <w:rFonts w:ascii="宋体" w:eastAsia="宋体" w:hAnsi="宋体" w:cs="宋体" w:hint="eastAsia"/>
          <w:bCs/>
          <w:color w:val="333333"/>
          <w:kern w:val="0"/>
          <w:sz w:val="24"/>
          <w:szCs w:val="24"/>
        </w:rPr>
        <w:t>5</w:t>
      </w:r>
      <w:r w:rsidRPr="00AB2B5F">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-行情二</w:t>
      </w:r>
      <w:r w:rsidRPr="00AB2B5F">
        <w:rPr>
          <w:rFonts w:ascii="宋体" w:eastAsia="宋体" w:hAnsi="宋体" w:cs="宋体" w:hint="eastAsia"/>
          <w:bCs/>
          <w:color w:val="333333"/>
          <w:kern w:val="0"/>
          <w:sz w:val="24"/>
          <w:szCs w:val="24"/>
        </w:rPr>
        <w:t>收益率及方差统计表</w:t>
      </w:r>
    </w:p>
    <w:p w:rsidR="00BC18D2" w:rsidRPr="00BC18D2" w:rsidRDefault="00BC18D2" w:rsidP="00BC18D2">
      <w:pPr>
        <w:widowControl/>
        <w:snapToGrid w:val="0"/>
        <w:spacing w:line="400" w:lineRule="exact"/>
        <w:jc w:val="center"/>
        <w:rPr>
          <w:rFonts w:ascii="宋体" w:eastAsia="宋体" w:hAnsi="宋体" w:cs="宋体"/>
          <w:bCs/>
          <w:color w:val="333333"/>
          <w:kern w:val="0"/>
          <w:sz w:val="24"/>
          <w:szCs w:val="24"/>
        </w:rPr>
      </w:pPr>
    </w:p>
    <w:tbl>
      <w:tblPr>
        <w:tblStyle w:val="a4"/>
        <w:tblW w:w="9356" w:type="dxa"/>
        <w:jc w:val="center"/>
        <w:tblLayout w:type="fixed"/>
        <w:tblLook w:val="04A0" w:firstRow="1" w:lastRow="0" w:firstColumn="1" w:lastColumn="0" w:noHBand="0" w:noVBand="1"/>
      </w:tblPr>
      <w:tblGrid>
        <w:gridCol w:w="850"/>
        <w:gridCol w:w="852"/>
        <w:gridCol w:w="850"/>
        <w:gridCol w:w="851"/>
        <w:gridCol w:w="850"/>
        <w:gridCol w:w="851"/>
        <w:gridCol w:w="850"/>
        <w:gridCol w:w="851"/>
        <w:gridCol w:w="850"/>
        <w:gridCol w:w="851"/>
        <w:gridCol w:w="850"/>
      </w:tblGrid>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股票</w:t>
            </w:r>
          </w:p>
        </w:tc>
        <w:tc>
          <w:tcPr>
            <w:tcW w:w="852"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000002</w:t>
            </w:r>
          </w:p>
        </w:tc>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000898</w:t>
            </w:r>
          </w:p>
        </w:tc>
        <w:tc>
          <w:tcPr>
            <w:tcW w:w="851"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600029</w:t>
            </w:r>
          </w:p>
        </w:tc>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600030</w:t>
            </w:r>
          </w:p>
        </w:tc>
        <w:tc>
          <w:tcPr>
            <w:tcW w:w="851"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600031</w:t>
            </w:r>
          </w:p>
        </w:tc>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600036</w:t>
            </w:r>
          </w:p>
        </w:tc>
        <w:tc>
          <w:tcPr>
            <w:tcW w:w="851"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600056</w:t>
            </w:r>
          </w:p>
        </w:tc>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600519</w:t>
            </w:r>
          </w:p>
        </w:tc>
        <w:tc>
          <w:tcPr>
            <w:tcW w:w="851"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601857</w:t>
            </w:r>
          </w:p>
        </w:tc>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601991</w:t>
            </w:r>
          </w:p>
        </w:tc>
      </w:tr>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000002</w:t>
            </w:r>
          </w:p>
        </w:tc>
        <w:tc>
          <w:tcPr>
            <w:tcW w:w="852"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0.0052</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0.0018</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0.0017</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0.0021</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0.0018</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0.0011</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0.0016</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0.0009</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0.0016</w:t>
            </w:r>
          </w:p>
        </w:tc>
      </w:tr>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000898</w:t>
            </w:r>
          </w:p>
        </w:tc>
        <w:tc>
          <w:tcPr>
            <w:tcW w:w="852"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0.0018</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0.0037</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0.0018</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0.0027</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0.0024</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0.0016</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0.0004</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0.0033</w:t>
            </w:r>
          </w:p>
        </w:tc>
      </w:tr>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600029</w:t>
            </w:r>
          </w:p>
        </w:tc>
        <w:tc>
          <w:tcPr>
            <w:tcW w:w="852"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0.0017</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0.0018</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0.0075</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0.0030</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0.0034</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0.0009</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0.0041</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0.0011</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0.0024</w:t>
            </w:r>
          </w:p>
        </w:tc>
      </w:tr>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600030</w:t>
            </w:r>
          </w:p>
        </w:tc>
        <w:tc>
          <w:tcPr>
            <w:tcW w:w="852"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0.0021</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0.0027</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0.0030</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0.0067</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0.0039</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0.0023</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0.0033</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0.0025</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0.0030</w:t>
            </w:r>
          </w:p>
        </w:tc>
      </w:tr>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600031</w:t>
            </w:r>
          </w:p>
        </w:tc>
        <w:tc>
          <w:tcPr>
            <w:tcW w:w="852"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0.0018</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0.0024</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0.0034</w:t>
            </w:r>
          </w:p>
        </w:tc>
        <w:tc>
          <w:tcPr>
            <w:tcW w:w="850" w:type="dxa"/>
            <w:vAlign w:val="center"/>
          </w:tcPr>
          <w:p w:rsidR="00C2063C"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0.0039</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0.0062</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0.0021</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0.0037</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0.0013</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0.0031</w:t>
            </w:r>
          </w:p>
        </w:tc>
      </w:tr>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600036</w:t>
            </w:r>
          </w:p>
        </w:tc>
        <w:tc>
          <w:tcPr>
            <w:tcW w:w="852"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0.0011</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0.0009</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0.0023</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0.0021</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0.0023</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0.0017</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0.0010</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r>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600056</w:t>
            </w:r>
          </w:p>
        </w:tc>
        <w:tc>
          <w:tcPr>
            <w:tcW w:w="852"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0.0016</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0.0016</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0.0041</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0.0033</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0.0037</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0.0017</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0.0066</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0.0007</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0.0009</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0.0028</w:t>
            </w:r>
          </w:p>
        </w:tc>
      </w:tr>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600519</w:t>
            </w:r>
          </w:p>
        </w:tc>
        <w:tc>
          <w:tcPr>
            <w:tcW w:w="852"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0.0009</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0.0004</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0.0013</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0.0010</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0.0007</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0.0017</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0.0008</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0.0007</w:t>
            </w:r>
          </w:p>
        </w:tc>
      </w:tr>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601857</w:t>
            </w:r>
          </w:p>
        </w:tc>
        <w:tc>
          <w:tcPr>
            <w:tcW w:w="852"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0.0011</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0.0025</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0.0009</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0.0008</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0.0027</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r>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601991</w:t>
            </w:r>
          </w:p>
        </w:tc>
        <w:tc>
          <w:tcPr>
            <w:tcW w:w="852"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0.0016</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0.0033</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0.0024</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0.0030</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0.0031</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0.0028</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0.0007</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0.0047</w:t>
            </w:r>
          </w:p>
        </w:tc>
      </w:tr>
    </w:tbl>
    <w:p w:rsidR="004C263C" w:rsidRPr="002B486A" w:rsidRDefault="00C2063C" w:rsidP="002B486A">
      <w:pPr>
        <w:widowControl/>
        <w:snapToGrid w:val="0"/>
        <w:spacing w:line="400" w:lineRule="exact"/>
        <w:jc w:val="center"/>
        <w:rPr>
          <w:rFonts w:ascii="宋体" w:eastAsia="宋体" w:hAnsi="宋体" w:cs="宋体"/>
          <w:bCs/>
          <w:color w:val="333333"/>
          <w:kern w:val="0"/>
          <w:sz w:val="24"/>
          <w:szCs w:val="24"/>
        </w:rPr>
      </w:pPr>
      <w:r w:rsidRPr="00C2063C">
        <w:rPr>
          <w:rFonts w:ascii="宋体" w:eastAsia="宋体" w:hAnsi="宋体" w:cs="宋体" w:hint="eastAsia"/>
          <w:bCs/>
          <w:color w:val="333333"/>
          <w:kern w:val="0"/>
          <w:sz w:val="24"/>
          <w:szCs w:val="24"/>
        </w:rPr>
        <w:t>表</w:t>
      </w:r>
      <w:r>
        <w:rPr>
          <w:rFonts w:ascii="宋体" w:eastAsia="宋体" w:hAnsi="宋体" w:cs="宋体" w:hint="eastAsia"/>
          <w:bCs/>
          <w:color w:val="333333"/>
          <w:kern w:val="0"/>
          <w:sz w:val="24"/>
          <w:szCs w:val="24"/>
        </w:rPr>
        <w:t>6</w:t>
      </w:r>
      <w:r w:rsidRPr="00C2063C">
        <w:rPr>
          <w:rFonts w:ascii="宋体" w:eastAsia="宋体" w:hAnsi="宋体" w:cs="宋体" w:hint="eastAsia"/>
          <w:bCs/>
          <w:color w:val="333333"/>
          <w:kern w:val="0"/>
          <w:sz w:val="24"/>
          <w:szCs w:val="24"/>
        </w:rPr>
        <w:t>--行情</w:t>
      </w:r>
      <w:proofErr w:type="gramStart"/>
      <w:r>
        <w:rPr>
          <w:rFonts w:ascii="宋体" w:eastAsia="宋体" w:hAnsi="宋体" w:cs="宋体" w:hint="eastAsia"/>
          <w:bCs/>
          <w:color w:val="333333"/>
          <w:kern w:val="0"/>
          <w:sz w:val="24"/>
          <w:szCs w:val="24"/>
        </w:rPr>
        <w:t>二</w:t>
      </w:r>
      <w:r w:rsidRPr="00C2063C">
        <w:rPr>
          <w:rFonts w:ascii="宋体" w:eastAsia="宋体" w:hAnsi="宋体" w:cs="宋体" w:hint="eastAsia"/>
          <w:bCs/>
          <w:color w:val="333333"/>
          <w:kern w:val="0"/>
          <w:sz w:val="24"/>
          <w:szCs w:val="24"/>
        </w:rPr>
        <w:t>股票</w:t>
      </w:r>
      <w:proofErr w:type="gramEnd"/>
      <w:r w:rsidRPr="00C2063C">
        <w:rPr>
          <w:rFonts w:ascii="宋体" w:eastAsia="宋体" w:hAnsi="宋体" w:cs="宋体" w:hint="eastAsia"/>
          <w:bCs/>
          <w:color w:val="333333"/>
          <w:kern w:val="0"/>
          <w:sz w:val="24"/>
          <w:szCs w:val="24"/>
        </w:rPr>
        <w:t>协方差统计表</w:t>
      </w:r>
    </w:p>
    <w:p w:rsidR="00B97D42" w:rsidRDefault="00A37779" w:rsidP="00984088">
      <w:pPr>
        <w:widowControl/>
        <w:snapToGrid w:val="0"/>
        <w:spacing w:line="400" w:lineRule="exact"/>
        <w:jc w:val="center"/>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lastRenderedPageBreak/>
        <w:t>第四章</w:t>
      </w:r>
      <w:r w:rsidR="00F012DC">
        <w:rPr>
          <w:rFonts w:ascii="宋体" w:eastAsia="宋体" w:hAnsi="宋体" w:cs="宋体" w:hint="eastAsia"/>
          <w:b/>
          <w:bCs/>
          <w:color w:val="333333"/>
          <w:kern w:val="0"/>
          <w:sz w:val="32"/>
          <w:szCs w:val="32"/>
        </w:rPr>
        <w:t xml:space="preserve"> </w:t>
      </w:r>
      <w:r w:rsidR="00EA5B1A" w:rsidRPr="00EA5B1A">
        <w:rPr>
          <w:rFonts w:ascii="宋体" w:eastAsia="宋体" w:hAnsi="宋体" w:cs="宋体" w:hint="eastAsia"/>
          <w:b/>
          <w:bCs/>
          <w:color w:val="333333"/>
          <w:kern w:val="0"/>
          <w:sz w:val="32"/>
          <w:szCs w:val="32"/>
        </w:rPr>
        <w:t>实验仿真及数据分析</w:t>
      </w:r>
    </w:p>
    <w:p w:rsidR="00EA5B1A" w:rsidRPr="00A37779" w:rsidRDefault="00EA5B1A" w:rsidP="00984088">
      <w:pPr>
        <w:widowControl/>
        <w:snapToGrid w:val="0"/>
        <w:spacing w:line="400" w:lineRule="exact"/>
        <w:jc w:val="center"/>
        <w:rPr>
          <w:rFonts w:ascii="宋体" w:eastAsia="宋体" w:hAnsi="宋体" w:cs="宋体"/>
          <w:b/>
          <w:bCs/>
          <w:color w:val="333333"/>
          <w:kern w:val="0"/>
          <w:sz w:val="32"/>
          <w:szCs w:val="32"/>
        </w:rPr>
      </w:pPr>
    </w:p>
    <w:p w:rsidR="00CB7EEE" w:rsidRDefault="00BC66B2" w:rsidP="00984088">
      <w:pPr>
        <w:widowControl/>
        <w:snapToGrid w:val="0"/>
        <w:spacing w:line="400" w:lineRule="exact"/>
        <w:rPr>
          <w:rFonts w:ascii="宋体" w:eastAsia="宋体" w:hAnsi="宋体" w:cs="宋体"/>
          <w:b/>
          <w:bCs/>
          <w:color w:val="333333"/>
          <w:kern w:val="0"/>
          <w:sz w:val="28"/>
          <w:szCs w:val="28"/>
        </w:rPr>
      </w:pPr>
      <w:r w:rsidRPr="00BC18D2">
        <w:rPr>
          <w:rFonts w:ascii="宋体" w:eastAsia="宋体" w:hAnsi="宋体" w:cs="宋体" w:hint="eastAsia"/>
          <w:b/>
          <w:bCs/>
          <w:color w:val="333333"/>
          <w:kern w:val="0"/>
          <w:sz w:val="28"/>
          <w:szCs w:val="28"/>
        </w:rPr>
        <w:t>4.1</w:t>
      </w:r>
      <w:bookmarkStart w:id="10" w:name="_Hlk507536772"/>
      <w:r w:rsidR="009111CF">
        <w:rPr>
          <w:rFonts w:ascii="宋体" w:eastAsia="宋体" w:hAnsi="宋体" w:cs="宋体" w:hint="eastAsia"/>
          <w:b/>
          <w:bCs/>
          <w:color w:val="333333"/>
          <w:kern w:val="0"/>
          <w:sz w:val="28"/>
          <w:szCs w:val="28"/>
        </w:rPr>
        <w:t>行情</w:t>
      </w:r>
      <w:r w:rsidR="00CB7EEE" w:rsidRPr="00BC18D2">
        <w:rPr>
          <w:rFonts w:ascii="宋体" w:eastAsia="宋体" w:hAnsi="宋体" w:cs="宋体" w:hint="eastAsia"/>
          <w:b/>
          <w:bCs/>
          <w:color w:val="333333"/>
          <w:kern w:val="0"/>
          <w:sz w:val="28"/>
          <w:szCs w:val="28"/>
        </w:rPr>
        <w:t>一下的投资模型仿真实验</w:t>
      </w:r>
    </w:p>
    <w:p w:rsidR="00332D37" w:rsidRPr="00B82B02" w:rsidRDefault="00332D37" w:rsidP="008E6D05">
      <w:pPr>
        <w:widowControl/>
        <w:snapToGrid w:val="0"/>
        <w:spacing w:line="400" w:lineRule="exact"/>
        <w:ind w:firstLineChars="200" w:firstLine="480"/>
        <w:rPr>
          <w:rFonts w:ascii="宋体" w:eastAsia="宋体" w:hAnsi="宋体" w:cs="宋体"/>
          <w:bCs/>
          <w:color w:val="333333"/>
          <w:kern w:val="0"/>
          <w:sz w:val="24"/>
          <w:szCs w:val="24"/>
        </w:rPr>
      </w:pPr>
      <w:r w:rsidRPr="00B82B02">
        <w:rPr>
          <w:rFonts w:ascii="宋体" w:eastAsia="宋体" w:hAnsi="宋体" w:cs="宋体" w:hint="eastAsia"/>
          <w:bCs/>
          <w:color w:val="333333"/>
          <w:kern w:val="0"/>
          <w:sz w:val="24"/>
          <w:szCs w:val="24"/>
        </w:rPr>
        <w:t>行情</w:t>
      </w:r>
      <w:proofErr w:type="gramStart"/>
      <w:r w:rsidRPr="00B82B02">
        <w:rPr>
          <w:rFonts w:ascii="宋体" w:eastAsia="宋体" w:hAnsi="宋体" w:cs="宋体" w:hint="eastAsia"/>
          <w:bCs/>
          <w:color w:val="333333"/>
          <w:kern w:val="0"/>
          <w:sz w:val="24"/>
          <w:szCs w:val="24"/>
        </w:rPr>
        <w:t>一</w:t>
      </w:r>
      <w:proofErr w:type="gramEnd"/>
      <w:r w:rsidRPr="00B82B02">
        <w:rPr>
          <w:rFonts w:ascii="宋体" w:eastAsia="宋体" w:hAnsi="宋体" w:cs="宋体" w:hint="eastAsia"/>
          <w:bCs/>
          <w:color w:val="333333"/>
          <w:kern w:val="0"/>
          <w:sz w:val="24"/>
          <w:szCs w:val="24"/>
        </w:rPr>
        <w:t>选取了我国2017年全年作为仿真对象，在此期间，上证A股涨幅为6.</w:t>
      </w:r>
      <w:r w:rsidRPr="00B82B02">
        <w:rPr>
          <w:rFonts w:ascii="宋体" w:eastAsia="宋体" w:hAnsi="宋体" w:cs="宋体"/>
          <w:bCs/>
          <w:color w:val="333333"/>
          <w:kern w:val="0"/>
          <w:sz w:val="24"/>
          <w:szCs w:val="24"/>
        </w:rPr>
        <w:t>58%</w:t>
      </w:r>
      <w:r w:rsidR="00B82B02" w:rsidRPr="00B82B02">
        <w:rPr>
          <w:rFonts w:ascii="宋体" w:eastAsia="宋体" w:hAnsi="宋体" w:cs="宋体" w:hint="eastAsia"/>
          <w:bCs/>
          <w:color w:val="333333"/>
          <w:kern w:val="0"/>
          <w:sz w:val="24"/>
          <w:szCs w:val="24"/>
        </w:rPr>
        <w:t>，市场整体稳定，有利于衡量模型的盈利能力。</w:t>
      </w:r>
    </w:p>
    <w:p w:rsidR="00BC66B2" w:rsidRPr="00BC18D2" w:rsidRDefault="00BC66B2" w:rsidP="00984088">
      <w:pPr>
        <w:widowControl/>
        <w:snapToGrid w:val="0"/>
        <w:spacing w:line="400" w:lineRule="exact"/>
        <w:ind w:firstLine="420"/>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4.1.1</w:t>
      </w:r>
      <w:r w:rsidR="00EA5B1A" w:rsidRPr="00BC18D2">
        <w:rPr>
          <w:rFonts w:ascii="宋体" w:eastAsia="宋体" w:hAnsi="宋体" w:cs="宋体" w:hint="eastAsia"/>
          <w:b/>
          <w:bCs/>
          <w:color w:val="333333"/>
          <w:kern w:val="0"/>
          <w:sz w:val="24"/>
          <w:szCs w:val="24"/>
        </w:rPr>
        <w:t>“</w:t>
      </w:r>
      <w:r w:rsidRPr="00BC18D2">
        <w:rPr>
          <w:rFonts w:ascii="宋体" w:eastAsia="宋体" w:hAnsi="宋体" w:cs="宋体" w:hint="eastAsia"/>
          <w:b/>
          <w:bCs/>
          <w:color w:val="333333"/>
          <w:kern w:val="0"/>
          <w:sz w:val="24"/>
          <w:szCs w:val="24"/>
        </w:rPr>
        <w:t>1/</w:t>
      </w:r>
      <w:r w:rsidR="00BA55DE">
        <w:rPr>
          <w:rFonts w:ascii="宋体" w:eastAsia="宋体" w:hAnsi="宋体" w:cs="宋体"/>
          <w:b/>
          <w:bCs/>
          <w:color w:val="333333"/>
          <w:kern w:val="0"/>
          <w:sz w:val="24"/>
          <w:szCs w:val="24"/>
        </w:rPr>
        <w:t>n</w:t>
      </w:r>
      <w:r w:rsidRPr="00BC18D2">
        <w:rPr>
          <w:rFonts w:ascii="宋体" w:eastAsia="宋体" w:hAnsi="宋体" w:cs="宋体" w:hint="eastAsia"/>
          <w:b/>
          <w:bCs/>
          <w:color w:val="333333"/>
          <w:kern w:val="0"/>
          <w:sz w:val="24"/>
          <w:szCs w:val="24"/>
        </w:rPr>
        <w:t>模型</w:t>
      </w:r>
      <w:r w:rsidR="00EA5B1A" w:rsidRPr="00BC18D2">
        <w:rPr>
          <w:rFonts w:ascii="宋体" w:eastAsia="宋体" w:hAnsi="宋体" w:cs="宋体" w:hint="eastAsia"/>
          <w:b/>
          <w:bCs/>
          <w:color w:val="333333"/>
          <w:kern w:val="0"/>
          <w:sz w:val="24"/>
          <w:szCs w:val="24"/>
        </w:rPr>
        <w:t>”</w:t>
      </w:r>
    </w:p>
    <w:bookmarkEnd w:id="10"/>
    <w:p w:rsidR="009E28DD" w:rsidRPr="007250F0" w:rsidRDefault="00EA5B1A" w:rsidP="00984088">
      <w:pPr>
        <w:widowControl/>
        <w:snapToGrid w:val="0"/>
        <w:spacing w:line="400" w:lineRule="exact"/>
        <w:ind w:firstLineChars="200" w:firstLine="480"/>
        <w:rPr>
          <w:rFonts w:ascii="宋体" w:eastAsia="宋体" w:hAnsi="宋体" w:cs="宋体"/>
          <w:bCs/>
          <w:color w:val="333333"/>
          <w:kern w:val="0"/>
          <w:sz w:val="24"/>
          <w:szCs w:val="24"/>
        </w:rPr>
      </w:pPr>
      <w:r w:rsidRPr="007250F0">
        <w:rPr>
          <w:rFonts w:ascii="宋体" w:eastAsia="宋体" w:hAnsi="宋体" w:cs="宋体" w:hint="eastAsia"/>
          <w:bCs/>
          <w:color w:val="333333"/>
          <w:kern w:val="0"/>
          <w:sz w:val="24"/>
          <w:szCs w:val="24"/>
        </w:rPr>
        <w:t>由于该模型不涉及股票历史收益率的影响因素，故设定投资者于2017年第一个交易日开盘价买入，于2017年最后一个交易日卖出。</w:t>
      </w:r>
      <w:r w:rsidR="00D22751" w:rsidRPr="007250F0">
        <w:rPr>
          <w:rFonts w:ascii="宋体" w:eastAsia="宋体" w:hAnsi="宋体" w:cs="宋体" w:hint="eastAsia"/>
          <w:bCs/>
          <w:color w:val="333333"/>
          <w:kern w:val="0"/>
          <w:sz w:val="24"/>
          <w:szCs w:val="24"/>
        </w:rPr>
        <w:t>根据</w:t>
      </w:r>
      <w:r w:rsidRPr="007250F0">
        <w:rPr>
          <w:rFonts w:ascii="宋体" w:eastAsia="宋体" w:hAnsi="宋体" w:cs="宋体" w:hint="eastAsia"/>
          <w:bCs/>
          <w:color w:val="333333"/>
          <w:kern w:val="0"/>
          <w:sz w:val="24"/>
          <w:szCs w:val="24"/>
        </w:rPr>
        <w:t>从通达信金融终端</w:t>
      </w:r>
      <w:r w:rsidR="00D22751" w:rsidRPr="007250F0">
        <w:rPr>
          <w:rFonts w:ascii="宋体" w:eastAsia="宋体" w:hAnsi="宋体" w:cs="宋体" w:hint="eastAsia"/>
          <w:bCs/>
          <w:color w:val="333333"/>
          <w:kern w:val="0"/>
          <w:sz w:val="24"/>
          <w:szCs w:val="24"/>
        </w:rPr>
        <w:t>所收集的数据</w:t>
      </w:r>
      <w:r w:rsidR="00234ABB" w:rsidRPr="007250F0">
        <w:rPr>
          <w:rFonts w:ascii="宋体" w:eastAsia="宋体" w:hAnsi="宋体" w:cs="宋体" w:hint="eastAsia"/>
          <w:bCs/>
          <w:color w:val="333333"/>
          <w:kern w:val="0"/>
          <w:sz w:val="24"/>
          <w:szCs w:val="24"/>
        </w:rPr>
        <w:t>，</w:t>
      </w:r>
      <w:r w:rsidR="00D22751" w:rsidRPr="007250F0">
        <w:rPr>
          <w:rFonts w:ascii="宋体" w:eastAsia="宋体" w:hAnsi="宋体" w:cs="宋体" w:hint="eastAsia"/>
          <w:bCs/>
          <w:color w:val="333333"/>
          <w:kern w:val="0"/>
          <w:sz w:val="24"/>
          <w:szCs w:val="24"/>
        </w:rPr>
        <w:t>“1/</w:t>
      </w:r>
      <w:r w:rsidR="00BA55DE">
        <w:rPr>
          <w:rFonts w:ascii="宋体" w:eastAsia="宋体" w:hAnsi="宋体" w:cs="宋体"/>
          <w:bCs/>
          <w:color w:val="333333"/>
          <w:kern w:val="0"/>
          <w:sz w:val="24"/>
          <w:szCs w:val="24"/>
        </w:rPr>
        <w:t>n</w:t>
      </w:r>
      <w:r w:rsidR="00D22751" w:rsidRPr="007250F0">
        <w:rPr>
          <w:rFonts w:ascii="宋体" w:eastAsia="宋体" w:hAnsi="宋体" w:cs="宋体" w:hint="eastAsia"/>
          <w:bCs/>
          <w:color w:val="333333"/>
          <w:kern w:val="0"/>
          <w:sz w:val="24"/>
          <w:szCs w:val="24"/>
        </w:rPr>
        <w:t>模型”的收益率为</w:t>
      </w:r>
      <w:r w:rsidRPr="007250F0">
        <w:rPr>
          <w:rFonts w:ascii="宋体" w:eastAsia="宋体" w:hAnsi="宋体" w:cs="宋体" w:hint="eastAsia"/>
          <w:bCs/>
          <w:color w:val="333333"/>
          <w:kern w:val="0"/>
          <w:sz w:val="24"/>
          <w:szCs w:val="24"/>
        </w:rPr>
        <w:t>各个股票收益率的均值</w:t>
      </w:r>
      <w:r w:rsidR="00234ABB" w:rsidRPr="007250F0">
        <w:rPr>
          <w:rFonts w:ascii="宋体" w:eastAsia="宋体" w:hAnsi="宋体" w:cs="宋体" w:hint="eastAsia"/>
          <w:bCs/>
          <w:color w:val="333333"/>
          <w:kern w:val="0"/>
          <w:sz w:val="24"/>
          <w:szCs w:val="24"/>
        </w:rPr>
        <w:t>，见下表</w:t>
      </w:r>
      <w:r w:rsidR="00D22751" w:rsidRPr="007250F0">
        <w:rPr>
          <w:rFonts w:ascii="宋体" w:eastAsia="宋体" w:hAnsi="宋体" w:cs="宋体" w:hint="eastAsia"/>
          <w:bCs/>
          <w:color w:val="333333"/>
          <w:kern w:val="0"/>
          <w:sz w:val="24"/>
          <w:szCs w:val="24"/>
        </w:rPr>
        <w:t>：</w:t>
      </w:r>
    </w:p>
    <w:p w:rsidR="00234ABB" w:rsidRPr="00234ABB" w:rsidRDefault="00234ABB" w:rsidP="00984088">
      <w:pPr>
        <w:widowControl/>
        <w:snapToGrid w:val="0"/>
        <w:spacing w:line="400" w:lineRule="exact"/>
        <w:ind w:firstLineChars="200" w:firstLine="560"/>
        <w:rPr>
          <w:rFonts w:ascii="宋体" w:eastAsia="宋体" w:hAnsi="宋体" w:cs="宋体"/>
          <w:bCs/>
          <w:color w:val="333333"/>
          <w:kern w:val="0"/>
          <w:sz w:val="28"/>
          <w:szCs w:val="28"/>
        </w:rPr>
      </w:pPr>
    </w:p>
    <w:tbl>
      <w:tblPr>
        <w:tblStyle w:val="a4"/>
        <w:tblW w:w="9498" w:type="dxa"/>
        <w:tblInd w:w="-147" w:type="dxa"/>
        <w:tblLook w:val="04A0" w:firstRow="1" w:lastRow="0" w:firstColumn="1" w:lastColumn="0" w:noHBand="0" w:noVBand="1"/>
      </w:tblPr>
      <w:tblGrid>
        <w:gridCol w:w="988"/>
        <w:gridCol w:w="851"/>
        <w:gridCol w:w="851"/>
        <w:gridCol w:w="851"/>
        <w:gridCol w:w="851"/>
        <w:gridCol w:w="851"/>
        <w:gridCol w:w="851"/>
        <w:gridCol w:w="851"/>
        <w:gridCol w:w="851"/>
        <w:gridCol w:w="851"/>
        <w:gridCol w:w="851"/>
      </w:tblGrid>
      <w:tr w:rsidR="004F52F1" w:rsidRPr="004F52F1" w:rsidTr="00F1366F">
        <w:trPr>
          <w:trHeight w:val="567"/>
        </w:trPr>
        <w:tc>
          <w:tcPr>
            <w:tcW w:w="988" w:type="dxa"/>
          </w:tcPr>
          <w:p w:rsidR="004F52F1" w:rsidRPr="00F1366F" w:rsidRDefault="004F52F1" w:rsidP="00984088">
            <w:pPr>
              <w:widowControl/>
              <w:snapToGrid w:val="0"/>
              <w:spacing w:line="400" w:lineRule="exact"/>
              <w:jc w:val="center"/>
              <w:rPr>
                <w:rFonts w:ascii="宋体" w:eastAsia="宋体" w:hAnsi="宋体" w:cs="宋体"/>
                <w:b/>
                <w:bCs/>
                <w:color w:val="333333"/>
                <w:kern w:val="0"/>
                <w:szCs w:val="21"/>
              </w:rPr>
            </w:pPr>
            <w:bookmarkStart w:id="11" w:name="_Hlk509679212"/>
            <w:r w:rsidRPr="00F1366F">
              <w:rPr>
                <w:rFonts w:ascii="宋体" w:eastAsia="宋体" w:hAnsi="宋体" w:cs="宋体" w:hint="eastAsia"/>
                <w:b/>
                <w:bCs/>
                <w:color w:val="333333"/>
                <w:kern w:val="0"/>
                <w:szCs w:val="21"/>
              </w:rPr>
              <w:t>股票</w:t>
            </w:r>
          </w:p>
        </w:tc>
        <w:tc>
          <w:tcPr>
            <w:tcW w:w="851" w:type="dxa"/>
          </w:tcPr>
          <w:p w:rsidR="004F52F1" w:rsidRPr="00F1366F" w:rsidRDefault="004F52F1" w:rsidP="00984088">
            <w:pPr>
              <w:widowControl/>
              <w:snapToGrid w:val="0"/>
              <w:spacing w:line="400" w:lineRule="exact"/>
              <w:jc w:val="center"/>
              <w:rPr>
                <w:rFonts w:ascii="宋体" w:eastAsia="宋体" w:hAnsi="宋体" w:cs="宋体"/>
                <w:b/>
                <w:bCs/>
                <w:kern w:val="0"/>
                <w:szCs w:val="21"/>
              </w:rPr>
            </w:pPr>
            <w:r w:rsidRPr="00F1366F">
              <w:rPr>
                <w:rFonts w:ascii="宋体" w:eastAsia="宋体" w:hAnsi="宋体" w:cs="宋体" w:hint="eastAsia"/>
                <w:b/>
                <w:bCs/>
                <w:kern w:val="0"/>
                <w:szCs w:val="21"/>
              </w:rPr>
              <w:t>000002</w:t>
            </w:r>
          </w:p>
        </w:tc>
        <w:tc>
          <w:tcPr>
            <w:tcW w:w="851" w:type="dxa"/>
          </w:tcPr>
          <w:p w:rsidR="004F52F1" w:rsidRPr="00F1366F" w:rsidRDefault="004F52F1" w:rsidP="00984088">
            <w:pPr>
              <w:widowControl/>
              <w:snapToGrid w:val="0"/>
              <w:spacing w:line="400" w:lineRule="exact"/>
              <w:jc w:val="center"/>
              <w:rPr>
                <w:rFonts w:ascii="宋体" w:eastAsia="宋体" w:hAnsi="宋体" w:cs="宋体"/>
                <w:b/>
                <w:bCs/>
                <w:kern w:val="0"/>
                <w:szCs w:val="21"/>
              </w:rPr>
            </w:pPr>
            <w:r w:rsidRPr="00F1366F">
              <w:rPr>
                <w:rFonts w:ascii="宋体" w:eastAsia="宋体" w:hAnsi="宋体" w:cs="宋体" w:hint="eastAsia"/>
                <w:b/>
                <w:bCs/>
                <w:kern w:val="0"/>
                <w:szCs w:val="21"/>
              </w:rPr>
              <w:t>000898</w:t>
            </w:r>
          </w:p>
        </w:tc>
        <w:tc>
          <w:tcPr>
            <w:tcW w:w="851" w:type="dxa"/>
          </w:tcPr>
          <w:p w:rsidR="004F52F1" w:rsidRPr="00F1366F" w:rsidRDefault="004F52F1" w:rsidP="00984088">
            <w:pPr>
              <w:widowControl/>
              <w:snapToGrid w:val="0"/>
              <w:spacing w:line="400" w:lineRule="exact"/>
              <w:jc w:val="center"/>
              <w:rPr>
                <w:rFonts w:ascii="宋体" w:eastAsia="宋体" w:hAnsi="宋体" w:cs="宋体"/>
                <w:b/>
                <w:bCs/>
                <w:kern w:val="0"/>
                <w:szCs w:val="21"/>
              </w:rPr>
            </w:pPr>
            <w:r w:rsidRPr="00F1366F">
              <w:rPr>
                <w:rFonts w:ascii="宋体" w:eastAsia="宋体" w:hAnsi="宋体" w:cs="宋体" w:hint="eastAsia"/>
                <w:b/>
                <w:bCs/>
                <w:kern w:val="0"/>
                <w:szCs w:val="21"/>
              </w:rPr>
              <w:t>600029</w:t>
            </w:r>
          </w:p>
        </w:tc>
        <w:tc>
          <w:tcPr>
            <w:tcW w:w="851" w:type="dxa"/>
          </w:tcPr>
          <w:p w:rsidR="004F52F1" w:rsidRPr="00F1366F" w:rsidRDefault="004F52F1" w:rsidP="00984088">
            <w:pPr>
              <w:widowControl/>
              <w:snapToGrid w:val="0"/>
              <w:spacing w:line="400" w:lineRule="exact"/>
              <w:jc w:val="center"/>
              <w:rPr>
                <w:rFonts w:ascii="宋体" w:eastAsia="宋体" w:hAnsi="宋体" w:cs="宋体"/>
                <w:b/>
                <w:bCs/>
                <w:kern w:val="0"/>
                <w:szCs w:val="21"/>
              </w:rPr>
            </w:pPr>
            <w:r w:rsidRPr="00F1366F">
              <w:rPr>
                <w:rFonts w:ascii="宋体" w:eastAsia="宋体" w:hAnsi="宋体" w:cs="宋体" w:hint="eastAsia"/>
                <w:b/>
                <w:bCs/>
                <w:kern w:val="0"/>
                <w:szCs w:val="21"/>
              </w:rPr>
              <w:t>600030</w:t>
            </w:r>
          </w:p>
        </w:tc>
        <w:tc>
          <w:tcPr>
            <w:tcW w:w="851" w:type="dxa"/>
          </w:tcPr>
          <w:p w:rsidR="004F52F1" w:rsidRPr="00F1366F" w:rsidRDefault="004F52F1" w:rsidP="00984088">
            <w:pPr>
              <w:widowControl/>
              <w:snapToGrid w:val="0"/>
              <w:spacing w:line="400" w:lineRule="exact"/>
              <w:jc w:val="center"/>
              <w:rPr>
                <w:rFonts w:ascii="宋体" w:eastAsia="宋体" w:hAnsi="宋体" w:cs="宋体"/>
                <w:b/>
                <w:bCs/>
                <w:kern w:val="0"/>
                <w:szCs w:val="21"/>
              </w:rPr>
            </w:pPr>
            <w:r w:rsidRPr="00F1366F">
              <w:rPr>
                <w:rFonts w:ascii="宋体" w:eastAsia="宋体" w:hAnsi="宋体" w:cs="宋体" w:hint="eastAsia"/>
                <w:b/>
                <w:bCs/>
                <w:kern w:val="0"/>
                <w:szCs w:val="21"/>
              </w:rPr>
              <w:t>600031</w:t>
            </w:r>
          </w:p>
        </w:tc>
        <w:tc>
          <w:tcPr>
            <w:tcW w:w="851" w:type="dxa"/>
          </w:tcPr>
          <w:p w:rsidR="004F52F1" w:rsidRPr="00F1366F" w:rsidRDefault="004F52F1" w:rsidP="00984088">
            <w:pPr>
              <w:widowControl/>
              <w:snapToGrid w:val="0"/>
              <w:spacing w:line="400" w:lineRule="exact"/>
              <w:jc w:val="center"/>
              <w:rPr>
                <w:rFonts w:ascii="宋体" w:eastAsia="宋体" w:hAnsi="宋体" w:cs="宋体"/>
                <w:b/>
                <w:bCs/>
                <w:kern w:val="0"/>
                <w:szCs w:val="21"/>
              </w:rPr>
            </w:pPr>
            <w:r w:rsidRPr="00F1366F">
              <w:rPr>
                <w:rFonts w:ascii="宋体" w:eastAsia="宋体" w:hAnsi="宋体" w:cs="宋体" w:hint="eastAsia"/>
                <w:b/>
                <w:bCs/>
                <w:kern w:val="0"/>
                <w:szCs w:val="21"/>
              </w:rPr>
              <w:t>600036</w:t>
            </w:r>
          </w:p>
        </w:tc>
        <w:tc>
          <w:tcPr>
            <w:tcW w:w="851" w:type="dxa"/>
          </w:tcPr>
          <w:p w:rsidR="004F52F1" w:rsidRPr="00F1366F" w:rsidRDefault="004F52F1" w:rsidP="00984088">
            <w:pPr>
              <w:widowControl/>
              <w:snapToGrid w:val="0"/>
              <w:spacing w:line="400" w:lineRule="exact"/>
              <w:jc w:val="center"/>
              <w:rPr>
                <w:rFonts w:ascii="宋体" w:eastAsia="宋体" w:hAnsi="宋体" w:cs="宋体"/>
                <w:b/>
                <w:bCs/>
                <w:kern w:val="0"/>
                <w:szCs w:val="21"/>
              </w:rPr>
            </w:pPr>
            <w:r w:rsidRPr="00F1366F">
              <w:rPr>
                <w:rFonts w:ascii="宋体" w:eastAsia="宋体" w:hAnsi="宋体" w:cs="宋体" w:hint="eastAsia"/>
                <w:b/>
                <w:bCs/>
                <w:kern w:val="0"/>
                <w:szCs w:val="21"/>
              </w:rPr>
              <w:t>600056</w:t>
            </w:r>
          </w:p>
        </w:tc>
        <w:tc>
          <w:tcPr>
            <w:tcW w:w="851" w:type="dxa"/>
          </w:tcPr>
          <w:p w:rsidR="004F52F1" w:rsidRPr="00F1366F" w:rsidRDefault="004F52F1" w:rsidP="00984088">
            <w:pPr>
              <w:widowControl/>
              <w:snapToGrid w:val="0"/>
              <w:spacing w:line="400" w:lineRule="exact"/>
              <w:jc w:val="center"/>
              <w:rPr>
                <w:rFonts w:ascii="宋体" w:eastAsia="宋体" w:hAnsi="宋体" w:cs="宋体"/>
                <w:b/>
                <w:bCs/>
                <w:kern w:val="0"/>
                <w:szCs w:val="21"/>
              </w:rPr>
            </w:pPr>
            <w:r w:rsidRPr="00F1366F">
              <w:rPr>
                <w:rFonts w:ascii="宋体" w:eastAsia="宋体" w:hAnsi="宋体" w:cs="宋体" w:hint="eastAsia"/>
                <w:b/>
                <w:bCs/>
                <w:kern w:val="0"/>
                <w:szCs w:val="21"/>
              </w:rPr>
              <w:t>600519</w:t>
            </w:r>
          </w:p>
        </w:tc>
        <w:tc>
          <w:tcPr>
            <w:tcW w:w="851" w:type="dxa"/>
          </w:tcPr>
          <w:p w:rsidR="004F52F1" w:rsidRPr="00F1366F" w:rsidRDefault="004F52F1" w:rsidP="00984088">
            <w:pPr>
              <w:widowControl/>
              <w:snapToGrid w:val="0"/>
              <w:spacing w:line="400" w:lineRule="exact"/>
              <w:jc w:val="center"/>
              <w:rPr>
                <w:rFonts w:ascii="宋体" w:eastAsia="宋体" w:hAnsi="宋体" w:cs="宋体"/>
                <w:b/>
                <w:bCs/>
                <w:kern w:val="0"/>
                <w:szCs w:val="21"/>
              </w:rPr>
            </w:pPr>
            <w:r w:rsidRPr="00F1366F">
              <w:rPr>
                <w:rFonts w:ascii="宋体" w:eastAsia="宋体" w:hAnsi="宋体" w:cs="宋体" w:hint="eastAsia"/>
                <w:b/>
                <w:bCs/>
                <w:kern w:val="0"/>
                <w:szCs w:val="21"/>
              </w:rPr>
              <w:t>601857</w:t>
            </w:r>
          </w:p>
        </w:tc>
        <w:tc>
          <w:tcPr>
            <w:tcW w:w="851" w:type="dxa"/>
          </w:tcPr>
          <w:p w:rsidR="004F52F1" w:rsidRPr="00F1366F" w:rsidRDefault="004F52F1" w:rsidP="00984088">
            <w:pPr>
              <w:widowControl/>
              <w:snapToGrid w:val="0"/>
              <w:spacing w:line="400" w:lineRule="exact"/>
              <w:jc w:val="center"/>
              <w:rPr>
                <w:rFonts w:ascii="宋体" w:eastAsia="宋体" w:hAnsi="宋体" w:cs="宋体"/>
                <w:b/>
                <w:bCs/>
                <w:kern w:val="0"/>
                <w:szCs w:val="21"/>
              </w:rPr>
            </w:pPr>
            <w:r w:rsidRPr="00F1366F">
              <w:rPr>
                <w:rFonts w:ascii="宋体" w:eastAsia="宋体" w:hAnsi="宋体" w:cs="宋体" w:hint="eastAsia"/>
                <w:b/>
                <w:bCs/>
                <w:kern w:val="0"/>
                <w:szCs w:val="21"/>
              </w:rPr>
              <w:t>601991</w:t>
            </w:r>
          </w:p>
        </w:tc>
      </w:tr>
      <w:tr w:rsidR="004F52F1" w:rsidRPr="004F52F1" w:rsidTr="00F1366F">
        <w:trPr>
          <w:trHeight w:val="567"/>
        </w:trPr>
        <w:tc>
          <w:tcPr>
            <w:tcW w:w="988" w:type="dxa"/>
          </w:tcPr>
          <w:p w:rsidR="004F52F1" w:rsidRPr="00CB7EEE" w:rsidRDefault="00CB7EEE"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收益率</w:t>
            </w:r>
          </w:p>
        </w:tc>
        <w:tc>
          <w:tcPr>
            <w:tcW w:w="851" w:type="dxa"/>
          </w:tcPr>
          <w:p w:rsidR="004F52F1" w:rsidRPr="00CB7EEE" w:rsidRDefault="004F52F1"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0.5718</w:t>
            </w:r>
          </w:p>
        </w:tc>
        <w:tc>
          <w:tcPr>
            <w:tcW w:w="851" w:type="dxa"/>
          </w:tcPr>
          <w:p w:rsidR="004F52F1" w:rsidRPr="00CB7EEE" w:rsidRDefault="004F52F1"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0.2751</w:t>
            </w:r>
          </w:p>
        </w:tc>
        <w:tc>
          <w:tcPr>
            <w:tcW w:w="851" w:type="dxa"/>
          </w:tcPr>
          <w:p w:rsidR="004F52F1" w:rsidRPr="00CB7EEE" w:rsidRDefault="004F52F1"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0.7275</w:t>
            </w:r>
          </w:p>
        </w:tc>
        <w:tc>
          <w:tcPr>
            <w:tcW w:w="851" w:type="dxa"/>
          </w:tcPr>
          <w:p w:rsidR="004F52F1" w:rsidRPr="00CB7EEE" w:rsidRDefault="004F52F1"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0.1507</w:t>
            </w:r>
          </w:p>
        </w:tc>
        <w:tc>
          <w:tcPr>
            <w:tcW w:w="851" w:type="dxa"/>
          </w:tcPr>
          <w:p w:rsidR="004F52F1" w:rsidRPr="00CB7EEE" w:rsidRDefault="004F52F1"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0.4942</w:t>
            </w:r>
          </w:p>
        </w:tc>
        <w:tc>
          <w:tcPr>
            <w:tcW w:w="851" w:type="dxa"/>
          </w:tcPr>
          <w:p w:rsidR="004F52F1" w:rsidRPr="00CB7EEE" w:rsidRDefault="004F52F1"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0.7212</w:t>
            </w:r>
          </w:p>
        </w:tc>
        <w:tc>
          <w:tcPr>
            <w:tcW w:w="851" w:type="dxa"/>
          </w:tcPr>
          <w:p w:rsidR="004F52F1" w:rsidRPr="00CB7EEE" w:rsidRDefault="004F52F1"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0.3267</w:t>
            </w:r>
          </w:p>
        </w:tc>
        <w:tc>
          <w:tcPr>
            <w:tcW w:w="851" w:type="dxa"/>
          </w:tcPr>
          <w:p w:rsidR="004F52F1" w:rsidRPr="00CB7EEE" w:rsidRDefault="004F52F1"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1.130</w:t>
            </w:r>
          </w:p>
        </w:tc>
        <w:tc>
          <w:tcPr>
            <w:tcW w:w="851" w:type="dxa"/>
          </w:tcPr>
          <w:p w:rsidR="004F52F1" w:rsidRPr="00CB7EEE" w:rsidRDefault="004F52F1"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0.</w:t>
            </w:r>
            <w:r w:rsidR="00E4586F" w:rsidRPr="00CB7EEE">
              <w:rPr>
                <w:rFonts w:ascii="宋体" w:eastAsia="宋体" w:hAnsi="宋体" w:cs="宋体" w:hint="eastAsia"/>
                <w:bCs/>
                <w:color w:val="333333"/>
                <w:kern w:val="0"/>
                <w:szCs w:val="21"/>
              </w:rPr>
              <w:t>0</w:t>
            </w:r>
            <w:r w:rsidRPr="00CB7EEE">
              <w:rPr>
                <w:rFonts w:ascii="宋体" w:eastAsia="宋体" w:hAnsi="宋体" w:cs="宋体" w:hint="eastAsia"/>
                <w:bCs/>
                <w:color w:val="333333"/>
                <w:kern w:val="0"/>
                <w:szCs w:val="21"/>
              </w:rPr>
              <w:t>319</w:t>
            </w:r>
          </w:p>
        </w:tc>
        <w:tc>
          <w:tcPr>
            <w:tcW w:w="851" w:type="dxa"/>
          </w:tcPr>
          <w:p w:rsidR="004F52F1" w:rsidRPr="00CB7EEE" w:rsidRDefault="004F52F1"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0.084</w:t>
            </w:r>
          </w:p>
        </w:tc>
      </w:tr>
    </w:tbl>
    <w:p w:rsidR="004F52F1" w:rsidRDefault="006F4618" w:rsidP="00984088">
      <w:pPr>
        <w:widowControl/>
        <w:snapToGrid w:val="0"/>
        <w:spacing w:line="400" w:lineRule="exact"/>
        <w:ind w:firstLineChars="200" w:firstLine="480"/>
        <w:jc w:val="center"/>
        <w:rPr>
          <w:rFonts w:ascii="宋体" w:eastAsia="宋体" w:hAnsi="宋体" w:cs="宋体"/>
          <w:bCs/>
          <w:color w:val="333333"/>
          <w:kern w:val="0"/>
          <w:sz w:val="24"/>
          <w:szCs w:val="24"/>
        </w:rPr>
      </w:pPr>
      <w:r w:rsidRPr="00CB7EEE">
        <w:rPr>
          <w:rFonts w:ascii="宋体" w:eastAsia="宋体" w:hAnsi="宋体" w:cs="宋体" w:hint="eastAsia"/>
          <w:bCs/>
          <w:color w:val="333333"/>
          <w:kern w:val="0"/>
          <w:sz w:val="24"/>
          <w:szCs w:val="24"/>
        </w:rPr>
        <w:t>表</w:t>
      </w:r>
      <w:r w:rsidR="00CB7EEE" w:rsidRPr="00CB7EEE">
        <w:rPr>
          <w:rFonts w:ascii="宋体" w:eastAsia="宋体" w:hAnsi="宋体" w:cs="宋体" w:hint="eastAsia"/>
          <w:bCs/>
          <w:color w:val="333333"/>
          <w:kern w:val="0"/>
          <w:sz w:val="24"/>
          <w:szCs w:val="24"/>
        </w:rPr>
        <w:t>7</w:t>
      </w:r>
      <w:r w:rsidR="00CB7EEE">
        <w:rPr>
          <w:rFonts w:ascii="宋体" w:eastAsia="宋体" w:hAnsi="宋体" w:cs="宋体" w:hint="eastAsia"/>
          <w:bCs/>
          <w:color w:val="333333"/>
          <w:kern w:val="0"/>
          <w:sz w:val="24"/>
          <w:szCs w:val="24"/>
        </w:rPr>
        <w:t>--</w:t>
      </w:r>
      <w:r w:rsidR="00CB7EEE" w:rsidRPr="00CB7EEE">
        <w:rPr>
          <w:rFonts w:ascii="宋体" w:eastAsia="宋体" w:hAnsi="宋体" w:cs="宋体" w:hint="eastAsia"/>
          <w:bCs/>
          <w:color w:val="333333"/>
          <w:kern w:val="0"/>
          <w:sz w:val="24"/>
          <w:szCs w:val="24"/>
        </w:rPr>
        <w:t>行情一</w:t>
      </w:r>
      <w:r w:rsidRPr="00CB7EEE">
        <w:rPr>
          <w:rFonts w:ascii="宋体" w:eastAsia="宋体" w:hAnsi="宋体" w:cs="宋体" w:hint="eastAsia"/>
          <w:bCs/>
          <w:color w:val="333333"/>
          <w:kern w:val="0"/>
          <w:sz w:val="24"/>
          <w:szCs w:val="24"/>
        </w:rPr>
        <w:t>股票年收益率统计表</w:t>
      </w:r>
    </w:p>
    <w:bookmarkEnd w:id="11"/>
    <w:p w:rsidR="006F4618" w:rsidRPr="00CB7EEE" w:rsidRDefault="006F4618" w:rsidP="00984088">
      <w:pPr>
        <w:widowControl/>
        <w:snapToGrid w:val="0"/>
        <w:spacing w:line="400" w:lineRule="exact"/>
        <w:rPr>
          <w:rFonts w:ascii="宋体" w:eastAsia="宋体" w:hAnsi="宋体" w:cs="宋体"/>
          <w:bCs/>
          <w:color w:val="333333"/>
          <w:kern w:val="0"/>
          <w:sz w:val="28"/>
          <w:szCs w:val="28"/>
        </w:rPr>
      </w:pPr>
    </w:p>
    <w:p w:rsidR="00EA5B1A" w:rsidRPr="007250F0" w:rsidRDefault="00234ABB" w:rsidP="00984088">
      <w:pPr>
        <w:widowControl/>
        <w:snapToGrid w:val="0"/>
        <w:spacing w:line="400" w:lineRule="exact"/>
        <w:ind w:firstLineChars="200" w:firstLine="480"/>
        <w:rPr>
          <w:rFonts w:ascii="宋体" w:eastAsia="宋体" w:hAnsi="宋体" w:cs="宋体"/>
          <w:bCs/>
          <w:color w:val="333333"/>
          <w:kern w:val="0"/>
          <w:sz w:val="24"/>
          <w:szCs w:val="24"/>
        </w:rPr>
      </w:pPr>
      <w:r w:rsidRPr="007250F0">
        <w:rPr>
          <w:rFonts w:ascii="宋体" w:eastAsia="宋体" w:hAnsi="宋体" w:cs="宋体" w:hint="eastAsia"/>
          <w:bCs/>
          <w:color w:val="333333"/>
          <w:kern w:val="0"/>
          <w:sz w:val="24"/>
          <w:szCs w:val="24"/>
        </w:rPr>
        <w:t>易得</w:t>
      </w:r>
      <w:r w:rsidR="002B486A">
        <w:rPr>
          <w:rFonts w:ascii="宋体" w:eastAsia="宋体" w:hAnsi="宋体" w:cs="宋体" w:hint="eastAsia"/>
          <w:bCs/>
          <w:color w:val="333333"/>
          <w:kern w:val="0"/>
          <w:sz w:val="24"/>
          <w:szCs w:val="24"/>
        </w:rPr>
        <w:t>行情</w:t>
      </w:r>
      <w:proofErr w:type="gramStart"/>
      <w:r w:rsidR="002B486A">
        <w:rPr>
          <w:rFonts w:ascii="宋体" w:eastAsia="宋体" w:hAnsi="宋体" w:cs="宋体" w:hint="eastAsia"/>
          <w:bCs/>
          <w:color w:val="333333"/>
          <w:kern w:val="0"/>
          <w:sz w:val="24"/>
          <w:szCs w:val="24"/>
        </w:rPr>
        <w:t>一</w:t>
      </w:r>
      <w:proofErr w:type="gramEnd"/>
      <w:r w:rsidR="002B486A">
        <w:rPr>
          <w:rFonts w:ascii="宋体" w:eastAsia="宋体" w:hAnsi="宋体" w:cs="宋体" w:hint="eastAsia"/>
          <w:bCs/>
          <w:color w:val="333333"/>
          <w:kern w:val="0"/>
          <w:sz w:val="24"/>
          <w:szCs w:val="24"/>
        </w:rPr>
        <w:t>的</w:t>
      </w:r>
      <w:r w:rsidRPr="007250F0">
        <w:rPr>
          <w:rFonts w:ascii="宋体" w:eastAsia="宋体" w:hAnsi="宋体" w:cs="宋体" w:hint="eastAsia"/>
          <w:bCs/>
          <w:color w:val="333333"/>
          <w:kern w:val="0"/>
          <w:sz w:val="24"/>
          <w:szCs w:val="24"/>
        </w:rPr>
        <w:t>收益率均值</w:t>
      </w:r>
      <w:r w:rsidR="00EA5B1A" w:rsidRPr="007250F0">
        <w:rPr>
          <w:rFonts w:ascii="宋体" w:eastAsia="宋体" w:hAnsi="宋体" w:cs="宋体" w:hint="eastAsia"/>
          <w:bCs/>
          <w:color w:val="333333"/>
          <w:kern w:val="0"/>
          <w:sz w:val="24"/>
          <w:szCs w:val="24"/>
        </w:rPr>
        <w:t>R</w:t>
      </w:r>
      <w:r w:rsidR="00EA5B1A" w:rsidRPr="007250F0">
        <w:rPr>
          <w:rFonts w:ascii="宋体" w:eastAsia="宋体" w:hAnsi="宋体" w:cs="宋体"/>
          <w:bCs/>
          <w:color w:val="333333"/>
          <w:kern w:val="0"/>
          <w:sz w:val="24"/>
          <w:szCs w:val="24"/>
        </w:rPr>
        <w:t>=0.4513</w:t>
      </w:r>
    </w:p>
    <w:p w:rsidR="00ED3FA5" w:rsidRPr="007250F0" w:rsidRDefault="00ED3FA5" w:rsidP="00984088">
      <w:pPr>
        <w:widowControl/>
        <w:snapToGrid w:val="0"/>
        <w:spacing w:line="400" w:lineRule="exact"/>
        <w:ind w:firstLineChars="200" w:firstLine="480"/>
        <w:rPr>
          <w:rFonts w:ascii="宋体" w:eastAsia="宋体" w:hAnsi="宋体" w:cs="宋体"/>
          <w:bCs/>
          <w:color w:val="333333"/>
          <w:kern w:val="0"/>
          <w:sz w:val="24"/>
          <w:szCs w:val="24"/>
        </w:rPr>
      </w:pPr>
      <w:r w:rsidRPr="007250F0">
        <w:rPr>
          <w:rFonts w:ascii="宋体" w:eastAsia="宋体" w:hAnsi="宋体" w:cs="宋体" w:hint="eastAsia"/>
          <w:bCs/>
          <w:color w:val="333333"/>
          <w:kern w:val="0"/>
          <w:sz w:val="24"/>
          <w:szCs w:val="24"/>
        </w:rPr>
        <w:t>相比于</w:t>
      </w:r>
      <w:r w:rsidR="00EA5B1A" w:rsidRPr="007250F0">
        <w:rPr>
          <w:rFonts w:ascii="宋体" w:eastAsia="宋体" w:hAnsi="宋体" w:cs="宋体" w:hint="eastAsia"/>
          <w:bCs/>
          <w:color w:val="333333"/>
          <w:kern w:val="0"/>
          <w:sz w:val="24"/>
          <w:szCs w:val="24"/>
        </w:rPr>
        <w:t>2</w:t>
      </w:r>
      <w:r w:rsidR="00EA5B1A" w:rsidRPr="007250F0">
        <w:rPr>
          <w:rFonts w:ascii="宋体" w:eastAsia="宋体" w:hAnsi="宋体" w:cs="宋体"/>
          <w:bCs/>
          <w:color w:val="333333"/>
          <w:kern w:val="0"/>
          <w:sz w:val="24"/>
          <w:szCs w:val="24"/>
        </w:rPr>
        <w:t>017</w:t>
      </w:r>
      <w:r w:rsidR="00EA5B1A" w:rsidRPr="007250F0">
        <w:rPr>
          <w:rFonts w:ascii="宋体" w:eastAsia="宋体" w:hAnsi="宋体" w:cs="宋体" w:hint="eastAsia"/>
          <w:bCs/>
          <w:color w:val="333333"/>
          <w:kern w:val="0"/>
          <w:sz w:val="24"/>
          <w:szCs w:val="24"/>
        </w:rPr>
        <w:t>年</w:t>
      </w:r>
      <w:r w:rsidRPr="007250F0">
        <w:rPr>
          <w:rFonts w:ascii="宋体" w:eastAsia="宋体" w:hAnsi="宋体" w:cs="宋体" w:hint="eastAsia"/>
          <w:bCs/>
          <w:color w:val="333333"/>
          <w:kern w:val="0"/>
          <w:sz w:val="24"/>
          <w:szCs w:val="24"/>
        </w:rPr>
        <w:t>大盘情况，该组合</w:t>
      </w:r>
      <w:r w:rsidR="00BE4005" w:rsidRPr="007250F0">
        <w:rPr>
          <w:rFonts w:ascii="宋体" w:eastAsia="宋体" w:hAnsi="宋体" w:cs="宋体" w:hint="eastAsia"/>
          <w:bCs/>
          <w:color w:val="333333"/>
          <w:kern w:val="0"/>
          <w:sz w:val="24"/>
          <w:szCs w:val="24"/>
        </w:rPr>
        <w:t>的收益率</w:t>
      </w:r>
      <w:r w:rsidRPr="007250F0">
        <w:rPr>
          <w:rFonts w:ascii="宋体" w:eastAsia="宋体" w:hAnsi="宋体" w:cs="宋体" w:hint="eastAsia"/>
          <w:bCs/>
          <w:color w:val="333333"/>
          <w:kern w:val="0"/>
          <w:sz w:val="24"/>
          <w:szCs w:val="24"/>
        </w:rPr>
        <w:t>远远高于同期大盘走势，这充分体现了</w:t>
      </w:r>
      <w:r w:rsidR="00EA5B1A" w:rsidRPr="007250F0">
        <w:rPr>
          <w:rFonts w:ascii="宋体" w:eastAsia="宋体" w:hAnsi="宋体" w:cs="宋体" w:hint="eastAsia"/>
          <w:bCs/>
          <w:color w:val="333333"/>
          <w:kern w:val="0"/>
          <w:sz w:val="24"/>
          <w:szCs w:val="24"/>
        </w:rPr>
        <w:t>行业龙头</w:t>
      </w:r>
      <w:r w:rsidRPr="007250F0">
        <w:rPr>
          <w:rFonts w:ascii="宋体" w:eastAsia="宋体" w:hAnsi="宋体" w:cs="宋体" w:hint="eastAsia"/>
          <w:bCs/>
          <w:color w:val="333333"/>
          <w:kern w:val="0"/>
          <w:sz w:val="24"/>
          <w:szCs w:val="24"/>
        </w:rPr>
        <w:t>股的优越性。</w:t>
      </w:r>
      <w:r w:rsidR="00EA5B1A" w:rsidRPr="007250F0">
        <w:rPr>
          <w:rFonts w:ascii="宋体" w:eastAsia="宋体" w:hAnsi="宋体" w:cs="宋体" w:hint="eastAsia"/>
          <w:bCs/>
          <w:color w:val="333333"/>
          <w:kern w:val="0"/>
          <w:sz w:val="24"/>
          <w:szCs w:val="24"/>
        </w:rPr>
        <w:t>通过</w:t>
      </w:r>
      <w:r w:rsidR="00CB7EEE" w:rsidRPr="007250F0">
        <w:rPr>
          <w:rFonts w:ascii="宋体" w:eastAsia="宋体" w:hAnsi="宋体" w:cs="宋体" w:hint="eastAsia"/>
          <w:bCs/>
          <w:color w:val="333333"/>
          <w:kern w:val="0"/>
          <w:sz w:val="24"/>
          <w:szCs w:val="24"/>
        </w:rPr>
        <w:t>分析投资组合成分</w:t>
      </w:r>
      <w:r w:rsidR="001D255E">
        <w:rPr>
          <w:rFonts w:ascii="宋体" w:eastAsia="宋体" w:hAnsi="宋体" w:cs="宋体" w:hint="eastAsia"/>
          <w:bCs/>
          <w:color w:val="333333"/>
          <w:kern w:val="0"/>
          <w:sz w:val="24"/>
          <w:szCs w:val="24"/>
        </w:rPr>
        <w:t>股</w:t>
      </w:r>
      <w:r w:rsidR="00CB7EEE" w:rsidRPr="007250F0">
        <w:rPr>
          <w:rFonts w:ascii="宋体" w:eastAsia="宋体" w:hAnsi="宋体" w:cs="宋体" w:hint="eastAsia"/>
          <w:bCs/>
          <w:color w:val="333333"/>
          <w:kern w:val="0"/>
          <w:sz w:val="24"/>
          <w:szCs w:val="24"/>
        </w:rPr>
        <w:t>发现</w:t>
      </w:r>
      <w:r w:rsidRPr="007250F0">
        <w:rPr>
          <w:rFonts w:ascii="宋体" w:eastAsia="宋体" w:hAnsi="宋体" w:cs="宋体" w:hint="eastAsia"/>
          <w:bCs/>
          <w:color w:val="333333"/>
          <w:kern w:val="0"/>
          <w:sz w:val="24"/>
          <w:szCs w:val="24"/>
        </w:rPr>
        <w:t>，</w:t>
      </w:r>
      <w:r w:rsidR="00BE4005" w:rsidRPr="007250F0">
        <w:rPr>
          <w:rFonts w:ascii="宋体" w:eastAsia="宋体" w:hAnsi="宋体" w:cs="宋体" w:hint="eastAsia"/>
          <w:bCs/>
          <w:color w:val="333333"/>
          <w:kern w:val="0"/>
          <w:sz w:val="24"/>
          <w:szCs w:val="24"/>
        </w:rPr>
        <w:t>贵州茅台（</w:t>
      </w:r>
      <w:r w:rsidR="00770CC2" w:rsidRPr="007250F0">
        <w:rPr>
          <w:rFonts w:ascii="宋体" w:eastAsia="宋体" w:hAnsi="宋体" w:cs="宋体" w:hint="eastAsia"/>
          <w:bCs/>
          <w:color w:val="333333"/>
          <w:kern w:val="0"/>
          <w:sz w:val="24"/>
          <w:szCs w:val="24"/>
        </w:rPr>
        <w:t>年</w:t>
      </w:r>
      <w:r w:rsidR="00BE4005" w:rsidRPr="007250F0">
        <w:rPr>
          <w:rFonts w:ascii="宋体" w:eastAsia="宋体" w:hAnsi="宋体" w:cs="宋体" w:hint="eastAsia"/>
          <w:bCs/>
          <w:color w:val="333333"/>
          <w:kern w:val="0"/>
          <w:sz w:val="24"/>
          <w:szCs w:val="24"/>
        </w:rPr>
        <w:t>增长率113%）</w:t>
      </w:r>
      <w:r w:rsidR="00CB7EEE" w:rsidRPr="007250F0">
        <w:rPr>
          <w:rFonts w:ascii="宋体" w:eastAsia="宋体" w:hAnsi="宋体" w:cs="宋体" w:hint="eastAsia"/>
          <w:bCs/>
          <w:color w:val="333333"/>
          <w:kern w:val="0"/>
          <w:sz w:val="24"/>
          <w:szCs w:val="24"/>
        </w:rPr>
        <w:t>、</w:t>
      </w:r>
      <w:r w:rsidR="00770CC2" w:rsidRPr="007250F0">
        <w:rPr>
          <w:rFonts w:ascii="宋体" w:eastAsia="宋体" w:hAnsi="宋体" w:cs="宋体" w:hint="eastAsia"/>
          <w:bCs/>
          <w:color w:val="333333"/>
          <w:kern w:val="0"/>
          <w:sz w:val="24"/>
          <w:szCs w:val="24"/>
        </w:rPr>
        <w:t>南方航空（年增长率72.75%）以及</w:t>
      </w:r>
      <w:r w:rsidR="00BE4005" w:rsidRPr="007250F0">
        <w:rPr>
          <w:rFonts w:ascii="宋体" w:eastAsia="宋体" w:hAnsi="宋体" w:cs="宋体" w:hint="eastAsia"/>
          <w:bCs/>
          <w:color w:val="333333"/>
          <w:kern w:val="0"/>
          <w:sz w:val="24"/>
          <w:szCs w:val="24"/>
        </w:rPr>
        <w:t>招商银行</w:t>
      </w:r>
      <w:r w:rsidR="00770CC2" w:rsidRPr="007250F0">
        <w:rPr>
          <w:rFonts w:ascii="宋体" w:eastAsia="宋体" w:hAnsi="宋体" w:cs="宋体" w:hint="eastAsia"/>
          <w:bCs/>
          <w:color w:val="333333"/>
          <w:kern w:val="0"/>
          <w:sz w:val="24"/>
          <w:szCs w:val="24"/>
        </w:rPr>
        <w:t>（年增长率72.12%）的增长幅度较大。这些</w:t>
      </w:r>
      <w:r w:rsidR="00BE4005" w:rsidRPr="007250F0">
        <w:rPr>
          <w:rFonts w:ascii="宋体" w:eastAsia="宋体" w:hAnsi="宋体" w:cs="宋体" w:hint="eastAsia"/>
          <w:bCs/>
          <w:color w:val="333333"/>
          <w:kern w:val="0"/>
          <w:sz w:val="24"/>
          <w:szCs w:val="24"/>
        </w:rPr>
        <w:t>行业龙头股票对于整体</w:t>
      </w:r>
      <w:r w:rsidR="00770CC2" w:rsidRPr="007250F0">
        <w:rPr>
          <w:rFonts w:ascii="宋体" w:eastAsia="宋体" w:hAnsi="宋体" w:cs="宋体" w:hint="eastAsia"/>
          <w:bCs/>
          <w:color w:val="333333"/>
          <w:kern w:val="0"/>
          <w:sz w:val="24"/>
          <w:szCs w:val="24"/>
        </w:rPr>
        <w:t>投资组合</w:t>
      </w:r>
      <w:r w:rsidR="00BE4005" w:rsidRPr="007250F0">
        <w:rPr>
          <w:rFonts w:ascii="宋体" w:eastAsia="宋体" w:hAnsi="宋体" w:cs="宋体" w:hint="eastAsia"/>
          <w:bCs/>
          <w:color w:val="333333"/>
          <w:kern w:val="0"/>
          <w:sz w:val="24"/>
          <w:szCs w:val="24"/>
        </w:rPr>
        <w:t>的收益起到了关键作用。</w:t>
      </w:r>
    </w:p>
    <w:p w:rsidR="003063E5" w:rsidRPr="007250F0" w:rsidRDefault="004F52F1" w:rsidP="00984088">
      <w:pPr>
        <w:widowControl/>
        <w:snapToGrid w:val="0"/>
        <w:spacing w:line="400" w:lineRule="exact"/>
        <w:ind w:firstLineChars="200" w:firstLine="480"/>
        <w:rPr>
          <w:rFonts w:ascii="宋体" w:eastAsia="宋体" w:hAnsi="宋体" w:cs="宋体"/>
          <w:bCs/>
          <w:color w:val="333333"/>
          <w:kern w:val="0"/>
          <w:sz w:val="24"/>
          <w:szCs w:val="24"/>
        </w:rPr>
      </w:pPr>
      <w:r w:rsidRPr="007250F0">
        <w:rPr>
          <w:rFonts w:ascii="宋体" w:eastAsia="宋体" w:hAnsi="宋体" w:cs="宋体" w:hint="eastAsia"/>
          <w:bCs/>
          <w:color w:val="333333"/>
          <w:kern w:val="0"/>
          <w:sz w:val="24"/>
          <w:szCs w:val="24"/>
        </w:rPr>
        <w:t>通过</w:t>
      </w:r>
      <w:r w:rsidR="003063E5" w:rsidRPr="007250F0">
        <w:rPr>
          <w:rFonts w:ascii="宋体" w:eastAsia="宋体" w:hAnsi="宋体" w:cs="宋体" w:hint="eastAsia"/>
          <w:bCs/>
          <w:color w:val="333333"/>
          <w:kern w:val="0"/>
          <w:sz w:val="24"/>
          <w:szCs w:val="24"/>
        </w:rPr>
        <w:t>表</w:t>
      </w:r>
      <w:r w:rsidR="00CB7EEE" w:rsidRPr="007250F0">
        <w:rPr>
          <w:rFonts w:ascii="宋体" w:eastAsia="宋体" w:hAnsi="宋体" w:cs="宋体" w:hint="eastAsia"/>
          <w:bCs/>
          <w:color w:val="333333"/>
          <w:kern w:val="0"/>
          <w:sz w:val="24"/>
          <w:szCs w:val="24"/>
        </w:rPr>
        <w:t>4</w:t>
      </w:r>
      <w:r w:rsidR="003063E5" w:rsidRPr="007250F0">
        <w:rPr>
          <w:rFonts w:ascii="宋体" w:eastAsia="宋体" w:hAnsi="宋体" w:cs="宋体" w:hint="eastAsia"/>
          <w:bCs/>
          <w:color w:val="333333"/>
          <w:kern w:val="0"/>
          <w:sz w:val="24"/>
          <w:szCs w:val="24"/>
        </w:rPr>
        <w:t>的</w:t>
      </w:r>
      <w:r w:rsidR="00C4093D" w:rsidRPr="007250F0">
        <w:rPr>
          <w:rFonts w:ascii="宋体" w:eastAsia="宋体" w:hAnsi="宋体" w:cs="宋体" w:hint="eastAsia"/>
          <w:bCs/>
          <w:color w:val="333333"/>
          <w:kern w:val="0"/>
          <w:sz w:val="24"/>
          <w:szCs w:val="24"/>
        </w:rPr>
        <w:t>协</w:t>
      </w:r>
      <w:r w:rsidR="003063E5" w:rsidRPr="007250F0">
        <w:rPr>
          <w:rFonts w:ascii="宋体" w:eastAsia="宋体" w:hAnsi="宋体" w:cs="宋体" w:hint="eastAsia"/>
          <w:bCs/>
          <w:color w:val="333333"/>
          <w:kern w:val="0"/>
          <w:sz w:val="24"/>
          <w:szCs w:val="24"/>
        </w:rPr>
        <w:t>方差</w:t>
      </w:r>
      <w:r w:rsidR="00CB7EEE" w:rsidRPr="007250F0">
        <w:rPr>
          <w:rFonts w:ascii="宋体" w:eastAsia="宋体" w:hAnsi="宋体" w:cs="宋体" w:hint="eastAsia"/>
          <w:bCs/>
          <w:color w:val="333333"/>
          <w:kern w:val="0"/>
          <w:sz w:val="24"/>
          <w:szCs w:val="24"/>
        </w:rPr>
        <w:t>矩阵</w:t>
      </w:r>
      <w:r w:rsidR="00CC2868">
        <w:rPr>
          <w:rFonts w:ascii="宋体" w:eastAsia="宋体" w:hAnsi="宋体" w:cs="宋体" w:hint="eastAsia"/>
          <w:bCs/>
          <w:color w:val="333333"/>
          <w:kern w:val="0"/>
          <w:sz w:val="24"/>
          <w:szCs w:val="24"/>
        </w:rPr>
        <w:t>与协方差公式</w:t>
      </w:r>
      <w:r w:rsidR="003063E5" w:rsidRPr="007250F0">
        <w:rPr>
          <w:rFonts w:ascii="宋体" w:eastAsia="宋体" w:hAnsi="宋体" w:cs="宋体" w:hint="eastAsia"/>
          <w:bCs/>
          <w:color w:val="333333"/>
          <w:kern w:val="0"/>
          <w:sz w:val="24"/>
          <w:szCs w:val="24"/>
        </w:rPr>
        <w:t>，</w:t>
      </w:r>
      <w:r w:rsidR="001D255E">
        <w:rPr>
          <w:rFonts w:ascii="宋体" w:eastAsia="宋体" w:hAnsi="宋体" w:cs="宋体" w:hint="eastAsia"/>
          <w:bCs/>
          <w:color w:val="333333"/>
          <w:kern w:val="0"/>
          <w:sz w:val="24"/>
          <w:szCs w:val="24"/>
        </w:rPr>
        <w:t>我们</w:t>
      </w:r>
      <w:r w:rsidR="003063E5" w:rsidRPr="007250F0">
        <w:rPr>
          <w:rFonts w:ascii="宋体" w:eastAsia="宋体" w:hAnsi="宋体" w:cs="宋体" w:hint="eastAsia"/>
          <w:bCs/>
          <w:color w:val="333333"/>
          <w:kern w:val="0"/>
          <w:sz w:val="24"/>
          <w:szCs w:val="24"/>
        </w:rPr>
        <w:t>易得该投资组合</w:t>
      </w:r>
      <w:r w:rsidR="005C1975" w:rsidRPr="007250F0">
        <w:rPr>
          <w:rFonts w:ascii="宋体" w:eastAsia="宋体" w:hAnsi="宋体" w:cs="宋体" w:hint="eastAsia"/>
          <w:bCs/>
          <w:color w:val="333333"/>
          <w:kern w:val="0"/>
          <w:sz w:val="24"/>
          <w:szCs w:val="24"/>
        </w:rPr>
        <w:t>收益率</w:t>
      </w:r>
      <w:r w:rsidR="003063E5" w:rsidRPr="007250F0">
        <w:rPr>
          <w:rFonts w:ascii="宋体" w:eastAsia="宋体" w:hAnsi="宋体" w:cs="宋体" w:hint="eastAsia"/>
          <w:bCs/>
          <w:color w:val="333333"/>
          <w:kern w:val="0"/>
          <w:sz w:val="24"/>
          <w:szCs w:val="24"/>
        </w:rPr>
        <w:t>的方差：</w:t>
      </w:r>
    </w:p>
    <w:p w:rsidR="00234ABB" w:rsidRPr="00B82B02" w:rsidRDefault="009806E2" w:rsidP="00984088">
      <w:pPr>
        <w:widowControl/>
        <w:snapToGrid w:val="0"/>
        <w:spacing w:line="400" w:lineRule="exact"/>
        <w:rPr>
          <w:rFonts w:ascii="宋体" w:eastAsia="宋体" w:hAnsi="宋体" w:cs="宋体"/>
          <w:color w:val="333333"/>
          <w:kern w:val="0"/>
          <w:sz w:val="24"/>
          <w:szCs w:val="24"/>
        </w:rPr>
      </w:pPr>
      <m:oMathPara>
        <m:oMath>
          <m:sSup>
            <m:sSupPr>
              <m:ctrlPr>
                <w:rPr>
                  <w:rFonts w:ascii="Cambria Math" w:eastAsia="宋体" w:hAnsi="Cambria Math" w:cs="宋体"/>
                  <w:color w:val="333333"/>
                  <w:kern w:val="0"/>
                  <w:sz w:val="24"/>
                  <w:szCs w:val="24"/>
                </w:rPr>
              </m:ctrlPr>
            </m:sSupPr>
            <m:e>
              <m:r>
                <m:rPr>
                  <m:sty m:val="p"/>
                </m:rPr>
                <w:rPr>
                  <w:rFonts w:ascii="Cambria Math" w:eastAsia="宋体" w:hAnsi="Cambria Math" w:cs="宋体"/>
                  <w:color w:val="333333"/>
                  <w:kern w:val="0"/>
                  <w:sz w:val="24"/>
                  <w:szCs w:val="24"/>
                </w:rPr>
                <m:t>σ</m:t>
              </m:r>
            </m:e>
            <m:sup>
              <m:r>
                <m:rPr>
                  <m:sty m:val="p"/>
                </m:rPr>
                <w:rPr>
                  <w:rFonts w:ascii="Cambria Math" w:eastAsia="宋体" w:hAnsi="Cambria Math" w:cs="宋体"/>
                  <w:color w:val="333333"/>
                  <w:kern w:val="0"/>
                  <w:sz w:val="24"/>
                  <w:szCs w:val="24"/>
                </w:rPr>
                <m:t>2</m:t>
              </m:r>
            </m:sup>
          </m:sSup>
          <m:r>
            <m:rPr>
              <m:sty m:val="p"/>
            </m:rPr>
            <w:rPr>
              <w:rFonts w:ascii="Cambria Math" w:eastAsia="宋体" w:hAnsi="Cambria Math" w:cs="宋体"/>
              <w:color w:val="333333"/>
              <w:kern w:val="0"/>
              <w:sz w:val="24"/>
              <w:szCs w:val="24"/>
            </w:rPr>
            <m:t>=</m:t>
          </m:r>
          <m:r>
            <m:rPr>
              <m:sty m:val="p"/>
            </m:rPr>
            <w:rPr>
              <w:rFonts w:ascii="Cambria Math" w:eastAsia="宋体" w:hAnsi="Cambria Math" w:cs="宋体" w:hint="eastAsia"/>
              <w:color w:val="333333"/>
              <w:kern w:val="0"/>
              <w:sz w:val="24"/>
              <w:szCs w:val="24"/>
            </w:rPr>
            <m:t>2.0889</m:t>
          </m:r>
          <m:r>
            <m:rPr>
              <m:sty m:val="p"/>
            </m:rPr>
            <w:rPr>
              <w:rFonts w:ascii="Cambria Math" w:eastAsia="宋体" w:hAnsi="Cambria Math" w:cs="宋体"/>
              <w:color w:val="333333"/>
              <w:kern w:val="0"/>
              <w:sz w:val="24"/>
              <w:szCs w:val="24"/>
            </w:rPr>
            <m:t>×</m:t>
          </m:r>
          <m:sSup>
            <m:sSupPr>
              <m:ctrlPr>
                <w:rPr>
                  <w:rFonts w:ascii="Cambria Math" w:eastAsia="宋体" w:hAnsi="Cambria Math" w:cs="宋体"/>
                  <w:color w:val="333333"/>
                  <w:kern w:val="0"/>
                  <w:sz w:val="24"/>
                  <w:szCs w:val="24"/>
                </w:rPr>
              </m:ctrlPr>
            </m:sSupPr>
            <m:e>
              <m:r>
                <w:rPr>
                  <w:rFonts w:ascii="Cambria Math" w:eastAsia="宋体" w:hAnsi="Cambria Math" w:cs="宋体" w:hint="eastAsia"/>
                  <w:color w:val="333333"/>
                  <w:kern w:val="0"/>
                  <w:sz w:val="24"/>
                  <w:szCs w:val="24"/>
                </w:rPr>
                <m:t>10</m:t>
              </m:r>
            </m:e>
            <m:sup>
              <m:r>
                <w:rPr>
                  <w:rFonts w:ascii="微软雅黑" w:eastAsia="微软雅黑" w:hAnsi="微软雅黑" w:cs="微软雅黑" w:hint="eastAsia"/>
                  <w:color w:val="333333"/>
                  <w:kern w:val="0"/>
                  <w:sz w:val="24"/>
                  <w:szCs w:val="24"/>
                </w:rPr>
                <m:t>-</m:t>
              </m:r>
              <m:r>
                <w:rPr>
                  <w:rFonts w:ascii="Cambria Math" w:eastAsia="宋体" w:hAnsi="Cambria Math" w:cs="宋体" w:hint="eastAsia"/>
                  <w:color w:val="333333"/>
                  <w:kern w:val="0"/>
                  <w:sz w:val="24"/>
                  <w:szCs w:val="24"/>
                </w:rPr>
                <m:t>4</m:t>
              </m:r>
            </m:sup>
          </m:sSup>
        </m:oMath>
      </m:oMathPara>
    </w:p>
    <w:p w:rsidR="00B82B02" w:rsidRPr="007250F0" w:rsidRDefault="00B82B02" w:rsidP="00F1366F">
      <w:pPr>
        <w:widowControl/>
        <w:snapToGrid w:val="0"/>
        <w:spacing w:line="400" w:lineRule="exact"/>
        <w:ind w:firstLineChars="200" w:firstLine="480"/>
        <w:rPr>
          <w:rFonts w:ascii="宋体" w:eastAsia="宋体" w:hAnsi="宋体" w:cs="宋体"/>
          <w:color w:val="333333"/>
          <w:kern w:val="0"/>
          <w:sz w:val="24"/>
          <w:szCs w:val="24"/>
        </w:rPr>
      </w:pPr>
      <w:r>
        <w:rPr>
          <w:rFonts w:ascii="宋体" w:eastAsia="宋体" w:hAnsi="宋体" w:cs="宋体" w:hint="eastAsia"/>
          <w:color w:val="333333"/>
          <w:kern w:val="0"/>
          <w:sz w:val="24"/>
          <w:szCs w:val="24"/>
        </w:rPr>
        <w:t>通过所得数据，我们发现，“1/n”模型，在行情较好时的收益率较高，这主要由于</w:t>
      </w:r>
      <w:r w:rsidR="00F1366F">
        <w:rPr>
          <w:rFonts w:ascii="宋体" w:eastAsia="宋体" w:hAnsi="宋体" w:cs="宋体" w:hint="eastAsia"/>
          <w:color w:val="333333"/>
          <w:kern w:val="0"/>
          <w:sz w:val="24"/>
          <w:szCs w:val="24"/>
        </w:rPr>
        <w:t>投资</w:t>
      </w:r>
      <w:r>
        <w:rPr>
          <w:rFonts w:ascii="宋体" w:eastAsia="宋体" w:hAnsi="宋体" w:cs="宋体" w:hint="eastAsia"/>
          <w:color w:val="333333"/>
          <w:kern w:val="0"/>
          <w:sz w:val="24"/>
          <w:szCs w:val="24"/>
        </w:rPr>
        <w:t>组合内的优质股票的带动，使得整体均值得到了提高</w:t>
      </w:r>
      <w:r w:rsidR="001D255E">
        <w:rPr>
          <w:rFonts w:ascii="宋体" w:eastAsia="宋体" w:hAnsi="宋体" w:cs="宋体" w:hint="eastAsia"/>
          <w:color w:val="333333"/>
          <w:kern w:val="0"/>
          <w:sz w:val="24"/>
          <w:szCs w:val="24"/>
        </w:rPr>
        <w:t>，充分体现了1/n模型受个股影响较大的特点。</w:t>
      </w:r>
      <w:r>
        <w:rPr>
          <w:rFonts w:ascii="宋体" w:eastAsia="宋体" w:hAnsi="宋体" w:cs="宋体" w:hint="eastAsia"/>
          <w:color w:val="333333"/>
          <w:kern w:val="0"/>
          <w:sz w:val="24"/>
          <w:szCs w:val="24"/>
        </w:rPr>
        <w:t>然而，</w:t>
      </w:r>
      <w:r w:rsidR="001D255E">
        <w:rPr>
          <w:rFonts w:ascii="宋体" w:eastAsia="宋体" w:hAnsi="宋体" w:cs="宋体" w:hint="eastAsia"/>
          <w:color w:val="333333"/>
          <w:kern w:val="0"/>
          <w:sz w:val="24"/>
          <w:szCs w:val="24"/>
        </w:rPr>
        <w:t>参照</w:t>
      </w:r>
      <w:r>
        <w:rPr>
          <w:rFonts w:ascii="宋体" w:eastAsia="宋体" w:hAnsi="宋体" w:cs="宋体" w:hint="eastAsia"/>
          <w:color w:val="333333"/>
          <w:kern w:val="0"/>
          <w:sz w:val="24"/>
          <w:szCs w:val="24"/>
        </w:rPr>
        <w:t>表3的方差，</w:t>
      </w:r>
      <w:r w:rsidR="001D255E">
        <w:rPr>
          <w:rFonts w:ascii="宋体" w:eastAsia="宋体" w:hAnsi="宋体" w:cs="宋体" w:hint="eastAsia"/>
          <w:color w:val="333333"/>
          <w:kern w:val="0"/>
          <w:sz w:val="24"/>
          <w:szCs w:val="24"/>
        </w:rPr>
        <w:t>发现</w:t>
      </w:r>
      <w:r>
        <w:rPr>
          <w:rFonts w:ascii="宋体" w:eastAsia="宋体" w:hAnsi="宋体" w:cs="宋体" w:hint="eastAsia"/>
          <w:color w:val="333333"/>
          <w:kern w:val="0"/>
          <w:sz w:val="24"/>
          <w:szCs w:val="24"/>
        </w:rPr>
        <w:t>部分股票的方差较大，这说明整体组合的稳定性会因部分波动较大的股票而变得不稳定。该模型</w:t>
      </w:r>
      <w:r w:rsidR="00371595">
        <w:rPr>
          <w:rFonts w:ascii="宋体" w:eastAsia="宋体" w:hAnsi="宋体" w:cs="宋体" w:hint="eastAsia"/>
          <w:color w:val="333333"/>
          <w:kern w:val="0"/>
          <w:sz w:val="24"/>
          <w:szCs w:val="24"/>
        </w:rPr>
        <w:t>仅通过平均值原理进行投资，几乎</w:t>
      </w:r>
      <w:r>
        <w:rPr>
          <w:rFonts w:ascii="宋体" w:eastAsia="宋体" w:hAnsi="宋体" w:cs="宋体" w:hint="eastAsia"/>
          <w:color w:val="333333"/>
          <w:kern w:val="0"/>
          <w:sz w:val="24"/>
          <w:szCs w:val="24"/>
        </w:rPr>
        <w:t>没有规避</w:t>
      </w:r>
      <w:r w:rsidR="00371595">
        <w:rPr>
          <w:rFonts w:ascii="宋体" w:eastAsia="宋体" w:hAnsi="宋体" w:cs="宋体" w:hint="eastAsia"/>
          <w:color w:val="333333"/>
          <w:kern w:val="0"/>
          <w:sz w:val="24"/>
          <w:szCs w:val="24"/>
        </w:rPr>
        <w:t>风险的手段。</w:t>
      </w:r>
    </w:p>
    <w:p w:rsidR="00BE4005" w:rsidRPr="00EA5B1A" w:rsidRDefault="00BE4005" w:rsidP="00984088">
      <w:pPr>
        <w:widowControl/>
        <w:snapToGrid w:val="0"/>
        <w:spacing w:line="400" w:lineRule="exact"/>
        <w:rPr>
          <w:rFonts w:ascii="宋体" w:eastAsia="宋体" w:hAnsi="宋体" w:cs="宋体"/>
          <w:bCs/>
          <w:color w:val="333333"/>
          <w:kern w:val="0"/>
          <w:sz w:val="28"/>
          <w:szCs w:val="28"/>
        </w:rPr>
      </w:pPr>
    </w:p>
    <w:p w:rsidR="00BC66B2" w:rsidRPr="008F691C" w:rsidRDefault="00BC66B2" w:rsidP="00A81801">
      <w:pPr>
        <w:widowControl/>
        <w:snapToGrid w:val="0"/>
        <w:spacing w:line="400" w:lineRule="exact"/>
        <w:ind w:firstLine="420"/>
        <w:rPr>
          <w:rFonts w:ascii="宋体" w:eastAsia="宋体" w:hAnsi="宋体" w:cs="宋体"/>
          <w:b/>
          <w:bCs/>
          <w:color w:val="333333"/>
          <w:kern w:val="0"/>
          <w:sz w:val="24"/>
          <w:szCs w:val="24"/>
        </w:rPr>
      </w:pPr>
      <w:r w:rsidRPr="008F691C">
        <w:rPr>
          <w:rFonts w:ascii="宋体" w:eastAsia="宋体" w:hAnsi="宋体" w:cs="宋体" w:hint="eastAsia"/>
          <w:b/>
          <w:bCs/>
          <w:color w:val="333333"/>
          <w:kern w:val="0"/>
          <w:sz w:val="24"/>
          <w:szCs w:val="24"/>
        </w:rPr>
        <w:t>4.1.2市值组合模型</w:t>
      </w:r>
    </w:p>
    <w:p w:rsidR="00194578" w:rsidRPr="007250F0" w:rsidRDefault="00BE4005" w:rsidP="00984088">
      <w:pPr>
        <w:widowControl/>
        <w:snapToGrid w:val="0"/>
        <w:spacing w:line="400" w:lineRule="exact"/>
        <w:ind w:firstLineChars="200" w:firstLine="480"/>
        <w:rPr>
          <w:rFonts w:ascii="宋体" w:eastAsia="宋体" w:hAnsi="宋体" w:cs="宋体"/>
          <w:bCs/>
          <w:color w:val="333333"/>
          <w:kern w:val="0"/>
          <w:sz w:val="24"/>
          <w:szCs w:val="24"/>
        </w:rPr>
      </w:pPr>
      <w:r w:rsidRPr="007250F0">
        <w:rPr>
          <w:rFonts w:ascii="宋体" w:eastAsia="宋体" w:hAnsi="宋体" w:cs="宋体" w:hint="eastAsia"/>
          <w:bCs/>
          <w:color w:val="333333"/>
          <w:kern w:val="0"/>
          <w:sz w:val="24"/>
          <w:szCs w:val="24"/>
        </w:rPr>
        <w:t>市值组合模型</w:t>
      </w:r>
      <w:r w:rsidR="003063E5" w:rsidRPr="007250F0">
        <w:rPr>
          <w:rFonts w:ascii="宋体" w:eastAsia="宋体" w:hAnsi="宋体" w:cs="宋体" w:hint="eastAsia"/>
          <w:bCs/>
          <w:color w:val="333333"/>
          <w:kern w:val="0"/>
          <w:sz w:val="24"/>
          <w:szCs w:val="24"/>
        </w:rPr>
        <w:t>同样不涉及参数的估计问题</w:t>
      </w:r>
      <w:r w:rsidR="006F4618" w:rsidRPr="007250F0">
        <w:rPr>
          <w:rFonts w:ascii="宋体" w:eastAsia="宋体" w:hAnsi="宋体" w:cs="宋体" w:hint="eastAsia"/>
          <w:bCs/>
          <w:color w:val="333333"/>
          <w:kern w:val="0"/>
          <w:sz w:val="24"/>
          <w:szCs w:val="24"/>
        </w:rPr>
        <w:t>，其原理是</w:t>
      </w:r>
      <w:r w:rsidRPr="007250F0">
        <w:rPr>
          <w:rFonts w:ascii="宋体" w:eastAsia="宋体" w:hAnsi="宋体" w:cs="宋体" w:hint="eastAsia"/>
          <w:bCs/>
          <w:color w:val="333333"/>
          <w:kern w:val="0"/>
          <w:sz w:val="24"/>
          <w:szCs w:val="24"/>
        </w:rPr>
        <w:t>根据企业的市值</w:t>
      </w:r>
      <w:r w:rsidR="006F4618" w:rsidRPr="007250F0">
        <w:rPr>
          <w:rFonts w:ascii="宋体" w:eastAsia="宋体" w:hAnsi="宋体" w:cs="宋体" w:hint="eastAsia"/>
          <w:bCs/>
          <w:color w:val="333333"/>
          <w:kern w:val="0"/>
          <w:sz w:val="24"/>
          <w:szCs w:val="24"/>
        </w:rPr>
        <w:t>大小</w:t>
      </w:r>
      <w:r w:rsidRPr="007250F0">
        <w:rPr>
          <w:rFonts w:ascii="宋体" w:eastAsia="宋体" w:hAnsi="宋体" w:cs="宋体" w:hint="eastAsia"/>
          <w:bCs/>
          <w:color w:val="333333"/>
          <w:kern w:val="0"/>
          <w:sz w:val="24"/>
          <w:szCs w:val="24"/>
        </w:rPr>
        <w:t>所占</w:t>
      </w:r>
      <w:r w:rsidR="006F4618" w:rsidRPr="007250F0">
        <w:rPr>
          <w:rFonts w:ascii="宋体" w:eastAsia="宋体" w:hAnsi="宋体" w:cs="宋体" w:hint="eastAsia"/>
          <w:bCs/>
          <w:color w:val="333333"/>
          <w:kern w:val="0"/>
          <w:sz w:val="24"/>
          <w:szCs w:val="24"/>
        </w:rPr>
        <w:t>组合总市值的</w:t>
      </w:r>
      <w:r w:rsidRPr="007250F0">
        <w:rPr>
          <w:rFonts w:ascii="宋体" w:eastAsia="宋体" w:hAnsi="宋体" w:cs="宋体" w:hint="eastAsia"/>
          <w:bCs/>
          <w:color w:val="333333"/>
          <w:kern w:val="0"/>
          <w:sz w:val="24"/>
          <w:szCs w:val="24"/>
        </w:rPr>
        <w:t>比例分配投资</w:t>
      </w:r>
      <w:r w:rsidR="006F4618" w:rsidRPr="007250F0">
        <w:rPr>
          <w:rFonts w:ascii="宋体" w:eastAsia="宋体" w:hAnsi="宋体" w:cs="宋体" w:hint="eastAsia"/>
          <w:bCs/>
          <w:color w:val="333333"/>
          <w:kern w:val="0"/>
          <w:sz w:val="24"/>
          <w:szCs w:val="24"/>
        </w:rPr>
        <w:t>资本</w:t>
      </w:r>
      <w:r w:rsidRPr="007250F0">
        <w:rPr>
          <w:rFonts w:ascii="宋体" w:eastAsia="宋体" w:hAnsi="宋体" w:cs="宋体" w:hint="eastAsia"/>
          <w:bCs/>
          <w:color w:val="333333"/>
          <w:kern w:val="0"/>
          <w:sz w:val="24"/>
          <w:szCs w:val="24"/>
        </w:rPr>
        <w:t>，故收益率为</w:t>
      </w:r>
      <w:r w:rsidR="006F4618" w:rsidRPr="007250F0">
        <w:rPr>
          <w:rFonts w:ascii="宋体" w:eastAsia="宋体" w:hAnsi="宋体" w:cs="宋体" w:hint="eastAsia"/>
          <w:bCs/>
          <w:color w:val="333333"/>
          <w:kern w:val="0"/>
          <w:sz w:val="24"/>
          <w:szCs w:val="24"/>
        </w:rPr>
        <w:t>各个</w:t>
      </w:r>
      <w:r w:rsidRPr="007250F0">
        <w:rPr>
          <w:rFonts w:ascii="宋体" w:eastAsia="宋体" w:hAnsi="宋体" w:cs="宋体" w:hint="eastAsia"/>
          <w:bCs/>
          <w:color w:val="333333"/>
          <w:kern w:val="0"/>
          <w:sz w:val="24"/>
          <w:szCs w:val="24"/>
        </w:rPr>
        <w:t>股票收益率的加权平均值</w:t>
      </w:r>
      <w:r w:rsidR="006F4618" w:rsidRPr="007250F0">
        <w:rPr>
          <w:rFonts w:ascii="宋体" w:eastAsia="宋体" w:hAnsi="宋体" w:cs="宋体" w:hint="eastAsia"/>
          <w:bCs/>
          <w:color w:val="333333"/>
          <w:kern w:val="0"/>
          <w:sz w:val="24"/>
          <w:szCs w:val="24"/>
        </w:rPr>
        <w:t>。股票收益率参考表</w:t>
      </w:r>
      <w:r w:rsidR="007250F0" w:rsidRPr="007250F0">
        <w:rPr>
          <w:rFonts w:ascii="宋体" w:eastAsia="宋体" w:hAnsi="宋体" w:cs="宋体" w:hint="eastAsia"/>
          <w:bCs/>
          <w:color w:val="333333"/>
          <w:kern w:val="0"/>
          <w:sz w:val="24"/>
          <w:szCs w:val="24"/>
        </w:rPr>
        <w:t>7</w:t>
      </w:r>
      <w:r w:rsidR="006F4618" w:rsidRPr="007250F0">
        <w:rPr>
          <w:rFonts w:ascii="宋体" w:eastAsia="宋体" w:hAnsi="宋体" w:cs="宋体" w:hint="eastAsia"/>
          <w:bCs/>
          <w:color w:val="333333"/>
          <w:kern w:val="0"/>
          <w:sz w:val="24"/>
          <w:szCs w:val="24"/>
        </w:rPr>
        <w:t>，</w:t>
      </w:r>
      <w:r w:rsidR="00104B1E" w:rsidRPr="007250F0">
        <w:rPr>
          <w:rFonts w:ascii="宋体" w:eastAsia="宋体" w:hAnsi="宋体" w:cs="宋体" w:hint="eastAsia"/>
          <w:bCs/>
          <w:color w:val="333333"/>
          <w:kern w:val="0"/>
          <w:sz w:val="24"/>
          <w:szCs w:val="24"/>
        </w:rPr>
        <w:t>市值权重参考表</w:t>
      </w:r>
      <w:r w:rsidR="006D44D1">
        <w:rPr>
          <w:rFonts w:ascii="宋体" w:eastAsia="宋体" w:hAnsi="宋体" w:cs="宋体" w:hint="eastAsia"/>
          <w:bCs/>
          <w:color w:val="333333"/>
          <w:kern w:val="0"/>
          <w:sz w:val="24"/>
          <w:szCs w:val="24"/>
        </w:rPr>
        <w:t>1</w:t>
      </w:r>
      <w:r w:rsidR="007250F0" w:rsidRPr="007250F0">
        <w:rPr>
          <w:rFonts w:ascii="宋体" w:eastAsia="宋体" w:hAnsi="宋体" w:cs="宋体" w:hint="eastAsia"/>
          <w:bCs/>
          <w:color w:val="333333"/>
          <w:kern w:val="0"/>
          <w:sz w:val="24"/>
          <w:szCs w:val="24"/>
        </w:rPr>
        <w:t>，本文同样假设投资者于2017年初购买相应的股票，</w:t>
      </w:r>
      <w:r w:rsidRPr="007250F0">
        <w:rPr>
          <w:rFonts w:ascii="宋体" w:eastAsia="宋体" w:hAnsi="宋体" w:cs="宋体" w:hint="eastAsia"/>
          <w:bCs/>
          <w:color w:val="333333"/>
          <w:kern w:val="0"/>
          <w:sz w:val="24"/>
          <w:szCs w:val="24"/>
        </w:rPr>
        <w:t>得“市值组合模型”的收益率</w:t>
      </w:r>
      <w:r w:rsidR="006F4618" w:rsidRPr="007250F0">
        <w:rPr>
          <w:rFonts w:ascii="宋体" w:eastAsia="宋体" w:hAnsi="宋体" w:cs="宋体" w:hint="eastAsia"/>
          <w:bCs/>
          <w:color w:val="333333"/>
          <w:kern w:val="0"/>
          <w:sz w:val="24"/>
          <w:szCs w:val="24"/>
        </w:rPr>
        <w:t>与方差</w:t>
      </w:r>
      <w:r w:rsidR="00104B1E" w:rsidRPr="007250F0">
        <w:rPr>
          <w:rFonts w:ascii="宋体" w:eastAsia="宋体" w:hAnsi="宋体" w:cs="宋体" w:hint="eastAsia"/>
          <w:bCs/>
          <w:color w:val="333333"/>
          <w:kern w:val="0"/>
          <w:sz w:val="24"/>
          <w:szCs w:val="24"/>
        </w:rPr>
        <w:t>分别为：</w:t>
      </w:r>
    </w:p>
    <w:p w:rsidR="00EB716C" w:rsidRPr="007250F0" w:rsidRDefault="00BE4005" w:rsidP="00984088">
      <w:pPr>
        <w:widowControl/>
        <w:snapToGrid w:val="0"/>
        <w:spacing w:line="400" w:lineRule="exact"/>
        <w:jc w:val="center"/>
        <w:rPr>
          <w:rFonts w:ascii="宋体" w:eastAsia="宋体" w:hAnsi="宋体" w:cs="宋体"/>
          <w:bCs/>
          <w:color w:val="333333"/>
          <w:kern w:val="0"/>
          <w:sz w:val="24"/>
          <w:szCs w:val="24"/>
        </w:rPr>
      </w:pPr>
      <w:r w:rsidRPr="007250F0">
        <w:rPr>
          <w:rFonts w:ascii="宋体" w:eastAsia="宋体" w:hAnsi="宋体" w:cs="宋体" w:hint="eastAsia"/>
          <w:bCs/>
          <w:color w:val="333333"/>
          <w:kern w:val="0"/>
          <w:sz w:val="24"/>
          <w:szCs w:val="24"/>
        </w:rPr>
        <w:t>R</w:t>
      </w:r>
      <w:r w:rsidRPr="007250F0">
        <w:rPr>
          <w:rFonts w:ascii="宋体" w:eastAsia="宋体" w:hAnsi="宋体" w:cs="宋体"/>
          <w:bCs/>
          <w:color w:val="333333"/>
          <w:kern w:val="0"/>
          <w:sz w:val="24"/>
          <w:szCs w:val="24"/>
        </w:rPr>
        <w:t>=</w:t>
      </w:r>
      <w:r w:rsidR="00EB716C" w:rsidRPr="007250F0">
        <w:rPr>
          <w:rFonts w:ascii="宋体" w:eastAsia="宋体" w:hAnsi="宋体" w:cs="宋体" w:hint="eastAsia"/>
          <w:bCs/>
          <w:color w:val="333333"/>
          <w:kern w:val="0"/>
          <w:sz w:val="24"/>
          <w:szCs w:val="24"/>
        </w:rPr>
        <w:t>0.3774</w:t>
      </w:r>
    </w:p>
    <w:p w:rsidR="00234ABB" w:rsidRPr="007250F0" w:rsidRDefault="006F4618" w:rsidP="00984088">
      <w:pPr>
        <w:widowControl/>
        <w:snapToGrid w:val="0"/>
        <w:spacing w:line="400" w:lineRule="exact"/>
        <w:rPr>
          <w:rFonts w:ascii="宋体" w:eastAsia="宋体" w:hAnsi="宋体" w:cs="宋体"/>
          <w:bCs/>
          <w:color w:val="333333"/>
          <w:kern w:val="0"/>
          <w:sz w:val="24"/>
          <w:szCs w:val="24"/>
        </w:rPr>
      </w:pPr>
      <m:oMath>
        <m:r>
          <m:rPr>
            <m:sty m:val="p"/>
          </m:rPr>
          <w:rPr>
            <w:rFonts w:ascii="Cambria Math" w:eastAsia="宋体" w:hAnsi="Cambria Math" w:cs="宋体"/>
            <w:color w:val="333333"/>
            <w:kern w:val="0"/>
            <w:sz w:val="24"/>
            <w:szCs w:val="24"/>
          </w:rPr>
          <w:lastRenderedPageBreak/>
          <m:t xml:space="preserve">                                                                            </m:t>
        </m:r>
        <m:sSup>
          <m:sSupPr>
            <m:ctrlPr>
              <w:rPr>
                <w:rFonts w:ascii="Cambria Math" w:eastAsia="宋体" w:hAnsi="Cambria Math" w:cs="宋体"/>
                <w:color w:val="333333"/>
                <w:kern w:val="0"/>
                <w:sz w:val="24"/>
                <w:szCs w:val="24"/>
              </w:rPr>
            </m:ctrlPr>
          </m:sSupPr>
          <m:e>
            <m:r>
              <m:rPr>
                <m:sty m:val="p"/>
              </m:rPr>
              <w:rPr>
                <w:rFonts w:ascii="Cambria Math" w:eastAsia="宋体" w:hAnsi="Cambria Math" w:cs="宋体"/>
                <w:color w:val="333333"/>
                <w:kern w:val="0"/>
                <w:sz w:val="24"/>
                <w:szCs w:val="24"/>
              </w:rPr>
              <m:t>σ</m:t>
            </m:r>
          </m:e>
          <m:sup>
            <m:r>
              <m:rPr>
                <m:sty m:val="p"/>
              </m:rPr>
              <w:rPr>
                <w:rFonts w:ascii="Cambria Math" w:eastAsia="宋体" w:hAnsi="Cambria Math" w:cs="宋体"/>
                <w:color w:val="333333"/>
                <w:kern w:val="0"/>
                <w:sz w:val="24"/>
                <w:szCs w:val="24"/>
              </w:rPr>
              <m:t>2</m:t>
            </m:r>
          </m:sup>
        </m:sSup>
      </m:oMath>
      <w:r w:rsidR="00EB716C" w:rsidRPr="007250F0">
        <w:rPr>
          <w:rFonts w:ascii="宋体" w:eastAsia="宋体" w:hAnsi="宋体" w:cs="宋体" w:hint="eastAsia"/>
          <w:bCs/>
          <w:color w:val="333333"/>
          <w:kern w:val="0"/>
          <w:sz w:val="24"/>
          <w:szCs w:val="24"/>
        </w:rPr>
        <w:t>=</w:t>
      </w:r>
      <w:r w:rsidR="00C4093D" w:rsidRPr="007250F0">
        <w:rPr>
          <w:rFonts w:ascii="宋体" w:eastAsia="宋体" w:hAnsi="宋体" w:cs="宋体"/>
          <w:bCs/>
          <w:color w:val="333333"/>
          <w:kern w:val="0"/>
          <w:sz w:val="24"/>
          <w:szCs w:val="24"/>
        </w:rPr>
        <w:t>2.2422</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微软雅黑" w:eastAsia="微软雅黑" w:hAnsi="微软雅黑" w:cs="微软雅黑" w:hint="eastAsia"/>
                <w:color w:val="333333"/>
                <w:kern w:val="0"/>
                <w:sz w:val="24"/>
                <w:szCs w:val="24"/>
              </w:rPr>
              <m:t>-</m:t>
            </m:r>
            <m:r>
              <w:rPr>
                <w:rFonts w:ascii="Cambria Math" w:eastAsia="宋体" w:hAnsi="Cambria Math" w:cs="宋体" w:hint="eastAsia"/>
                <w:color w:val="333333"/>
                <w:kern w:val="0"/>
                <w:sz w:val="24"/>
                <w:szCs w:val="24"/>
              </w:rPr>
              <m:t>4</m:t>
            </m:r>
          </m:sup>
        </m:sSup>
      </m:oMath>
    </w:p>
    <w:p w:rsidR="00234ABB" w:rsidRPr="007250F0" w:rsidRDefault="00CC2868" w:rsidP="00984088">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kern w:val="0"/>
          <w:sz w:val="24"/>
          <w:szCs w:val="24"/>
        </w:rPr>
        <w:t>相比于4.1.1</w:t>
      </w:r>
      <w:r w:rsidR="00234ABB" w:rsidRPr="007250F0">
        <w:rPr>
          <w:rFonts w:ascii="宋体" w:eastAsia="宋体" w:hAnsi="宋体" w:cs="宋体" w:hint="eastAsia"/>
          <w:bCs/>
          <w:kern w:val="0"/>
          <w:sz w:val="24"/>
          <w:szCs w:val="24"/>
        </w:rPr>
        <w:t>，</w:t>
      </w:r>
      <w:r w:rsidR="00453AD3" w:rsidRPr="007250F0">
        <w:rPr>
          <w:rFonts w:ascii="宋体" w:eastAsia="宋体" w:hAnsi="宋体" w:cs="宋体" w:hint="eastAsia"/>
          <w:bCs/>
          <w:color w:val="333333"/>
          <w:kern w:val="0"/>
          <w:sz w:val="24"/>
          <w:szCs w:val="24"/>
        </w:rPr>
        <w:t>市值组合模型</w:t>
      </w:r>
      <w:r>
        <w:rPr>
          <w:rFonts w:ascii="宋体" w:eastAsia="宋体" w:hAnsi="宋体" w:cs="宋体" w:hint="eastAsia"/>
          <w:bCs/>
          <w:color w:val="333333"/>
          <w:kern w:val="0"/>
          <w:sz w:val="24"/>
          <w:szCs w:val="24"/>
        </w:rPr>
        <w:t>在</w:t>
      </w:r>
      <w:r w:rsidR="00453AD3" w:rsidRPr="007250F0">
        <w:rPr>
          <w:rFonts w:ascii="宋体" w:eastAsia="宋体" w:hAnsi="宋体" w:cs="宋体" w:hint="eastAsia"/>
          <w:bCs/>
          <w:color w:val="333333"/>
          <w:kern w:val="0"/>
          <w:sz w:val="24"/>
          <w:szCs w:val="24"/>
        </w:rPr>
        <w:t>收益率</w:t>
      </w:r>
      <w:r>
        <w:rPr>
          <w:rFonts w:ascii="宋体" w:eastAsia="宋体" w:hAnsi="宋体" w:cs="宋体" w:hint="eastAsia"/>
          <w:bCs/>
          <w:color w:val="333333"/>
          <w:kern w:val="0"/>
          <w:sz w:val="24"/>
          <w:szCs w:val="24"/>
        </w:rPr>
        <w:t>上</w:t>
      </w:r>
      <w:r w:rsidR="00AD585F">
        <w:rPr>
          <w:rFonts w:ascii="宋体" w:eastAsia="宋体" w:hAnsi="宋体" w:cs="宋体" w:hint="eastAsia"/>
          <w:bCs/>
          <w:color w:val="333333"/>
          <w:kern w:val="0"/>
          <w:sz w:val="24"/>
          <w:szCs w:val="24"/>
        </w:rPr>
        <w:t>低于</w:t>
      </w:r>
      <w:r w:rsidR="00453AD3" w:rsidRPr="007250F0">
        <w:rPr>
          <w:rFonts w:ascii="宋体" w:eastAsia="宋体" w:hAnsi="宋体" w:cs="宋体" w:hint="eastAsia"/>
          <w:bCs/>
          <w:color w:val="333333"/>
          <w:kern w:val="0"/>
          <w:sz w:val="24"/>
          <w:szCs w:val="24"/>
        </w:rPr>
        <w:t>1/</w:t>
      </w:r>
      <w:r w:rsidR="00BA55DE">
        <w:rPr>
          <w:rFonts w:ascii="宋体" w:eastAsia="宋体" w:hAnsi="宋体" w:cs="宋体"/>
          <w:bCs/>
          <w:color w:val="333333"/>
          <w:kern w:val="0"/>
          <w:sz w:val="24"/>
          <w:szCs w:val="24"/>
        </w:rPr>
        <w:t>n</w:t>
      </w:r>
      <w:r w:rsidR="00453AD3" w:rsidRPr="007250F0">
        <w:rPr>
          <w:rFonts w:ascii="宋体" w:eastAsia="宋体" w:hAnsi="宋体" w:cs="宋体" w:hint="eastAsia"/>
          <w:bCs/>
          <w:color w:val="333333"/>
          <w:kern w:val="0"/>
          <w:sz w:val="24"/>
          <w:szCs w:val="24"/>
        </w:rPr>
        <w:t>模型。</w:t>
      </w:r>
      <w:r w:rsidR="00806D58" w:rsidRPr="007250F0">
        <w:rPr>
          <w:rFonts w:ascii="宋体" w:eastAsia="宋体" w:hAnsi="宋体" w:cs="宋体" w:hint="eastAsia"/>
          <w:bCs/>
          <w:color w:val="333333"/>
          <w:kern w:val="0"/>
          <w:sz w:val="24"/>
          <w:szCs w:val="24"/>
        </w:rPr>
        <w:t>通过研究市值组合策略的各项</w:t>
      </w:r>
      <w:r w:rsidR="00104B1E" w:rsidRPr="007250F0">
        <w:rPr>
          <w:rFonts w:ascii="宋体" w:eastAsia="宋体" w:hAnsi="宋体" w:cs="宋体" w:hint="eastAsia"/>
          <w:bCs/>
          <w:color w:val="333333"/>
          <w:kern w:val="0"/>
          <w:sz w:val="24"/>
          <w:szCs w:val="24"/>
        </w:rPr>
        <w:t>股票</w:t>
      </w:r>
      <w:r w:rsidR="00806D58" w:rsidRPr="007250F0">
        <w:rPr>
          <w:rFonts w:ascii="宋体" w:eastAsia="宋体" w:hAnsi="宋体" w:cs="宋体" w:hint="eastAsia"/>
          <w:bCs/>
          <w:color w:val="333333"/>
          <w:kern w:val="0"/>
          <w:sz w:val="24"/>
          <w:szCs w:val="24"/>
        </w:rPr>
        <w:t>权值，</w:t>
      </w:r>
      <w:r w:rsidR="00104B1E" w:rsidRPr="007250F0">
        <w:rPr>
          <w:rFonts w:ascii="宋体" w:eastAsia="宋体" w:hAnsi="宋体" w:cs="宋体" w:hint="eastAsia"/>
          <w:bCs/>
          <w:color w:val="333333"/>
          <w:kern w:val="0"/>
          <w:sz w:val="24"/>
          <w:szCs w:val="24"/>
        </w:rPr>
        <w:t>容易看出</w:t>
      </w:r>
      <w:r w:rsidR="00806D58" w:rsidRPr="007250F0">
        <w:rPr>
          <w:rFonts w:ascii="宋体" w:eastAsia="宋体" w:hAnsi="宋体" w:cs="宋体" w:hint="eastAsia"/>
          <w:bCs/>
          <w:color w:val="333333"/>
          <w:kern w:val="0"/>
          <w:sz w:val="24"/>
          <w:szCs w:val="24"/>
        </w:rPr>
        <w:t>中国石油的权值为49</w:t>
      </w:r>
      <w:r w:rsidR="001D255E">
        <w:rPr>
          <w:rFonts w:ascii="宋体" w:eastAsia="宋体" w:hAnsi="宋体" w:cs="宋体" w:hint="eastAsia"/>
          <w:bCs/>
          <w:color w:val="333333"/>
          <w:kern w:val="0"/>
          <w:sz w:val="24"/>
          <w:szCs w:val="24"/>
        </w:rPr>
        <w:t>.</w:t>
      </w:r>
      <w:r w:rsidR="00806D58" w:rsidRPr="007250F0">
        <w:rPr>
          <w:rFonts w:ascii="宋体" w:eastAsia="宋体" w:hAnsi="宋体" w:cs="宋体" w:hint="eastAsia"/>
          <w:bCs/>
          <w:color w:val="333333"/>
          <w:kern w:val="0"/>
          <w:sz w:val="24"/>
          <w:szCs w:val="24"/>
        </w:rPr>
        <w:t>6</w:t>
      </w:r>
      <w:r w:rsidR="001D255E">
        <w:rPr>
          <w:rFonts w:ascii="宋体" w:eastAsia="宋体" w:hAnsi="宋体" w:cs="宋体"/>
          <w:bCs/>
          <w:color w:val="333333"/>
          <w:kern w:val="0"/>
          <w:sz w:val="24"/>
          <w:szCs w:val="24"/>
        </w:rPr>
        <w:t>%</w:t>
      </w:r>
      <w:r w:rsidR="00806D58" w:rsidRPr="007250F0">
        <w:rPr>
          <w:rFonts w:ascii="宋体" w:eastAsia="宋体" w:hAnsi="宋体" w:cs="宋体" w:hint="eastAsia"/>
          <w:bCs/>
          <w:color w:val="333333"/>
          <w:kern w:val="0"/>
          <w:sz w:val="24"/>
          <w:szCs w:val="24"/>
        </w:rPr>
        <w:t>，而其收益率</w:t>
      </w:r>
      <w:r w:rsidR="00104B1E" w:rsidRPr="007250F0">
        <w:rPr>
          <w:rFonts w:ascii="宋体" w:eastAsia="宋体" w:hAnsi="宋体" w:cs="宋体" w:hint="eastAsia"/>
          <w:bCs/>
          <w:color w:val="333333"/>
          <w:kern w:val="0"/>
          <w:sz w:val="24"/>
          <w:szCs w:val="24"/>
        </w:rPr>
        <w:t>在十支股票中最低，仅为3.19%。由于中国石油</w:t>
      </w:r>
      <w:r w:rsidR="00453AD3" w:rsidRPr="007250F0">
        <w:rPr>
          <w:rFonts w:ascii="宋体" w:eastAsia="宋体" w:hAnsi="宋体" w:cs="宋体" w:hint="eastAsia"/>
          <w:bCs/>
          <w:color w:val="333333"/>
          <w:kern w:val="0"/>
          <w:sz w:val="24"/>
          <w:szCs w:val="24"/>
        </w:rPr>
        <w:t>在投资组合中权重</w:t>
      </w:r>
      <w:r w:rsidR="00104B1E" w:rsidRPr="007250F0">
        <w:rPr>
          <w:rFonts w:ascii="宋体" w:eastAsia="宋体" w:hAnsi="宋体" w:cs="宋体" w:hint="eastAsia"/>
          <w:bCs/>
          <w:color w:val="333333"/>
          <w:kern w:val="0"/>
          <w:sz w:val="24"/>
          <w:szCs w:val="24"/>
        </w:rPr>
        <w:t>最大而收益最低，</w:t>
      </w:r>
      <w:r w:rsidR="00F1366F">
        <w:rPr>
          <w:rFonts w:ascii="宋体" w:eastAsia="宋体" w:hAnsi="宋体" w:cs="宋体" w:hint="eastAsia"/>
          <w:bCs/>
          <w:color w:val="333333"/>
          <w:kern w:val="0"/>
          <w:sz w:val="24"/>
          <w:szCs w:val="24"/>
        </w:rPr>
        <w:t>中国石油的高比重几乎主导了整体组合的表现</w:t>
      </w:r>
      <w:r w:rsidR="005831FD">
        <w:rPr>
          <w:rFonts w:ascii="宋体" w:eastAsia="宋体" w:hAnsi="宋体" w:cs="宋体" w:hint="eastAsia"/>
          <w:bCs/>
          <w:color w:val="333333"/>
          <w:kern w:val="0"/>
          <w:sz w:val="24"/>
          <w:szCs w:val="24"/>
        </w:rPr>
        <w:t>，</w:t>
      </w:r>
      <w:r w:rsidR="00806D58" w:rsidRPr="007250F0">
        <w:rPr>
          <w:rFonts w:ascii="宋体" w:eastAsia="宋体" w:hAnsi="宋体" w:cs="宋体" w:hint="eastAsia"/>
          <w:bCs/>
          <w:color w:val="333333"/>
          <w:kern w:val="0"/>
          <w:sz w:val="24"/>
          <w:szCs w:val="24"/>
        </w:rPr>
        <w:t>这也解释了</w:t>
      </w:r>
      <w:r w:rsidR="00104B1E" w:rsidRPr="007250F0">
        <w:rPr>
          <w:rFonts w:ascii="宋体" w:eastAsia="宋体" w:hAnsi="宋体" w:cs="宋体" w:hint="eastAsia"/>
          <w:bCs/>
          <w:color w:val="333333"/>
          <w:kern w:val="0"/>
          <w:sz w:val="24"/>
          <w:szCs w:val="24"/>
        </w:rPr>
        <w:t>该</w:t>
      </w:r>
      <w:r w:rsidR="00806D58" w:rsidRPr="007250F0">
        <w:rPr>
          <w:rFonts w:ascii="宋体" w:eastAsia="宋体" w:hAnsi="宋体" w:cs="宋体" w:hint="eastAsia"/>
          <w:bCs/>
          <w:color w:val="333333"/>
          <w:kern w:val="0"/>
          <w:sz w:val="24"/>
          <w:szCs w:val="24"/>
        </w:rPr>
        <w:t>组合收益下降的原因。</w:t>
      </w:r>
    </w:p>
    <w:p w:rsidR="00194578" w:rsidRPr="007250F0" w:rsidRDefault="00806D58" w:rsidP="00984088">
      <w:pPr>
        <w:widowControl/>
        <w:snapToGrid w:val="0"/>
        <w:spacing w:line="400" w:lineRule="exact"/>
        <w:ind w:firstLineChars="200" w:firstLine="480"/>
        <w:rPr>
          <w:rFonts w:ascii="宋体" w:eastAsia="宋体" w:hAnsi="宋体" w:cs="宋体"/>
          <w:bCs/>
          <w:color w:val="333333"/>
          <w:kern w:val="0"/>
          <w:sz w:val="24"/>
          <w:szCs w:val="24"/>
        </w:rPr>
      </w:pPr>
      <w:r w:rsidRPr="007250F0">
        <w:rPr>
          <w:rFonts w:ascii="宋体" w:eastAsia="宋体" w:hAnsi="宋体" w:cs="宋体" w:hint="eastAsia"/>
          <w:bCs/>
          <w:color w:val="333333"/>
          <w:kern w:val="0"/>
          <w:sz w:val="24"/>
          <w:szCs w:val="24"/>
        </w:rPr>
        <w:t>然而，</w:t>
      </w:r>
      <w:r w:rsidR="003A678C" w:rsidRPr="007250F0">
        <w:rPr>
          <w:rFonts w:ascii="宋体" w:eastAsia="宋体" w:hAnsi="宋体" w:cs="宋体" w:hint="eastAsia"/>
          <w:bCs/>
          <w:color w:val="333333"/>
          <w:kern w:val="0"/>
          <w:sz w:val="24"/>
          <w:szCs w:val="24"/>
        </w:rPr>
        <w:t>由于中国石油的企业规模及其企业性质</w:t>
      </w:r>
      <w:r w:rsidR="005C1975" w:rsidRPr="007250F0">
        <w:rPr>
          <w:rFonts w:ascii="宋体" w:eastAsia="宋体" w:hAnsi="宋体" w:cs="宋体" w:hint="eastAsia"/>
          <w:bCs/>
          <w:color w:val="333333"/>
          <w:kern w:val="0"/>
          <w:sz w:val="24"/>
          <w:szCs w:val="24"/>
        </w:rPr>
        <w:t>，中国石油的股价在很大程度上不会发生过于强烈的波动。对于</w:t>
      </w:r>
      <w:r w:rsidR="003A678C" w:rsidRPr="007250F0">
        <w:rPr>
          <w:rFonts w:ascii="宋体" w:eastAsia="宋体" w:hAnsi="宋体" w:cs="宋体" w:hint="eastAsia"/>
          <w:bCs/>
          <w:color w:val="333333"/>
          <w:kern w:val="0"/>
          <w:sz w:val="24"/>
          <w:szCs w:val="24"/>
        </w:rPr>
        <w:t>大型</w:t>
      </w:r>
      <w:r w:rsidR="00D213DE" w:rsidRPr="007250F0">
        <w:rPr>
          <w:rFonts w:ascii="宋体" w:eastAsia="宋体" w:hAnsi="宋体" w:cs="宋体" w:hint="eastAsia"/>
          <w:bCs/>
          <w:color w:val="333333"/>
          <w:kern w:val="0"/>
          <w:sz w:val="24"/>
          <w:szCs w:val="24"/>
        </w:rPr>
        <w:t>、巨型</w:t>
      </w:r>
      <w:r w:rsidR="003A678C" w:rsidRPr="007250F0">
        <w:rPr>
          <w:rFonts w:ascii="宋体" w:eastAsia="宋体" w:hAnsi="宋体" w:cs="宋体" w:hint="eastAsia"/>
          <w:bCs/>
          <w:color w:val="333333"/>
          <w:kern w:val="0"/>
          <w:sz w:val="24"/>
          <w:szCs w:val="24"/>
        </w:rPr>
        <w:t>国有企业一般而言，都具有极高的抗风险能力</w:t>
      </w:r>
      <w:r w:rsidR="00104B1E" w:rsidRPr="007250F0">
        <w:rPr>
          <w:rFonts w:ascii="宋体" w:eastAsia="宋体" w:hAnsi="宋体" w:cs="宋体" w:hint="eastAsia"/>
          <w:bCs/>
          <w:color w:val="333333"/>
          <w:kern w:val="0"/>
          <w:sz w:val="24"/>
          <w:szCs w:val="24"/>
        </w:rPr>
        <w:t>。</w:t>
      </w:r>
      <w:r w:rsidR="003A678C" w:rsidRPr="007250F0">
        <w:rPr>
          <w:rFonts w:ascii="宋体" w:eastAsia="宋体" w:hAnsi="宋体" w:cs="宋体" w:hint="eastAsia"/>
          <w:bCs/>
          <w:color w:val="333333"/>
          <w:kern w:val="0"/>
          <w:sz w:val="24"/>
          <w:szCs w:val="24"/>
        </w:rPr>
        <w:t>通过加大</w:t>
      </w:r>
      <w:r w:rsidR="00D213DE" w:rsidRPr="007250F0">
        <w:rPr>
          <w:rFonts w:ascii="宋体" w:eastAsia="宋体" w:hAnsi="宋体" w:cs="宋体" w:hint="eastAsia"/>
          <w:bCs/>
          <w:color w:val="333333"/>
          <w:kern w:val="0"/>
          <w:sz w:val="24"/>
          <w:szCs w:val="24"/>
        </w:rPr>
        <w:t>其组合</w:t>
      </w:r>
      <w:r w:rsidR="003A678C" w:rsidRPr="007250F0">
        <w:rPr>
          <w:rFonts w:ascii="宋体" w:eastAsia="宋体" w:hAnsi="宋体" w:cs="宋体" w:hint="eastAsia"/>
          <w:bCs/>
          <w:color w:val="333333"/>
          <w:kern w:val="0"/>
          <w:sz w:val="24"/>
          <w:szCs w:val="24"/>
        </w:rPr>
        <w:t>权重，</w:t>
      </w:r>
      <w:r w:rsidR="00104B1E" w:rsidRPr="007250F0">
        <w:rPr>
          <w:rFonts w:ascii="宋体" w:eastAsia="宋体" w:hAnsi="宋体" w:cs="宋体" w:hint="eastAsia"/>
          <w:bCs/>
          <w:color w:val="333333"/>
          <w:kern w:val="0"/>
          <w:sz w:val="24"/>
          <w:szCs w:val="24"/>
        </w:rPr>
        <w:t>虽然投资回报率会有所下降，但</w:t>
      </w:r>
      <w:r w:rsidR="003A678C" w:rsidRPr="007250F0">
        <w:rPr>
          <w:rFonts w:ascii="宋体" w:eastAsia="宋体" w:hAnsi="宋体" w:cs="宋体" w:hint="eastAsia"/>
          <w:bCs/>
          <w:color w:val="333333"/>
          <w:kern w:val="0"/>
          <w:sz w:val="24"/>
          <w:szCs w:val="24"/>
        </w:rPr>
        <w:t>可以使</w:t>
      </w:r>
      <w:r w:rsidR="00D213DE" w:rsidRPr="007250F0">
        <w:rPr>
          <w:rFonts w:ascii="宋体" w:eastAsia="宋体" w:hAnsi="宋体" w:cs="宋体" w:hint="eastAsia"/>
          <w:bCs/>
          <w:color w:val="333333"/>
          <w:kern w:val="0"/>
          <w:sz w:val="24"/>
          <w:szCs w:val="24"/>
        </w:rPr>
        <w:t>投资更加稳健，</w:t>
      </w:r>
      <w:r w:rsidR="003A678C" w:rsidRPr="007250F0">
        <w:rPr>
          <w:rFonts w:ascii="宋体" w:eastAsia="宋体" w:hAnsi="宋体" w:cs="宋体" w:hint="eastAsia"/>
          <w:bCs/>
          <w:color w:val="333333"/>
          <w:kern w:val="0"/>
          <w:sz w:val="24"/>
          <w:szCs w:val="24"/>
        </w:rPr>
        <w:t>投资组合的总价值</w:t>
      </w:r>
      <w:r w:rsidR="00D213DE" w:rsidRPr="007250F0">
        <w:rPr>
          <w:rFonts w:ascii="宋体" w:eastAsia="宋体" w:hAnsi="宋体" w:cs="宋体" w:hint="eastAsia"/>
          <w:bCs/>
          <w:color w:val="333333"/>
          <w:kern w:val="0"/>
          <w:sz w:val="24"/>
          <w:szCs w:val="24"/>
        </w:rPr>
        <w:t>也</w:t>
      </w:r>
      <w:r w:rsidR="003A678C" w:rsidRPr="007250F0">
        <w:rPr>
          <w:rFonts w:ascii="宋体" w:eastAsia="宋体" w:hAnsi="宋体" w:cs="宋体" w:hint="eastAsia"/>
          <w:bCs/>
          <w:color w:val="333333"/>
          <w:kern w:val="0"/>
          <w:sz w:val="24"/>
          <w:szCs w:val="24"/>
        </w:rPr>
        <w:t>不</w:t>
      </w:r>
      <w:r w:rsidR="00104B1E" w:rsidRPr="007250F0">
        <w:rPr>
          <w:rFonts w:ascii="宋体" w:eastAsia="宋体" w:hAnsi="宋体" w:cs="宋体" w:hint="eastAsia"/>
          <w:bCs/>
          <w:color w:val="333333"/>
          <w:kern w:val="0"/>
          <w:sz w:val="24"/>
          <w:szCs w:val="24"/>
        </w:rPr>
        <w:t>易</w:t>
      </w:r>
      <w:r w:rsidR="003A678C" w:rsidRPr="007250F0">
        <w:rPr>
          <w:rFonts w:ascii="宋体" w:eastAsia="宋体" w:hAnsi="宋体" w:cs="宋体" w:hint="eastAsia"/>
          <w:bCs/>
          <w:color w:val="333333"/>
          <w:kern w:val="0"/>
          <w:sz w:val="24"/>
          <w:szCs w:val="24"/>
        </w:rPr>
        <w:t>发生大</w:t>
      </w:r>
      <w:r w:rsidR="00D213DE" w:rsidRPr="007250F0">
        <w:rPr>
          <w:rFonts w:ascii="宋体" w:eastAsia="宋体" w:hAnsi="宋体" w:cs="宋体" w:hint="eastAsia"/>
          <w:bCs/>
          <w:color w:val="333333"/>
          <w:kern w:val="0"/>
          <w:sz w:val="24"/>
          <w:szCs w:val="24"/>
        </w:rPr>
        <w:t>幅度</w:t>
      </w:r>
      <w:r w:rsidR="00453AD3" w:rsidRPr="007250F0">
        <w:rPr>
          <w:rFonts w:ascii="宋体" w:eastAsia="宋体" w:hAnsi="宋体" w:cs="宋体" w:hint="eastAsia"/>
          <w:bCs/>
          <w:color w:val="333333"/>
          <w:kern w:val="0"/>
          <w:sz w:val="24"/>
          <w:szCs w:val="24"/>
        </w:rPr>
        <w:t>下跌</w:t>
      </w:r>
      <w:r w:rsidR="003A678C" w:rsidRPr="007250F0">
        <w:rPr>
          <w:rFonts w:ascii="宋体" w:eastAsia="宋体" w:hAnsi="宋体" w:cs="宋体" w:hint="eastAsia"/>
          <w:bCs/>
          <w:color w:val="333333"/>
          <w:kern w:val="0"/>
          <w:sz w:val="24"/>
          <w:szCs w:val="24"/>
        </w:rPr>
        <w:t>。因此，市值组合策略不失为一种风险操控手段。</w:t>
      </w:r>
    </w:p>
    <w:p w:rsidR="00D213DE" w:rsidRPr="00EA5B1A" w:rsidRDefault="00D213DE" w:rsidP="00984088">
      <w:pPr>
        <w:widowControl/>
        <w:snapToGrid w:val="0"/>
        <w:spacing w:line="400" w:lineRule="exact"/>
        <w:ind w:firstLineChars="200" w:firstLine="560"/>
        <w:rPr>
          <w:rFonts w:ascii="宋体" w:eastAsia="宋体" w:hAnsi="宋体" w:cs="宋体"/>
          <w:bCs/>
          <w:color w:val="333333"/>
          <w:kern w:val="0"/>
          <w:sz w:val="28"/>
          <w:szCs w:val="28"/>
        </w:rPr>
      </w:pPr>
    </w:p>
    <w:p w:rsidR="00BC66B2" w:rsidRPr="008F691C" w:rsidRDefault="00BC66B2" w:rsidP="00A81801">
      <w:pPr>
        <w:widowControl/>
        <w:snapToGrid w:val="0"/>
        <w:spacing w:line="400" w:lineRule="exact"/>
        <w:ind w:firstLine="420"/>
        <w:rPr>
          <w:rFonts w:ascii="宋体" w:eastAsia="宋体" w:hAnsi="宋体" w:cs="宋体"/>
          <w:b/>
          <w:bCs/>
          <w:color w:val="333333"/>
          <w:kern w:val="0"/>
          <w:sz w:val="24"/>
          <w:szCs w:val="24"/>
        </w:rPr>
      </w:pPr>
      <w:r w:rsidRPr="008F691C">
        <w:rPr>
          <w:rFonts w:ascii="宋体" w:eastAsia="宋体" w:hAnsi="宋体" w:cs="宋体" w:hint="eastAsia"/>
          <w:b/>
          <w:bCs/>
          <w:color w:val="333333"/>
          <w:kern w:val="0"/>
          <w:sz w:val="24"/>
          <w:szCs w:val="24"/>
        </w:rPr>
        <w:t>4.1.</w:t>
      </w:r>
      <w:r w:rsidR="00104B1E" w:rsidRPr="008F691C">
        <w:rPr>
          <w:rFonts w:ascii="宋体" w:eastAsia="宋体" w:hAnsi="宋体" w:cs="宋体" w:hint="eastAsia"/>
          <w:b/>
          <w:bCs/>
          <w:color w:val="333333"/>
          <w:kern w:val="0"/>
          <w:sz w:val="24"/>
          <w:szCs w:val="24"/>
        </w:rPr>
        <w:t>3</w:t>
      </w:r>
      <w:r w:rsidRPr="008F691C">
        <w:rPr>
          <w:rFonts w:ascii="宋体" w:eastAsia="宋体" w:hAnsi="宋体" w:cs="宋体" w:hint="eastAsia"/>
          <w:b/>
          <w:bCs/>
          <w:color w:val="333333"/>
          <w:kern w:val="0"/>
          <w:sz w:val="24"/>
          <w:szCs w:val="24"/>
        </w:rPr>
        <w:t>最小方差模型</w:t>
      </w:r>
    </w:p>
    <w:p w:rsidR="004D075F" w:rsidRPr="00FA5C9E" w:rsidRDefault="00AD585F" w:rsidP="00984088">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根据</w:t>
      </w:r>
      <w:r w:rsidR="00387D02">
        <w:rPr>
          <w:rFonts w:ascii="宋体" w:eastAsia="宋体" w:hAnsi="宋体" w:cs="宋体" w:hint="eastAsia"/>
          <w:bCs/>
          <w:color w:val="333333"/>
          <w:kern w:val="0"/>
          <w:sz w:val="24"/>
          <w:szCs w:val="24"/>
        </w:rPr>
        <w:t>2.4.3所述的</w:t>
      </w:r>
      <w:r w:rsidR="00702280">
        <w:rPr>
          <w:rFonts w:ascii="宋体" w:eastAsia="宋体" w:hAnsi="宋体" w:cs="宋体" w:hint="eastAsia"/>
          <w:bCs/>
          <w:color w:val="333333"/>
          <w:kern w:val="0"/>
          <w:sz w:val="24"/>
          <w:szCs w:val="24"/>
        </w:rPr>
        <w:t>马科维茨</w:t>
      </w:r>
      <w:r w:rsidR="003A678C" w:rsidRPr="00FA5C9E">
        <w:rPr>
          <w:rFonts w:ascii="宋体" w:eastAsia="宋体" w:hAnsi="宋体" w:cs="宋体" w:hint="eastAsia"/>
          <w:bCs/>
          <w:color w:val="333333"/>
          <w:kern w:val="0"/>
          <w:sz w:val="24"/>
          <w:szCs w:val="24"/>
        </w:rPr>
        <w:t>的均值-方差模型，</w:t>
      </w:r>
      <w:r w:rsidR="00387D02">
        <w:rPr>
          <w:rFonts w:ascii="宋体" w:eastAsia="宋体" w:hAnsi="宋体" w:cs="宋体" w:hint="eastAsia"/>
          <w:bCs/>
          <w:color w:val="333333"/>
          <w:kern w:val="0"/>
          <w:sz w:val="24"/>
          <w:szCs w:val="24"/>
        </w:rPr>
        <w:t>现在</w:t>
      </w:r>
      <w:r w:rsidR="003A678C" w:rsidRPr="00FA5C9E">
        <w:rPr>
          <w:rFonts w:ascii="宋体" w:eastAsia="宋体" w:hAnsi="宋体" w:cs="宋体" w:hint="eastAsia"/>
          <w:bCs/>
          <w:color w:val="333333"/>
          <w:kern w:val="0"/>
          <w:sz w:val="24"/>
          <w:szCs w:val="24"/>
        </w:rPr>
        <w:t>我们考虑</w:t>
      </w:r>
      <w:r w:rsidR="00387D02">
        <w:rPr>
          <w:rFonts w:ascii="宋体" w:eastAsia="宋体" w:hAnsi="宋体" w:cs="宋体" w:hint="eastAsia"/>
          <w:bCs/>
          <w:color w:val="333333"/>
          <w:kern w:val="0"/>
          <w:sz w:val="24"/>
          <w:szCs w:val="24"/>
        </w:rPr>
        <w:t>其中</w:t>
      </w:r>
      <w:r w:rsidR="003A678C" w:rsidRPr="00FA5C9E">
        <w:rPr>
          <w:rFonts w:ascii="宋体" w:eastAsia="宋体" w:hAnsi="宋体" w:cs="宋体" w:hint="eastAsia"/>
          <w:bCs/>
          <w:color w:val="333333"/>
          <w:kern w:val="0"/>
          <w:sz w:val="24"/>
          <w:szCs w:val="24"/>
        </w:rPr>
        <w:t>最小化风险的投资组合</w:t>
      </w:r>
      <w:r w:rsidR="00387D02">
        <w:rPr>
          <w:rFonts w:ascii="宋体" w:eastAsia="宋体" w:hAnsi="宋体" w:cs="宋体" w:hint="eastAsia"/>
          <w:bCs/>
          <w:color w:val="333333"/>
          <w:kern w:val="0"/>
          <w:sz w:val="24"/>
          <w:szCs w:val="24"/>
        </w:rPr>
        <w:t>模型</w:t>
      </w:r>
      <w:r w:rsidR="003A678C" w:rsidRPr="00FA5C9E">
        <w:rPr>
          <w:rFonts w:ascii="宋体" w:eastAsia="宋体" w:hAnsi="宋体" w:cs="宋体" w:hint="eastAsia"/>
          <w:bCs/>
          <w:color w:val="333333"/>
          <w:kern w:val="0"/>
          <w:sz w:val="24"/>
          <w:szCs w:val="24"/>
        </w:rPr>
        <w:t>，即最小方差模型。考虑模型2.4.3（2），</w:t>
      </w:r>
      <w:r w:rsidR="00387D02">
        <w:rPr>
          <w:rFonts w:ascii="宋体" w:eastAsia="宋体" w:hAnsi="宋体" w:cs="宋体" w:hint="eastAsia"/>
          <w:bCs/>
          <w:color w:val="333333"/>
          <w:kern w:val="0"/>
          <w:sz w:val="24"/>
          <w:szCs w:val="24"/>
        </w:rPr>
        <w:t>我们</w:t>
      </w:r>
      <w:r w:rsidR="00B93D22">
        <w:rPr>
          <w:rFonts w:ascii="宋体" w:eastAsia="宋体" w:hAnsi="宋体" w:cs="宋体" w:hint="eastAsia"/>
          <w:bCs/>
          <w:color w:val="333333"/>
          <w:kern w:val="0"/>
          <w:sz w:val="24"/>
          <w:szCs w:val="24"/>
        </w:rPr>
        <w:t>使用</w:t>
      </w:r>
      <w:r w:rsidR="00DC7A07" w:rsidRPr="00FA5C9E">
        <w:rPr>
          <w:rFonts w:ascii="宋体" w:eastAsia="宋体" w:hAnsi="宋体" w:cs="宋体"/>
          <w:bCs/>
          <w:color w:val="333333"/>
          <w:kern w:val="0"/>
          <w:sz w:val="24"/>
          <w:szCs w:val="24"/>
        </w:rPr>
        <w:t>MATLAB</w:t>
      </w:r>
      <w:r w:rsidR="00B93D22">
        <w:rPr>
          <w:rFonts w:ascii="宋体" w:eastAsia="宋体" w:hAnsi="宋体" w:cs="宋体" w:hint="eastAsia"/>
          <w:bCs/>
          <w:color w:val="333333"/>
          <w:kern w:val="0"/>
          <w:sz w:val="24"/>
          <w:szCs w:val="24"/>
        </w:rPr>
        <w:t>软件建立</w:t>
      </w:r>
      <w:r w:rsidR="00387D02">
        <w:rPr>
          <w:rFonts w:ascii="宋体" w:eastAsia="宋体" w:hAnsi="宋体" w:cs="宋体" w:hint="eastAsia"/>
          <w:bCs/>
          <w:color w:val="333333"/>
          <w:kern w:val="0"/>
          <w:sz w:val="24"/>
          <w:szCs w:val="24"/>
        </w:rPr>
        <w:t>对应的</w:t>
      </w:r>
      <w:r w:rsidR="00B93D22">
        <w:rPr>
          <w:rFonts w:ascii="宋体" w:eastAsia="宋体" w:hAnsi="宋体" w:cs="宋体" w:hint="eastAsia"/>
          <w:bCs/>
          <w:color w:val="333333"/>
          <w:kern w:val="0"/>
          <w:sz w:val="24"/>
          <w:szCs w:val="24"/>
        </w:rPr>
        <w:t>模型</w:t>
      </w:r>
      <w:r w:rsidR="003A678C" w:rsidRPr="00FA5C9E">
        <w:rPr>
          <w:rFonts w:ascii="宋体" w:eastAsia="宋体" w:hAnsi="宋体" w:cs="宋体" w:hint="eastAsia"/>
          <w:bCs/>
          <w:color w:val="333333"/>
          <w:kern w:val="0"/>
          <w:sz w:val="24"/>
          <w:szCs w:val="24"/>
        </w:rPr>
        <w:t>进行</w:t>
      </w:r>
      <w:r w:rsidR="00387D02">
        <w:rPr>
          <w:rFonts w:ascii="宋体" w:eastAsia="宋体" w:hAnsi="宋体" w:cs="宋体" w:hint="eastAsia"/>
          <w:bCs/>
          <w:color w:val="333333"/>
          <w:kern w:val="0"/>
          <w:sz w:val="24"/>
          <w:szCs w:val="24"/>
        </w:rPr>
        <w:t>仿真求解</w:t>
      </w:r>
      <w:r w:rsidR="003A678C" w:rsidRPr="00FA5C9E">
        <w:rPr>
          <w:rFonts w:ascii="宋体" w:eastAsia="宋体" w:hAnsi="宋体" w:cs="宋体" w:hint="eastAsia"/>
          <w:bCs/>
          <w:color w:val="333333"/>
          <w:kern w:val="0"/>
          <w:sz w:val="24"/>
          <w:szCs w:val="24"/>
        </w:rPr>
        <w:t>。首先</w:t>
      </w:r>
      <w:r w:rsidR="00552108" w:rsidRPr="00FA5C9E">
        <w:rPr>
          <w:rFonts w:ascii="宋体" w:eastAsia="宋体" w:hAnsi="宋体" w:cs="宋体" w:hint="eastAsia"/>
          <w:bCs/>
          <w:color w:val="333333"/>
          <w:kern w:val="0"/>
          <w:sz w:val="24"/>
          <w:szCs w:val="24"/>
        </w:rPr>
        <w:t>，</w:t>
      </w:r>
      <w:r w:rsidR="00B93D22">
        <w:rPr>
          <w:rFonts w:ascii="宋体" w:eastAsia="宋体" w:hAnsi="宋体" w:cs="宋体" w:hint="eastAsia"/>
          <w:bCs/>
          <w:color w:val="333333"/>
          <w:kern w:val="0"/>
          <w:sz w:val="24"/>
          <w:szCs w:val="24"/>
        </w:rPr>
        <w:t>根据表3的数据我们已知所有股票的</w:t>
      </w:r>
      <w:r w:rsidR="00552108" w:rsidRPr="00FA5C9E">
        <w:rPr>
          <w:rFonts w:ascii="宋体" w:eastAsia="宋体" w:hAnsi="宋体" w:cs="宋体" w:hint="eastAsia"/>
          <w:bCs/>
          <w:color w:val="333333"/>
          <w:kern w:val="0"/>
          <w:sz w:val="24"/>
          <w:szCs w:val="24"/>
        </w:rPr>
        <w:t>最低收益为0.0014，最高收益为0.0151</w:t>
      </w:r>
      <w:r w:rsidR="00FA5C9E" w:rsidRPr="00FA5C9E">
        <w:rPr>
          <w:rFonts w:ascii="宋体" w:eastAsia="宋体" w:hAnsi="宋体" w:cs="宋体" w:hint="eastAsia"/>
          <w:bCs/>
          <w:color w:val="333333"/>
          <w:kern w:val="0"/>
          <w:sz w:val="24"/>
          <w:szCs w:val="24"/>
        </w:rPr>
        <w:t>。</w:t>
      </w:r>
      <w:r w:rsidR="00552108" w:rsidRPr="00FA5C9E">
        <w:rPr>
          <w:rFonts w:ascii="宋体" w:eastAsia="宋体" w:hAnsi="宋体" w:cs="宋体" w:hint="eastAsia"/>
          <w:bCs/>
          <w:color w:val="333333"/>
          <w:kern w:val="0"/>
          <w:sz w:val="24"/>
          <w:szCs w:val="24"/>
        </w:rPr>
        <w:t>因此，</w:t>
      </w:r>
      <w:r w:rsidR="00FA5C9E" w:rsidRPr="00FA5C9E">
        <w:rPr>
          <w:rFonts w:ascii="宋体" w:eastAsia="宋体" w:hAnsi="宋体" w:cs="宋体" w:hint="eastAsia"/>
          <w:bCs/>
          <w:color w:val="333333"/>
          <w:kern w:val="0"/>
          <w:sz w:val="24"/>
          <w:szCs w:val="24"/>
        </w:rPr>
        <w:t>为了方便讨论并保证结果的精确性，</w:t>
      </w:r>
      <w:r w:rsidR="00552108" w:rsidRPr="00FA5C9E">
        <w:rPr>
          <w:rFonts w:ascii="宋体" w:eastAsia="宋体" w:hAnsi="宋体" w:cs="宋体" w:hint="eastAsia"/>
          <w:bCs/>
          <w:color w:val="333333"/>
          <w:kern w:val="0"/>
          <w:sz w:val="24"/>
          <w:szCs w:val="24"/>
        </w:rPr>
        <w:t>本文假设</w:t>
      </w:r>
      <w:r w:rsidR="00104B1E">
        <w:rPr>
          <w:rFonts w:ascii="宋体" w:eastAsia="宋体" w:hAnsi="宋体" w:cs="宋体" w:hint="eastAsia"/>
          <w:bCs/>
          <w:color w:val="333333"/>
          <w:kern w:val="0"/>
          <w:sz w:val="24"/>
          <w:szCs w:val="24"/>
        </w:rPr>
        <w:t>给定的</w:t>
      </w:r>
      <w:r w:rsidR="00552108" w:rsidRPr="00FA5C9E">
        <w:rPr>
          <w:rFonts w:ascii="宋体" w:eastAsia="宋体" w:hAnsi="宋体" w:cs="宋体" w:hint="eastAsia"/>
          <w:bCs/>
          <w:color w:val="333333"/>
          <w:kern w:val="0"/>
          <w:sz w:val="24"/>
          <w:szCs w:val="24"/>
        </w:rPr>
        <w:t>期望收益p在0.0014与0.0151间断变化，</w:t>
      </w:r>
      <w:r w:rsidR="00B93D22">
        <w:rPr>
          <w:rFonts w:ascii="宋体" w:eastAsia="宋体" w:hAnsi="宋体" w:cs="宋体" w:hint="eastAsia"/>
          <w:bCs/>
          <w:color w:val="333333"/>
          <w:kern w:val="0"/>
          <w:sz w:val="24"/>
          <w:szCs w:val="24"/>
        </w:rPr>
        <w:t>并设定</w:t>
      </w:r>
      <w:r w:rsidR="00104B1E">
        <w:rPr>
          <w:rFonts w:ascii="宋体" w:eastAsia="宋体" w:hAnsi="宋体" w:cs="宋体" w:hint="eastAsia"/>
          <w:bCs/>
          <w:color w:val="333333"/>
          <w:kern w:val="0"/>
          <w:sz w:val="24"/>
          <w:szCs w:val="24"/>
        </w:rPr>
        <w:t>间断</w:t>
      </w:r>
      <w:r w:rsidR="00FA5C9E" w:rsidRPr="00FA5C9E">
        <w:rPr>
          <w:rFonts w:ascii="宋体" w:eastAsia="宋体" w:hAnsi="宋体" w:cs="宋体" w:hint="eastAsia"/>
          <w:bCs/>
          <w:color w:val="333333"/>
          <w:kern w:val="0"/>
          <w:sz w:val="24"/>
          <w:szCs w:val="24"/>
        </w:rPr>
        <w:t>变化量为0.0001。通过</w:t>
      </w:r>
      <w:r w:rsidR="00B93D22">
        <w:rPr>
          <w:rFonts w:ascii="宋体" w:eastAsia="宋体" w:hAnsi="宋体" w:cs="宋体" w:hint="eastAsia"/>
          <w:bCs/>
          <w:color w:val="333333"/>
          <w:kern w:val="0"/>
          <w:sz w:val="24"/>
          <w:szCs w:val="24"/>
        </w:rPr>
        <w:t>对优化</w:t>
      </w:r>
      <w:r w:rsidR="00552108" w:rsidRPr="00FA5C9E">
        <w:rPr>
          <w:rFonts w:ascii="宋体" w:eastAsia="宋体" w:hAnsi="宋体" w:cs="宋体" w:hint="eastAsia"/>
          <w:bCs/>
          <w:color w:val="333333"/>
          <w:kern w:val="0"/>
          <w:sz w:val="24"/>
          <w:szCs w:val="24"/>
        </w:rPr>
        <w:t>模型</w:t>
      </w:r>
      <w:r w:rsidR="00B93D22">
        <w:rPr>
          <w:rFonts w:ascii="宋体" w:eastAsia="宋体" w:hAnsi="宋体" w:cs="宋体" w:hint="eastAsia"/>
          <w:bCs/>
          <w:color w:val="333333"/>
          <w:kern w:val="0"/>
          <w:sz w:val="24"/>
          <w:szCs w:val="24"/>
        </w:rPr>
        <w:t>进行求解，我们得到了</w:t>
      </w:r>
      <w:r w:rsidR="002828E0">
        <w:rPr>
          <w:rFonts w:ascii="宋体" w:eastAsia="宋体" w:hAnsi="宋体" w:cs="宋体" w:hint="eastAsia"/>
          <w:bCs/>
          <w:color w:val="333333"/>
          <w:kern w:val="0"/>
          <w:sz w:val="24"/>
          <w:szCs w:val="24"/>
        </w:rPr>
        <w:t>最优组合方案。</w:t>
      </w:r>
      <w:r w:rsidR="00552108" w:rsidRPr="00FA5C9E">
        <w:rPr>
          <w:rFonts w:ascii="宋体" w:eastAsia="宋体" w:hAnsi="宋体" w:cs="宋体" w:hint="eastAsia"/>
          <w:bCs/>
          <w:color w:val="333333"/>
          <w:kern w:val="0"/>
          <w:sz w:val="24"/>
          <w:szCs w:val="24"/>
        </w:rPr>
        <w:t>部分结果见下表</w:t>
      </w:r>
      <w:r w:rsidR="00FA5C9E" w:rsidRPr="00FA5C9E">
        <w:rPr>
          <w:rFonts w:ascii="宋体" w:eastAsia="宋体" w:hAnsi="宋体" w:cs="宋体" w:hint="eastAsia"/>
          <w:bCs/>
          <w:color w:val="333333"/>
          <w:kern w:val="0"/>
          <w:sz w:val="24"/>
          <w:szCs w:val="24"/>
        </w:rPr>
        <w:t>：</w:t>
      </w:r>
    </w:p>
    <w:p w:rsidR="004B1F89" w:rsidRDefault="004B1F89" w:rsidP="00984088">
      <w:pPr>
        <w:widowControl/>
        <w:snapToGrid w:val="0"/>
        <w:spacing w:line="400" w:lineRule="exact"/>
        <w:rPr>
          <w:rFonts w:ascii="宋体" w:eastAsia="宋体" w:hAnsi="宋体" w:cs="宋体"/>
          <w:bCs/>
          <w:color w:val="333333"/>
          <w:kern w:val="0"/>
          <w:sz w:val="24"/>
          <w:szCs w:val="24"/>
        </w:rPr>
      </w:pPr>
    </w:p>
    <w:tbl>
      <w:tblPr>
        <w:tblStyle w:val="a4"/>
        <w:tblpPr w:leftFromText="180" w:rightFromText="180" w:vertAnchor="text" w:tblpXSpec="center" w:tblpY="1"/>
        <w:tblOverlap w:val="never"/>
        <w:tblW w:w="0" w:type="auto"/>
        <w:tblLook w:val="04A0" w:firstRow="1" w:lastRow="0" w:firstColumn="1" w:lastColumn="0" w:noHBand="0" w:noVBand="1"/>
      </w:tblPr>
      <w:tblGrid>
        <w:gridCol w:w="741"/>
        <w:gridCol w:w="826"/>
        <w:gridCol w:w="936"/>
        <w:gridCol w:w="936"/>
        <w:gridCol w:w="936"/>
        <w:gridCol w:w="936"/>
        <w:gridCol w:w="942"/>
        <w:gridCol w:w="936"/>
        <w:gridCol w:w="936"/>
        <w:gridCol w:w="936"/>
      </w:tblGrid>
      <w:tr w:rsidR="004E089A" w:rsidTr="00DE5D19">
        <w:tc>
          <w:tcPr>
            <w:tcW w:w="1567" w:type="dxa"/>
            <w:gridSpan w:val="2"/>
          </w:tcPr>
          <w:p w:rsidR="004E089A" w:rsidRDefault="004E089A"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p</w:t>
            </w:r>
          </w:p>
        </w:tc>
        <w:tc>
          <w:tcPr>
            <w:tcW w:w="936" w:type="dxa"/>
          </w:tcPr>
          <w:p w:rsidR="004E089A" w:rsidRDefault="004E089A"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.00</w:t>
            </w:r>
            <w:r w:rsidR="008E610A">
              <w:rPr>
                <w:rFonts w:ascii="宋体" w:eastAsia="宋体" w:hAnsi="宋体" w:cs="宋体" w:hint="eastAsia"/>
                <w:bCs/>
                <w:color w:val="333333"/>
                <w:kern w:val="0"/>
                <w:sz w:val="24"/>
                <w:szCs w:val="24"/>
              </w:rPr>
              <w:t>25</w:t>
            </w:r>
          </w:p>
        </w:tc>
        <w:tc>
          <w:tcPr>
            <w:tcW w:w="936" w:type="dxa"/>
          </w:tcPr>
          <w:p w:rsidR="004E089A" w:rsidRDefault="004E089A"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.00</w:t>
            </w:r>
            <w:r w:rsidR="008E610A">
              <w:rPr>
                <w:rFonts w:ascii="宋体" w:eastAsia="宋体" w:hAnsi="宋体" w:cs="宋体" w:hint="eastAsia"/>
                <w:bCs/>
                <w:color w:val="333333"/>
                <w:kern w:val="0"/>
                <w:sz w:val="24"/>
                <w:szCs w:val="24"/>
              </w:rPr>
              <w:t>40</w:t>
            </w:r>
          </w:p>
        </w:tc>
        <w:tc>
          <w:tcPr>
            <w:tcW w:w="936" w:type="dxa"/>
          </w:tcPr>
          <w:p w:rsidR="004E089A" w:rsidRPr="009418FF" w:rsidRDefault="004E089A" w:rsidP="00984088">
            <w:pPr>
              <w:widowControl/>
              <w:snapToGrid w:val="0"/>
              <w:spacing w:line="400" w:lineRule="exact"/>
              <w:jc w:val="center"/>
              <w:rPr>
                <w:rFonts w:ascii="宋体" w:eastAsia="宋体" w:hAnsi="宋体" w:cs="宋体"/>
                <w:bCs/>
                <w:color w:val="333333"/>
                <w:kern w:val="0"/>
                <w:sz w:val="24"/>
                <w:szCs w:val="24"/>
              </w:rPr>
            </w:pPr>
            <w:r w:rsidRPr="009418FF">
              <w:rPr>
                <w:rFonts w:ascii="宋体" w:eastAsia="宋体" w:hAnsi="宋体" w:cs="宋体" w:hint="eastAsia"/>
                <w:bCs/>
                <w:color w:val="333333"/>
                <w:kern w:val="0"/>
                <w:sz w:val="24"/>
                <w:szCs w:val="24"/>
              </w:rPr>
              <w:t>0</w:t>
            </w:r>
            <w:r w:rsidRPr="009418FF">
              <w:rPr>
                <w:rFonts w:ascii="宋体" w:eastAsia="宋体" w:hAnsi="宋体" w:cs="宋体"/>
                <w:bCs/>
                <w:color w:val="333333"/>
                <w:kern w:val="0"/>
                <w:sz w:val="24"/>
                <w:szCs w:val="24"/>
              </w:rPr>
              <w:t>.00</w:t>
            </w:r>
            <w:r w:rsidR="00026381" w:rsidRPr="009418FF">
              <w:rPr>
                <w:rFonts w:ascii="宋体" w:eastAsia="宋体" w:hAnsi="宋体" w:cs="宋体"/>
                <w:bCs/>
                <w:color w:val="333333"/>
                <w:kern w:val="0"/>
                <w:sz w:val="24"/>
                <w:szCs w:val="24"/>
              </w:rPr>
              <w:t>52</w:t>
            </w:r>
          </w:p>
        </w:tc>
        <w:tc>
          <w:tcPr>
            <w:tcW w:w="936" w:type="dxa"/>
          </w:tcPr>
          <w:p w:rsidR="004E089A" w:rsidRDefault="004E089A"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.00</w:t>
            </w:r>
            <w:r w:rsidR="00026381">
              <w:rPr>
                <w:rFonts w:ascii="宋体" w:eastAsia="宋体" w:hAnsi="宋体" w:cs="宋体"/>
                <w:bCs/>
                <w:color w:val="333333"/>
                <w:kern w:val="0"/>
                <w:sz w:val="24"/>
                <w:szCs w:val="24"/>
              </w:rPr>
              <w:t>55</w:t>
            </w:r>
          </w:p>
        </w:tc>
        <w:tc>
          <w:tcPr>
            <w:tcW w:w="942" w:type="dxa"/>
          </w:tcPr>
          <w:p w:rsidR="004E089A" w:rsidRPr="009418FF" w:rsidRDefault="004E089A"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24"/>
                <w:szCs w:val="24"/>
              </w:rPr>
              <w:t>0</w:t>
            </w:r>
            <w:r w:rsidRPr="009418FF">
              <w:rPr>
                <w:rFonts w:ascii="宋体" w:eastAsia="宋体" w:hAnsi="宋体" w:cs="宋体"/>
                <w:b/>
                <w:bCs/>
                <w:color w:val="333333"/>
                <w:kern w:val="0"/>
                <w:sz w:val="24"/>
                <w:szCs w:val="24"/>
              </w:rPr>
              <w:t>.00</w:t>
            </w:r>
            <w:r w:rsidR="009418FF" w:rsidRPr="009418FF">
              <w:rPr>
                <w:rFonts w:ascii="宋体" w:eastAsia="宋体" w:hAnsi="宋体" w:cs="宋体" w:hint="eastAsia"/>
                <w:b/>
                <w:bCs/>
                <w:color w:val="333333"/>
                <w:kern w:val="0"/>
                <w:sz w:val="24"/>
                <w:szCs w:val="24"/>
              </w:rPr>
              <w:t>59</w:t>
            </w:r>
          </w:p>
        </w:tc>
        <w:tc>
          <w:tcPr>
            <w:tcW w:w="936" w:type="dxa"/>
          </w:tcPr>
          <w:p w:rsidR="004E089A" w:rsidRDefault="004E089A"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.008</w:t>
            </w:r>
            <w:r w:rsidR="007558BE">
              <w:rPr>
                <w:rFonts w:ascii="宋体" w:eastAsia="宋体" w:hAnsi="宋体" w:cs="宋体"/>
                <w:bCs/>
                <w:color w:val="333333"/>
                <w:kern w:val="0"/>
                <w:sz w:val="24"/>
                <w:szCs w:val="24"/>
              </w:rPr>
              <w:t>0</w:t>
            </w:r>
          </w:p>
        </w:tc>
        <w:tc>
          <w:tcPr>
            <w:tcW w:w="936" w:type="dxa"/>
          </w:tcPr>
          <w:p w:rsidR="004E089A" w:rsidRDefault="004E089A"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.00</w:t>
            </w:r>
            <w:r w:rsidR="007558BE">
              <w:rPr>
                <w:rFonts w:ascii="宋体" w:eastAsia="宋体" w:hAnsi="宋体" w:cs="宋体"/>
                <w:bCs/>
                <w:color w:val="333333"/>
                <w:kern w:val="0"/>
                <w:sz w:val="24"/>
                <w:szCs w:val="24"/>
              </w:rPr>
              <w:t>9</w:t>
            </w:r>
            <w:r>
              <w:rPr>
                <w:rFonts w:ascii="宋体" w:eastAsia="宋体" w:hAnsi="宋体" w:cs="宋体"/>
                <w:bCs/>
                <w:color w:val="333333"/>
                <w:kern w:val="0"/>
                <w:sz w:val="24"/>
                <w:szCs w:val="24"/>
              </w:rPr>
              <w:t>0</w:t>
            </w:r>
          </w:p>
        </w:tc>
        <w:tc>
          <w:tcPr>
            <w:tcW w:w="936" w:type="dxa"/>
          </w:tcPr>
          <w:p w:rsidR="004E089A" w:rsidRDefault="004E089A"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.01</w:t>
            </w:r>
            <w:r w:rsidR="007558BE">
              <w:rPr>
                <w:rFonts w:ascii="宋体" w:eastAsia="宋体" w:hAnsi="宋体" w:cs="宋体"/>
                <w:bCs/>
                <w:color w:val="333333"/>
                <w:kern w:val="0"/>
                <w:sz w:val="24"/>
                <w:szCs w:val="24"/>
              </w:rPr>
              <w:t>00</w:t>
            </w:r>
          </w:p>
        </w:tc>
      </w:tr>
      <w:tr w:rsidR="004E089A" w:rsidTr="00DE5D19">
        <w:trPr>
          <w:trHeight w:val="509"/>
        </w:trPr>
        <w:tc>
          <w:tcPr>
            <w:tcW w:w="741" w:type="dxa"/>
            <w:vMerge w:val="restart"/>
            <w:vAlign w:val="center"/>
          </w:tcPr>
          <w:p w:rsidR="004E089A" w:rsidRDefault="004C3A0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X</w:t>
            </w:r>
          </w:p>
        </w:tc>
        <w:tc>
          <w:tcPr>
            <w:tcW w:w="826" w:type="dxa"/>
          </w:tcPr>
          <w:p w:rsidR="004E089A" w:rsidRDefault="004E089A"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X1</w:t>
            </w:r>
          </w:p>
        </w:tc>
        <w:tc>
          <w:tcPr>
            <w:tcW w:w="936" w:type="dxa"/>
          </w:tcPr>
          <w:p w:rsidR="004E089A" w:rsidRPr="00D213DE" w:rsidRDefault="004E089A" w:rsidP="00984088">
            <w:pPr>
              <w:widowControl/>
              <w:snapToGrid w:val="0"/>
              <w:spacing w:line="400" w:lineRule="exact"/>
              <w:jc w:val="center"/>
              <w:rPr>
                <w:rFonts w:ascii="宋体" w:eastAsia="宋体" w:hAnsi="宋体" w:cs="宋体"/>
                <w:bCs/>
                <w:color w:val="333333"/>
                <w:kern w:val="0"/>
                <w:sz w:val="18"/>
                <w:szCs w:val="18"/>
              </w:rPr>
            </w:pPr>
            <w:r w:rsidRPr="002828E0">
              <w:rPr>
                <w:rFonts w:ascii="宋体" w:eastAsia="宋体" w:hAnsi="宋体" w:cs="宋体"/>
                <w:bCs/>
                <w:color w:val="333333"/>
                <w:kern w:val="0"/>
                <w:sz w:val="18"/>
                <w:szCs w:val="18"/>
              </w:rPr>
              <w:t>0.</w:t>
            </w:r>
            <w:r w:rsidR="008E610A">
              <w:rPr>
                <w:rFonts w:ascii="宋体" w:eastAsia="宋体" w:hAnsi="宋体" w:cs="宋体" w:hint="eastAsia"/>
                <w:bCs/>
                <w:color w:val="333333"/>
                <w:kern w:val="0"/>
                <w:sz w:val="18"/>
                <w:szCs w:val="18"/>
              </w:rPr>
              <w:t>0125</w:t>
            </w:r>
          </w:p>
        </w:tc>
        <w:tc>
          <w:tcPr>
            <w:tcW w:w="936" w:type="dxa"/>
          </w:tcPr>
          <w:p w:rsidR="004E089A" w:rsidRPr="00D213DE" w:rsidRDefault="004E089A" w:rsidP="00984088">
            <w:pPr>
              <w:widowControl/>
              <w:snapToGrid w:val="0"/>
              <w:spacing w:line="400" w:lineRule="exact"/>
              <w:jc w:val="center"/>
              <w:rPr>
                <w:rFonts w:ascii="宋体" w:eastAsia="宋体" w:hAnsi="宋体" w:cs="宋体"/>
                <w:bCs/>
                <w:color w:val="333333"/>
                <w:kern w:val="0"/>
                <w:sz w:val="18"/>
                <w:szCs w:val="18"/>
              </w:rPr>
            </w:pPr>
            <w:r w:rsidRPr="002828E0">
              <w:rPr>
                <w:rFonts w:ascii="宋体" w:eastAsia="宋体" w:hAnsi="宋体" w:cs="宋体"/>
                <w:bCs/>
                <w:color w:val="333333"/>
                <w:kern w:val="0"/>
                <w:sz w:val="18"/>
                <w:szCs w:val="18"/>
              </w:rPr>
              <w:t>0.0</w:t>
            </w:r>
            <w:r w:rsidR="00026381">
              <w:rPr>
                <w:rFonts w:ascii="宋体" w:eastAsia="宋体" w:hAnsi="宋体" w:cs="宋体"/>
                <w:bCs/>
                <w:color w:val="333333"/>
                <w:kern w:val="0"/>
                <w:sz w:val="18"/>
                <w:szCs w:val="18"/>
              </w:rPr>
              <w:t>125</w:t>
            </w:r>
          </w:p>
        </w:tc>
        <w:tc>
          <w:tcPr>
            <w:tcW w:w="936" w:type="dxa"/>
          </w:tcPr>
          <w:p w:rsidR="004E089A" w:rsidRPr="009418FF" w:rsidRDefault="004E089A" w:rsidP="00984088">
            <w:pPr>
              <w:widowControl/>
              <w:snapToGrid w:val="0"/>
              <w:spacing w:line="400" w:lineRule="exact"/>
              <w:jc w:val="center"/>
              <w:rPr>
                <w:rFonts w:ascii="宋体" w:eastAsia="宋体" w:hAnsi="宋体" w:cs="宋体"/>
                <w:bCs/>
                <w:color w:val="333333"/>
                <w:kern w:val="0"/>
                <w:sz w:val="18"/>
                <w:szCs w:val="18"/>
              </w:rPr>
            </w:pPr>
            <w:r w:rsidRPr="009418FF">
              <w:rPr>
                <w:rFonts w:ascii="宋体" w:eastAsia="宋体" w:hAnsi="宋体" w:cs="宋体" w:hint="eastAsia"/>
                <w:bCs/>
                <w:color w:val="333333"/>
                <w:kern w:val="0"/>
                <w:sz w:val="18"/>
                <w:szCs w:val="18"/>
              </w:rPr>
              <w:t>0</w:t>
            </w:r>
            <w:r w:rsidRPr="009418FF">
              <w:rPr>
                <w:rFonts w:ascii="宋体" w:eastAsia="宋体" w:hAnsi="宋体" w:cs="宋体"/>
                <w:bCs/>
                <w:color w:val="333333"/>
                <w:kern w:val="0"/>
                <w:sz w:val="18"/>
                <w:szCs w:val="18"/>
              </w:rPr>
              <w:t>.0</w:t>
            </w:r>
            <w:r w:rsidR="00026381" w:rsidRPr="009418FF">
              <w:rPr>
                <w:rFonts w:ascii="宋体" w:eastAsia="宋体" w:hAnsi="宋体" w:cs="宋体"/>
                <w:bCs/>
                <w:color w:val="333333"/>
                <w:kern w:val="0"/>
                <w:sz w:val="18"/>
                <w:szCs w:val="18"/>
              </w:rPr>
              <w:t>125</w:t>
            </w:r>
          </w:p>
        </w:tc>
        <w:tc>
          <w:tcPr>
            <w:tcW w:w="936" w:type="dxa"/>
          </w:tcPr>
          <w:p w:rsidR="004E089A" w:rsidRPr="007558BE" w:rsidRDefault="004E089A" w:rsidP="00984088">
            <w:pPr>
              <w:widowControl/>
              <w:snapToGrid w:val="0"/>
              <w:spacing w:line="400" w:lineRule="exact"/>
              <w:jc w:val="center"/>
              <w:rPr>
                <w:rFonts w:ascii="宋体" w:eastAsia="宋体" w:hAnsi="宋体" w:cs="宋体"/>
                <w:bCs/>
                <w:color w:val="333333"/>
                <w:kern w:val="0"/>
                <w:sz w:val="24"/>
                <w:szCs w:val="24"/>
              </w:rPr>
            </w:pPr>
            <w:r w:rsidRPr="007558BE">
              <w:rPr>
                <w:rFonts w:ascii="宋体" w:eastAsia="宋体" w:hAnsi="宋体" w:cs="宋体" w:hint="eastAsia"/>
                <w:bCs/>
                <w:color w:val="333333"/>
                <w:kern w:val="0"/>
                <w:sz w:val="18"/>
                <w:szCs w:val="18"/>
              </w:rPr>
              <w:t>0</w:t>
            </w:r>
            <w:r w:rsidRPr="007558BE">
              <w:rPr>
                <w:rFonts w:ascii="宋体" w:eastAsia="宋体" w:hAnsi="宋体" w:cs="宋体"/>
                <w:bCs/>
                <w:color w:val="333333"/>
                <w:kern w:val="0"/>
                <w:sz w:val="18"/>
                <w:szCs w:val="18"/>
              </w:rPr>
              <w:t>.</w:t>
            </w:r>
            <w:r w:rsidR="00026381" w:rsidRPr="007558BE">
              <w:rPr>
                <w:rFonts w:ascii="宋体" w:eastAsia="宋体" w:hAnsi="宋体" w:cs="宋体"/>
                <w:bCs/>
                <w:color w:val="333333"/>
                <w:kern w:val="0"/>
                <w:sz w:val="18"/>
                <w:szCs w:val="18"/>
              </w:rPr>
              <w:t>0125</w:t>
            </w:r>
          </w:p>
        </w:tc>
        <w:tc>
          <w:tcPr>
            <w:tcW w:w="942" w:type="dxa"/>
          </w:tcPr>
          <w:p w:rsidR="004E089A" w:rsidRPr="009418FF" w:rsidRDefault="004E089A"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18"/>
                <w:szCs w:val="18"/>
              </w:rPr>
              <w:t>0</w:t>
            </w:r>
            <w:r w:rsidRPr="009418FF">
              <w:rPr>
                <w:rFonts w:ascii="宋体" w:eastAsia="宋体" w:hAnsi="宋体" w:cs="宋体"/>
                <w:b/>
                <w:bCs/>
                <w:color w:val="333333"/>
                <w:kern w:val="0"/>
                <w:sz w:val="18"/>
                <w:szCs w:val="18"/>
              </w:rPr>
              <w:t>.0</w:t>
            </w:r>
            <w:r w:rsidR="009418FF" w:rsidRPr="009418FF">
              <w:rPr>
                <w:rFonts w:ascii="宋体" w:eastAsia="宋体" w:hAnsi="宋体" w:cs="宋体" w:hint="eastAsia"/>
                <w:b/>
                <w:bCs/>
                <w:color w:val="333333"/>
                <w:kern w:val="0"/>
                <w:sz w:val="18"/>
                <w:szCs w:val="18"/>
              </w:rPr>
              <w:t>067</w:t>
            </w:r>
          </w:p>
        </w:tc>
        <w:tc>
          <w:tcPr>
            <w:tcW w:w="936" w:type="dxa"/>
          </w:tcPr>
          <w:p w:rsidR="004E089A" w:rsidRDefault="004E089A"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w:t>
            </w:r>
            <w:r w:rsidR="007558BE">
              <w:rPr>
                <w:rFonts w:ascii="宋体" w:eastAsia="宋体" w:hAnsi="宋体" w:cs="宋体"/>
                <w:bCs/>
                <w:color w:val="333333"/>
                <w:kern w:val="0"/>
                <w:sz w:val="18"/>
                <w:szCs w:val="18"/>
              </w:rPr>
              <w:t>0189</w:t>
            </w:r>
          </w:p>
        </w:tc>
        <w:tc>
          <w:tcPr>
            <w:tcW w:w="936" w:type="dxa"/>
          </w:tcPr>
          <w:p w:rsidR="004E089A"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252</w:t>
            </w:r>
          </w:p>
        </w:tc>
        <w:tc>
          <w:tcPr>
            <w:tcW w:w="936" w:type="dxa"/>
          </w:tcPr>
          <w:p w:rsidR="004E089A"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323</w:t>
            </w:r>
          </w:p>
        </w:tc>
      </w:tr>
      <w:tr w:rsidR="004C3A0E" w:rsidTr="00DE5D19">
        <w:tc>
          <w:tcPr>
            <w:tcW w:w="741" w:type="dxa"/>
            <w:vMerge/>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p>
        </w:tc>
        <w:tc>
          <w:tcPr>
            <w:tcW w:w="82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X2</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0.0</w:t>
            </w:r>
            <w:r w:rsidR="008E610A">
              <w:rPr>
                <w:rFonts w:ascii="宋体" w:eastAsia="宋体" w:hAnsi="宋体" w:cs="宋体" w:hint="eastAsia"/>
                <w:bCs/>
                <w:color w:val="333333"/>
                <w:kern w:val="0"/>
                <w:sz w:val="18"/>
                <w:szCs w:val="18"/>
              </w:rPr>
              <w:t>028</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0.0</w:t>
            </w:r>
            <w:r w:rsidR="00026381">
              <w:rPr>
                <w:rFonts w:ascii="宋体" w:eastAsia="宋体" w:hAnsi="宋体" w:cs="宋体"/>
                <w:bCs/>
                <w:color w:val="333333"/>
                <w:kern w:val="0"/>
                <w:sz w:val="18"/>
                <w:szCs w:val="18"/>
              </w:rPr>
              <w:t>028</w:t>
            </w:r>
          </w:p>
        </w:tc>
        <w:tc>
          <w:tcPr>
            <w:tcW w:w="936" w:type="dxa"/>
          </w:tcPr>
          <w:p w:rsidR="004C3A0E" w:rsidRPr="009418FF" w:rsidRDefault="004C3A0E" w:rsidP="00984088">
            <w:pPr>
              <w:widowControl/>
              <w:snapToGrid w:val="0"/>
              <w:spacing w:line="400" w:lineRule="exact"/>
              <w:jc w:val="center"/>
              <w:rPr>
                <w:rFonts w:ascii="宋体" w:eastAsia="宋体" w:hAnsi="宋体" w:cs="宋体"/>
                <w:bCs/>
                <w:color w:val="333333"/>
                <w:kern w:val="0"/>
                <w:sz w:val="24"/>
                <w:szCs w:val="24"/>
              </w:rPr>
            </w:pPr>
            <w:r w:rsidRPr="009418FF">
              <w:rPr>
                <w:rFonts w:ascii="宋体" w:eastAsia="宋体" w:hAnsi="宋体" w:cs="宋体" w:hint="eastAsia"/>
                <w:bCs/>
                <w:color w:val="333333"/>
                <w:kern w:val="0"/>
                <w:sz w:val="18"/>
                <w:szCs w:val="18"/>
              </w:rPr>
              <w:t>0</w:t>
            </w:r>
            <w:r w:rsidRPr="009418FF">
              <w:rPr>
                <w:rFonts w:ascii="宋体" w:eastAsia="宋体" w:hAnsi="宋体" w:cs="宋体"/>
                <w:bCs/>
                <w:color w:val="333333"/>
                <w:kern w:val="0"/>
                <w:sz w:val="18"/>
                <w:szCs w:val="18"/>
              </w:rPr>
              <w:t>.0</w:t>
            </w:r>
            <w:r w:rsidR="00026381" w:rsidRPr="009418FF">
              <w:rPr>
                <w:rFonts w:ascii="宋体" w:eastAsia="宋体" w:hAnsi="宋体" w:cs="宋体"/>
                <w:bCs/>
                <w:color w:val="333333"/>
                <w:kern w:val="0"/>
                <w:sz w:val="18"/>
                <w:szCs w:val="18"/>
              </w:rPr>
              <w:t>028</w:t>
            </w:r>
          </w:p>
        </w:tc>
        <w:tc>
          <w:tcPr>
            <w:tcW w:w="936" w:type="dxa"/>
          </w:tcPr>
          <w:p w:rsidR="004C3A0E" w:rsidRPr="007558BE" w:rsidRDefault="004C3A0E" w:rsidP="00984088">
            <w:pPr>
              <w:widowControl/>
              <w:snapToGrid w:val="0"/>
              <w:spacing w:line="400" w:lineRule="exact"/>
              <w:jc w:val="center"/>
              <w:rPr>
                <w:rFonts w:ascii="宋体" w:eastAsia="宋体" w:hAnsi="宋体" w:cs="宋体"/>
                <w:bCs/>
                <w:color w:val="333333"/>
                <w:kern w:val="0"/>
                <w:sz w:val="24"/>
                <w:szCs w:val="24"/>
              </w:rPr>
            </w:pPr>
            <w:r w:rsidRPr="007558BE">
              <w:rPr>
                <w:rFonts w:ascii="宋体" w:eastAsia="宋体" w:hAnsi="宋体" w:cs="宋体" w:hint="eastAsia"/>
                <w:bCs/>
                <w:color w:val="333333"/>
                <w:kern w:val="0"/>
                <w:sz w:val="18"/>
                <w:szCs w:val="18"/>
              </w:rPr>
              <w:t>0</w:t>
            </w:r>
            <w:r w:rsidRPr="007558BE">
              <w:rPr>
                <w:rFonts w:ascii="宋体" w:eastAsia="宋体" w:hAnsi="宋体" w:cs="宋体"/>
                <w:bCs/>
                <w:color w:val="333333"/>
                <w:kern w:val="0"/>
                <w:sz w:val="18"/>
                <w:szCs w:val="18"/>
              </w:rPr>
              <w:t>.0</w:t>
            </w:r>
            <w:r w:rsidR="00026381" w:rsidRPr="007558BE">
              <w:rPr>
                <w:rFonts w:ascii="宋体" w:eastAsia="宋体" w:hAnsi="宋体" w:cs="宋体"/>
                <w:bCs/>
                <w:color w:val="333333"/>
                <w:kern w:val="0"/>
                <w:sz w:val="18"/>
                <w:szCs w:val="18"/>
              </w:rPr>
              <w:t>029</w:t>
            </w:r>
          </w:p>
        </w:tc>
        <w:tc>
          <w:tcPr>
            <w:tcW w:w="942" w:type="dxa"/>
          </w:tcPr>
          <w:p w:rsidR="004C3A0E" w:rsidRPr="009418FF" w:rsidRDefault="004C3A0E"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18"/>
                <w:szCs w:val="18"/>
              </w:rPr>
              <w:t>0</w:t>
            </w:r>
            <w:r w:rsidRPr="009418FF">
              <w:rPr>
                <w:rFonts w:ascii="宋体" w:eastAsia="宋体" w:hAnsi="宋体" w:cs="宋体"/>
                <w:b/>
                <w:bCs/>
                <w:color w:val="333333"/>
                <w:kern w:val="0"/>
                <w:sz w:val="18"/>
                <w:szCs w:val="18"/>
              </w:rPr>
              <w:t>.0</w:t>
            </w:r>
            <w:r w:rsidR="007558BE" w:rsidRPr="009418FF">
              <w:rPr>
                <w:rFonts w:ascii="宋体" w:eastAsia="宋体" w:hAnsi="宋体" w:cs="宋体"/>
                <w:b/>
                <w:bCs/>
                <w:color w:val="333333"/>
                <w:kern w:val="0"/>
                <w:sz w:val="18"/>
                <w:szCs w:val="18"/>
              </w:rPr>
              <w:t>0</w:t>
            </w:r>
            <w:r w:rsidR="009418FF" w:rsidRPr="009418FF">
              <w:rPr>
                <w:rFonts w:ascii="宋体" w:eastAsia="宋体" w:hAnsi="宋体" w:cs="宋体" w:hint="eastAsia"/>
                <w:b/>
                <w:bCs/>
                <w:color w:val="333333"/>
                <w:kern w:val="0"/>
                <w:sz w:val="18"/>
                <w:szCs w:val="18"/>
              </w:rPr>
              <w:t>02</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150</w:t>
            </w:r>
          </w:p>
        </w:tc>
        <w:tc>
          <w:tcPr>
            <w:tcW w:w="936" w:type="dxa"/>
          </w:tcPr>
          <w:p w:rsidR="004C3A0E" w:rsidRPr="002828E0" w:rsidRDefault="004C3A0E" w:rsidP="00984088">
            <w:pPr>
              <w:widowControl/>
              <w:snapToGrid w:val="0"/>
              <w:spacing w:line="400" w:lineRule="exact"/>
              <w:jc w:val="center"/>
              <w:rPr>
                <w:rFonts w:ascii="宋体" w:eastAsia="宋体" w:hAnsi="宋体" w:cs="宋体"/>
                <w:bCs/>
                <w:color w:val="333333"/>
                <w:kern w:val="0"/>
                <w:sz w:val="18"/>
                <w:szCs w:val="18"/>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329</w:t>
            </w:r>
          </w:p>
        </w:tc>
        <w:tc>
          <w:tcPr>
            <w:tcW w:w="936" w:type="dxa"/>
          </w:tcPr>
          <w:p w:rsidR="004C3A0E" w:rsidRPr="002828E0" w:rsidRDefault="004C3A0E" w:rsidP="00984088">
            <w:pPr>
              <w:widowControl/>
              <w:snapToGrid w:val="0"/>
              <w:spacing w:line="400" w:lineRule="exact"/>
              <w:jc w:val="center"/>
              <w:rPr>
                <w:rFonts w:ascii="宋体" w:eastAsia="宋体" w:hAnsi="宋体" w:cs="宋体"/>
                <w:bCs/>
                <w:color w:val="333333"/>
                <w:kern w:val="0"/>
                <w:sz w:val="18"/>
                <w:szCs w:val="18"/>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w:t>
            </w:r>
            <w:r w:rsidR="007558BE">
              <w:rPr>
                <w:rFonts w:ascii="宋体" w:eastAsia="宋体" w:hAnsi="宋体" w:cs="宋体"/>
                <w:bCs/>
                <w:color w:val="333333"/>
                <w:kern w:val="0"/>
                <w:sz w:val="18"/>
                <w:szCs w:val="18"/>
              </w:rPr>
              <w:t>0524</w:t>
            </w:r>
          </w:p>
        </w:tc>
      </w:tr>
      <w:tr w:rsidR="004C3A0E" w:rsidTr="00DE5D19">
        <w:tc>
          <w:tcPr>
            <w:tcW w:w="741" w:type="dxa"/>
            <w:vMerge/>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p>
        </w:tc>
        <w:tc>
          <w:tcPr>
            <w:tcW w:w="82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X3</w:t>
            </w:r>
          </w:p>
        </w:tc>
        <w:tc>
          <w:tcPr>
            <w:tcW w:w="936" w:type="dxa"/>
          </w:tcPr>
          <w:p w:rsidR="004C3A0E" w:rsidRPr="002828E0" w:rsidRDefault="004C3A0E" w:rsidP="00984088">
            <w:pPr>
              <w:widowControl/>
              <w:snapToGrid w:val="0"/>
              <w:spacing w:line="400" w:lineRule="exact"/>
              <w:jc w:val="center"/>
              <w:rPr>
                <w:rFonts w:ascii="宋体" w:eastAsia="宋体" w:hAnsi="宋体" w:cs="宋体"/>
                <w:bCs/>
                <w:color w:val="333333"/>
                <w:kern w:val="0"/>
                <w:sz w:val="18"/>
                <w:szCs w:val="18"/>
              </w:rPr>
            </w:pPr>
            <w:r w:rsidRPr="002828E0">
              <w:rPr>
                <w:rFonts w:ascii="宋体" w:eastAsia="宋体" w:hAnsi="宋体" w:cs="宋体"/>
                <w:bCs/>
                <w:color w:val="333333"/>
                <w:kern w:val="0"/>
                <w:sz w:val="18"/>
                <w:szCs w:val="18"/>
              </w:rPr>
              <w:t>0.1</w:t>
            </w:r>
            <w:r w:rsidR="008E610A">
              <w:rPr>
                <w:rFonts w:ascii="宋体" w:eastAsia="宋体" w:hAnsi="宋体" w:cs="宋体" w:hint="eastAsia"/>
                <w:bCs/>
                <w:color w:val="333333"/>
                <w:kern w:val="0"/>
                <w:sz w:val="18"/>
                <w:szCs w:val="18"/>
              </w:rPr>
              <w:t>607</w:t>
            </w:r>
          </w:p>
        </w:tc>
        <w:tc>
          <w:tcPr>
            <w:tcW w:w="936" w:type="dxa"/>
          </w:tcPr>
          <w:p w:rsidR="004C3A0E" w:rsidRPr="002828E0" w:rsidRDefault="004C3A0E" w:rsidP="00984088">
            <w:pPr>
              <w:widowControl/>
              <w:snapToGrid w:val="0"/>
              <w:spacing w:line="400" w:lineRule="exact"/>
              <w:jc w:val="center"/>
              <w:rPr>
                <w:rFonts w:ascii="宋体" w:eastAsia="宋体" w:hAnsi="宋体" w:cs="宋体"/>
                <w:bCs/>
                <w:color w:val="333333"/>
                <w:kern w:val="0"/>
                <w:sz w:val="18"/>
                <w:szCs w:val="18"/>
              </w:rPr>
            </w:pPr>
            <w:r w:rsidRPr="002828E0">
              <w:rPr>
                <w:rFonts w:ascii="宋体" w:eastAsia="宋体" w:hAnsi="宋体" w:cs="宋体"/>
                <w:bCs/>
                <w:color w:val="333333"/>
                <w:kern w:val="0"/>
                <w:sz w:val="18"/>
                <w:szCs w:val="18"/>
              </w:rPr>
              <w:t>0.1</w:t>
            </w:r>
            <w:r w:rsidR="00026381">
              <w:rPr>
                <w:rFonts w:ascii="宋体" w:eastAsia="宋体" w:hAnsi="宋体" w:cs="宋体"/>
                <w:bCs/>
                <w:color w:val="333333"/>
                <w:kern w:val="0"/>
                <w:sz w:val="18"/>
                <w:szCs w:val="18"/>
              </w:rPr>
              <w:t>607</w:t>
            </w:r>
          </w:p>
        </w:tc>
        <w:tc>
          <w:tcPr>
            <w:tcW w:w="936" w:type="dxa"/>
          </w:tcPr>
          <w:p w:rsidR="004C3A0E" w:rsidRPr="009418FF" w:rsidRDefault="004C3A0E" w:rsidP="00984088">
            <w:pPr>
              <w:widowControl/>
              <w:snapToGrid w:val="0"/>
              <w:spacing w:line="400" w:lineRule="exact"/>
              <w:jc w:val="center"/>
              <w:rPr>
                <w:rFonts w:ascii="宋体" w:eastAsia="宋体" w:hAnsi="宋体" w:cs="宋体"/>
                <w:bCs/>
                <w:color w:val="333333"/>
                <w:kern w:val="0"/>
                <w:sz w:val="24"/>
                <w:szCs w:val="24"/>
              </w:rPr>
            </w:pPr>
            <w:r w:rsidRPr="009418FF">
              <w:rPr>
                <w:rFonts w:ascii="宋体" w:eastAsia="宋体" w:hAnsi="宋体" w:cs="宋体" w:hint="eastAsia"/>
                <w:bCs/>
                <w:color w:val="333333"/>
                <w:kern w:val="0"/>
                <w:sz w:val="18"/>
                <w:szCs w:val="18"/>
              </w:rPr>
              <w:t>0</w:t>
            </w:r>
            <w:r w:rsidRPr="009418FF">
              <w:rPr>
                <w:rFonts w:ascii="宋体" w:eastAsia="宋体" w:hAnsi="宋体" w:cs="宋体"/>
                <w:bCs/>
                <w:color w:val="333333"/>
                <w:kern w:val="0"/>
                <w:sz w:val="18"/>
                <w:szCs w:val="18"/>
              </w:rPr>
              <w:t>.1</w:t>
            </w:r>
            <w:r w:rsidR="00026381" w:rsidRPr="009418FF">
              <w:rPr>
                <w:rFonts w:ascii="宋体" w:eastAsia="宋体" w:hAnsi="宋体" w:cs="宋体"/>
                <w:bCs/>
                <w:color w:val="333333"/>
                <w:kern w:val="0"/>
                <w:sz w:val="18"/>
                <w:szCs w:val="18"/>
              </w:rPr>
              <w:t>610</w:t>
            </w:r>
          </w:p>
        </w:tc>
        <w:tc>
          <w:tcPr>
            <w:tcW w:w="936" w:type="dxa"/>
          </w:tcPr>
          <w:p w:rsidR="004C3A0E" w:rsidRPr="007558BE" w:rsidRDefault="004C3A0E" w:rsidP="00984088">
            <w:pPr>
              <w:widowControl/>
              <w:snapToGrid w:val="0"/>
              <w:spacing w:line="400" w:lineRule="exact"/>
              <w:jc w:val="center"/>
              <w:rPr>
                <w:rFonts w:ascii="宋体" w:eastAsia="宋体" w:hAnsi="宋体" w:cs="宋体"/>
                <w:bCs/>
                <w:color w:val="333333"/>
                <w:kern w:val="0"/>
                <w:sz w:val="24"/>
                <w:szCs w:val="24"/>
              </w:rPr>
            </w:pPr>
            <w:r w:rsidRPr="007558BE">
              <w:rPr>
                <w:rFonts w:ascii="宋体" w:eastAsia="宋体" w:hAnsi="宋体" w:cs="宋体" w:hint="eastAsia"/>
                <w:bCs/>
                <w:color w:val="333333"/>
                <w:kern w:val="0"/>
                <w:sz w:val="18"/>
                <w:szCs w:val="18"/>
              </w:rPr>
              <w:t>0</w:t>
            </w:r>
            <w:r w:rsidRPr="007558BE">
              <w:rPr>
                <w:rFonts w:ascii="宋体" w:eastAsia="宋体" w:hAnsi="宋体" w:cs="宋体"/>
                <w:bCs/>
                <w:color w:val="333333"/>
                <w:kern w:val="0"/>
                <w:sz w:val="18"/>
                <w:szCs w:val="18"/>
              </w:rPr>
              <w:t>.1</w:t>
            </w:r>
            <w:r w:rsidR="00026381" w:rsidRPr="007558BE">
              <w:rPr>
                <w:rFonts w:ascii="宋体" w:eastAsia="宋体" w:hAnsi="宋体" w:cs="宋体"/>
                <w:bCs/>
                <w:color w:val="333333"/>
                <w:kern w:val="0"/>
                <w:sz w:val="18"/>
                <w:szCs w:val="18"/>
              </w:rPr>
              <w:t>613</w:t>
            </w:r>
          </w:p>
        </w:tc>
        <w:tc>
          <w:tcPr>
            <w:tcW w:w="942" w:type="dxa"/>
          </w:tcPr>
          <w:p w:rsidR="004C3A0E" w:rsidRPr="009418FF" w:rsidRDefault="004C3A0E"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18"/>
                <w:szCs w:val="18"/>
              </w:rPr>
              <w:t>0</w:t>
            </w:r>
            <w:r w:rsidRPr="009418FF">
              <w:rPr>
                <w:rFonts w:ascii="宋体" w:eastAsia="宋体" w:hAnsi="宋体" w:cs="宋体"/>
                <w:b/>
                <w:bCs/>
                <w:color w:val="333333"/>
                <w:kern w:val="0"/>
                <w:sz w:val="18"/>
                <w:szCs w:val="18"/>
              </w:rPr>
              <w:t>.</w:t>
            </w:r>
            <w:r w:rsidR="009418FF" w:rsidRPr="009418FF">
              <w:rPr>
                <w:rFonts w:ascii="宋体" w:eastAsia="宋体" w:hAnsi="宋体" w:cs="宋体" w:hint="eastAsia"/>
                <w:b/>
                <w:bCs/>
                <w:color w:val="333333"/>
                <w:kern w:val="0"/>
                <w:sz w:val="18"/>
                <w:szCs w:val="18"/>
              </w:rPr>
              <w:t>1698</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.2</w:t>
            </w:r>
            <w:r w:rsidR="007558BE">
              <w:rPr>
                <w:rFonts w:ascii="宋体" w:eastAsia="宋体" w:hAnsi="宋体" w:cs="宋体"/>
                <w:bCs/>
                <w:color w:val="333333"/>
                <w:kern w:val="0"/>
                <w:sz w:val="18"/>
                <w:szCs w:val="18"/>
              </w:rPr>
              <w:t>252</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.2</w:t>
            </w:r>
            <w:r w:rsidR="007558BE">
              <w:rPr>
                <w:rFonts w:ascii="宋体" w:eastAsia="宋体" w:hAnsi="宋体" w:cs="宋体"/>
                <w:bCs/>
                <w:color w:val="333333"/>
                <w:kern w:val="0"/>
                <w:sz w:val="18"/>
                <w:szCs w:val="18"/>
              </w:rPr>
              <w:t>465</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w:t>
            </w:r>
            <w:r w:rsidR="007558BE">
              <w:rPr>
                <w:rFonts w:ascii="宋体" w:eastAsia="宋体" w:hAnsi="宋体" w:cs="宋体"/>
                <w:bCs/>
                <w:color w:val="333333"/>
                <w:kern w:val="0"/>
                <w:sz w:val="18"/>
                <w:szCs w:val="18"/>
              </w:rPr>
              <w:t>2648</w:t>
            </w:r>
          </w:p>
        </w:tc>
      </w:tr>
      <w:tr w:rsidR="004C3A0E" w:rsidTr="00DE5D19">
        <w:tc>
          <w:tcPr>
            <w:tcW w:w="741" w:type="dxa"/>
            <w:vMerge/>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p>
        </w:tc>
        <w:tc>
          <w:tcPr>
            <w:tcW w:w="82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X4</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w:t>
            </w:r>
            <w:r w:rsidR="008E610A">
              <w:rPr>
                <w:rFonts w:ascii="宋体" w:eastAsia="宋体" w:hAnsi="宋体" w:cs="宋体" w:hint="eastAsia"/>
                <w:bCs/>
                <w:color w:val="333333"/>
                <w:kern w:val="0"/>
                <w:sz w:val="18"/>
                <w:szCs w:val="18"/>
              </w:rPr>
              <w:t>1449</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w:t>
            </w:r>
            <w:r w:rsidR="00026381">
              <w:rPr>
                <w:rFonts w:ascii="宋体" w:eastAsia="宋体" w:hAnsi="宋体" w:cs="宋体"/>
                <w:bCs/>
                <w:color w:val="333333"/>
                <w:kern w:val="0"/>
                <w:sz w:val="18"/>
                <w:szCs w:val="18"/>
              </w:rPr>
              <w:t>1449</w:t>
            </w:r>
          </w:p>
        </w:tc>
        <w:tc>
          <w:tcPr>
            <w:tcW w:w="936" w:type="dxa"/>
          </w:tcPr>
          <w:p w:rsidR="004C3A0E" w:rsidRPr="009418FF" w:rsidRDefault="004C3A0E" w:rsidP="00984088">
            <w:pPr>
              <w:widowControl/>
              <w:snapToGrid w:val="0"/>
              <w:spacing w:line="400" w:lineRule="exact"/>
              <w:jc w:val="center"/>
              <w:rPr>
                <w:rFonts w:ascii="宋体" w:eastAsia="宋体" w:hAnsi="宋体" w:cs="宋体"/>
                <w:bCs/>
                <w:color w:val="333333"/>
                <w:kern w:val="0"/>
                <w:sz w:val="18"/>
                <w:szCs w:val="18"/>
              </w:rPr>
            </w:pPr>
            <w:r w:rsidRPr="009418FF">
              <w:rPr>
                <w:rFonts w:ascii="宋体" w:eastAsia="宋体" w:hAnsi="宋体" w:cs="宋体" w:hint="eastAsia"/>
                <w:bCs/>
                <w:color w:val="333333"/>
                <w:kern w:val="0"/>
                <w:sz w:val="18"/>
                <w:szCs w:val="18"/>
              </w:rPr>
              <w:t>0</w:t>
            </w:r>
            <w:r w:rsidRPr="009418FF">
              <w:rPr>
                <w:rFonts w:ascii="宋体" w:eastAsia="宋体" w:hAnsi="宋体" w:cs="宋体"/>
                <w:bCs/>
                <w:color w:val="333333"/>
                <w:kern w:val="0"/>
                <w:sz w:val="18"/>
                <w:szCs w:val="18"/>
              </w:rPr>
              <w:t>.</w:t>
            </w:r>
            <w:r w:rsidR="00026381" w:rsidRPr="009418FF">
              <w:rPr>
                <w:rFonts w:ascii="宋体" w:eastAsia="宋体" w:hAnsi="宋体" w:cs="宋体"/>
                <w:bCs/>
                <w:color w:val="333333"/>
                <w:kern w:val="0"/>
                <w:sz w:val="18"/>
                <w:szCs w:val="18"/>
              </w:rPr>
              <w:t>1448</w:t>
            </w:r>
          </w:p>
        </w:tc>
        <w:tc>
          <w:tcPr>
            <w:tcW w:w="936" w:type="dxa"/>
          </w:tcPr>
          <w:p w:rsidR="004C3A0E" w:rsidRPr="007558BE" w:rsidRDefault="004C3A0E" w:rsidP="00984088">
            <w:pPr>
              <w:widowControl/>
              <w:snapToGrid w:val="0"/>
              <w:spacing w:line="400" w:lineRule="exact"/>
              <w:jc w:val="center"/>
              <w:rPr>
                <w:rFonts w:ascii="宋体" w:eastAsia="宋体" w:hAnsi="宋体" w:cs="宋体"/>
                <w:bCs/>
                <w:color w:val="333333"/>
                <w:kern w:val="0"/>
                <w:sz w:val="24"/>
                <w:szCs w:val="24"/>
              </w:rPr>
            </w:pPr>
            <w:r w:rsidRPr="007558BE">
              <w:rPr>
                <w:rFonts w:ascii="宋体" w:eastAsia="宋体" w:hAnsi="宋体" w:cs="宋体" w:hint="eastAsia"/>
                <w:bCs/>
                <w:color w:val="333333"/>
                <w:kern w:val="0"/>
                <w:sz w:val="18"/>
                <w:szCs w:val="18"/>
              </w:rPr>
              <w:t>0</w:t>
            </w:r>
            <w:r w:rsidRPr="007558BE">
              <w:rPr>
                <w:rFonts w:ascii="宋体" w:eastAsia="宋体" w:hAnsi="宋体" w:cs="宋体"/>
                <w:bCs/>
                <w:color w:val="333333"/>
                <w:kern w:val="0"/>
                <w:sz w:val="18"/>
                <w:szCs w:val="18"/>
              </w:rPr>
              <w:t>.</w:t>
            </w:r>
            <w:r w:rsidR="007558BE" w:rsidRPr="007558BE">
              <w:rPr>
                <w:rFonts w:ascii="宋体" w:eastAsia="宋体" w:hAnsi="宋体" w:cs="宋体"/>
                <w:bCs/>
                <w:color w:val="333333"/>
                <w:kern w:val="0"/>
                <w:sz w:val="18"/>
                <w:szCs w:val="18"/>
              </w:rPr>
              <w:t>1446</w:t>
            </w:r>
          </w:p>
        </w:tc>
        <w:tc>
          <w:tcPr>
            <w:tcW w:w="942" w:type="dxa"/>
          </w:tcPr>
          <w:p w:rsidR="004C3A0E" w:rsidRPr="009418FF" w:rsidRDefault="004C3A0E"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18"/>
                <w:szCs w:val="18"/>
              </w:rPr>
              <w:t>0</w:t>
            </w:r>
            <w:r w:rsidRPr="009418FF">
              <w:rPr>
                <w:rFonts w:ascii="宋体" w:eastAsia="宋体" w:hAnsi="宋体" w:cs="宋体"/>
                <w:b/>
                <w:bCs/>
                <w:color w:val="333333"/>
                <w:kern w:val="0"/>
                <w:sz w:val="18"/>
                <w:szCs w:val="18"/>
              </w:rPr>
              <w:t>.</w:t>
            </w:r>
            <w:r w:rsidR="007558BE" w:rsidRPr="009418FF">
              <w:rPr>
                <w:rFonts w:ascii="宋体" w:eastAsia="宋体" w:hAnsi="宋体" w:cs="宋体"/>
                <w:b/>
                <w:bCs/>
                <w:color w:val="333333"/>
                <w:kern w:val="0"/>
                <w:sz w:val="18"/>
                <w:szCs w:val="18"/>
              </w:rPr>
              <w:t>1</w:t>
            </w:r>
            <w:r w:rsidR="009418FF" w:rsidRPr="009418FF">
              <w:rPr>
                <w:rFonts w:ascii="宋体" w:eastAsia="宋体" w:hAnsi="宋体" w:cs="宋体" w:hint="eastAsia"/>
                <w:b/>
                <w:bCs/>
                <w:color w:val="333333"/>
                <w:kern w:val="0"/>
                <w:sz w:val="18"/>
                <w:szCs w:val="18"/>
              </w:rPr>
              <w:t>491</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933</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510</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.01</w:t>
            </w:r>
            <w:r w:rsidR="007558BE">
              <w:rPr>
                <w:rFonts w:ascii="宋体" w:eastAsia="宋体" w:hAnsi="宋体" w:cs="宋体"/>
                <w:bCs/>
                <w:color w:val="333333"/>
                <w:kern w:val="0"/>
                <w:sz w:val="18"/>
                <w:szCs w:val="18"/>
              </w:rPr>
              <w:t>07</w:t>
            </w:r>
          </w:p>
        </w:tc>
      </w:tr>
      <w:tr w:rsidR="004C3A0E" w:rsidTr="00DE5D19">
        <w:tc>
          <w:tcPr>
            <w:tcW w:w="741" w:type="dxa"/>
            <w:vMerge/>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p>
        </w:tc>
        <w:tc>
          <w:tcPr>
            <w:tcW w:w="82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X5</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0.0</w:t>
            </w:r>
            <w:r w:rsidR="008E610A">
              <w:rPr>
                <w:rFonts w:ascii="宋体" w:eastAsia="宋体" w:hAnsi="宋体" w:cs="宋体" w:hint="eastAsia"/>
                <w:bCs/>
                <w:color w:val="333333"/>
                <w:kern w:val="0"/>
                <w:sz w:val="18"/>
                <w:szCs w:val="18"/>
              </w:rPr>
              <w:t>298</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0.0</w:t>
            </w:r>
            <w:r w:rsidR="00026381">
              <w:rPr>
                <w:rFonts w:ascii="宋体" w:eastAsia="宋体" w:hAnsi="宋体" w:cs="宋体"/>
                <w:bCs/>
                <w:color w:val="333333"/>
                <w:kern w:val="0"/>
                <w:sz w:val="18"/>
                <w:szCs w:val="18"/>
              </w:rPr>
              <w:t>298</w:t>
            </w:r>
          </w:p>
        </w:tc>
        <w:tc>
          <w:tcPr>
            <w:tcW w:w="936" w:type="dxa"/>
          </w:tcPr>
          <w:p w:rsidR="004C3A0E" w:rsidRPr="009418FF" w:rsidRDefault="004C3A0E" w:rsidP="00984088">
            <w:pPr>
              <w:widowControl/>
              <w:snapToGrid w:val="0"/>
              <w:spacing w:line="400" w:lineRule="exact"/>
              <w:jc w:val="center"/>
              <w:rPr>
                <w:rFonts w:ascii="宋体" w:eastAsia="宋体" w:hAnsi="宋体" w:cs="宋体"/>
                <w:bCs/>
                <w:color w:val="333333"/>
                <w:kern w:val="0"/>
                <w:sz w:val="24"/>
                <w:szCs w:val="24"/>
              </w:rPr>
            </w:pPr>
            <w:r w:rsidRPr="009418FF">
              <w:rPr>
                <w:rFonts w:ascii="宋体" w:eastAsia="宋体" w:hAnsi="宋体" w:cs="宋体" w:hint="eastAsia"/>
                <w:bCs/>
                <w:color w:val="333333"/>
                <w:kern w:val="0"/>
                <w:sz w:val="18"/>
                <w:szCs w:val="18"/>
              </w:rPr>
              <w:t>0</w:t>
            </w:r>
            <w:r w:rsidRPr="009418FF">
              <w:rPr>
                <w:rFonts w:ascii="宋体" w:eastAsia="宋体" w:hAnsi="宋体" w:cs="宋体"/>
                <w:bCs/>
                <w:color w:val="333333"/>
                <w:kern w:val="0"/>
                <w:sz w:val="18"/>
                <w:szCs w:val="18"/>
              </w:rPr>
              <w:t>.0</w:t>
            </w:r>
            <w:r w:rsidR="00026381" w:rsidRPr="009418FF">
              <w:rPr>
                <w:rFonts w:ascii="宋体" w:eastAsia="宋体" w:hAnsi="宋体" w:cs="宋体"/>
                <w:bCs/>
                <w:color w:val="333333"/>
                <w:kern w:val="0"/>
                <w:sz w:val="18"/>
                <w:szCs w:val="18"/>
              </w:rPr>
              <w:t>298</w:t>
            </w:r>
          </w:p>
        </w:tc>
        <w:tc>
          <w:tcPr>
            <w:tcW w:w="936" w:type="dxa"/>
          </w:tcPr>
          <w:p w:rsidR="004C3A0E" w:rsidRPr="007558BE" w:rsidRDefault="004C3A0E" w:rsidP="00984088">
            <w:pPr>
              <w:widowControl/>
              <w:snapToGrid w:val="0"/>
              <w:spacing w:line="400" w:lineRule="exact"/>
              <w:jc w:val="center"/>
              <w:rPr>
                <w:rFonts w:ascii="宋体" w:eastAsia="宋体" w:hAnsi="宋体" w:cs="宋体"/>
                <w:bCs/>
                <w:color w:val="333333"/>
                <w:kern w:val="0"/>
                <w:sz w:val="24"/>
                <w:szCs w:val="24"/>
              </w:rPr>
            </w:pPr>
            <w:r w:rsidRPr="007558BE">
              <w:rPr>
                <w:rFonts w:ascii="宋体" w:eastAsia="宋体" w:hAnsi="宋体" w:cs="宋体" w:hint="eastAsia"/>
                <w:bCs/>
                <w:color w:val="333333"/>
                <w:kern w:val="0"/>
                <w:sz w:val="18"/>
                <w:szCs w:val="18"/>
              </w:rPr>
              <w:t>0</w:t>
            </w:r>
            <w:r w:rsidRPr="007558BE">
              <w:rPr>
                <w:rFonts w:ascii="宋体" w:eastAsia="宋体" w:hAnsi="宋体" w:cs="宋体"/>
                <w:bCs/>
                <w:color w:val="333333"/>
                <w:kern w:val="0"/>
                <w:sz w:val="18"/>
                <w:szCs w:val="18"/>
              </w:rPr>
              <w:t>.0</w:t>
            </w:r>
            <w:r w:rsidR="007558BE" w:rsidRPr="007558BE">
              <w:rPr>
                <w:rFonts w:ascii="宋体" w:eastAsia="宋体" w:hAnsi="宋体" w:cs="宋体"/>
                <w:bCs/>
                <w:color w:val="333333"/>
                <w:kern w:val="0"/>
                <w:sz w:val="18"/>
                <w:szCs w:val="18"/>
              </w:rPr>
              <w:t>298</w:t>
            </w:r>
          </w:p>
        </w:tc>
        <w:tc>
          <w:tcPr>
            <w:tcW w:w="942" w:type="dxa"/>
          </w:tcPr>
          <w:p w:rsidR="004C3A0E" w:rsidRPr="009418FF" w:rsidRDefault="004C3A0E"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18"/>
                <w:szCs w:val="18"/>
              </w:rPr>
              <w:t>0</w:t>
            </w:r>
            <w:r w:rsidRPr="009418FF">
              <w:rPr>
                <w:rFonts w:ascii="宋体" w:eastAsia="宋体" w:hAnsi="宋体" w:cs="宋体"/>
                <w:b/>
                <w:bCs/>
                <w:color w:val="333333"/>
                <w:kern w:val="0"/>
                <w:sz w:val="18"/>
                <w:szCs w:val="18"/>
              </w:rPr>
              <w:t>.0</w:t>
            </w:r>
            <w:r w:rsidR="009418FF" w:rsidRPr="009418FF">
              <w:rPr>
                <w:rFonts w:ascii="宋体" w:eastAsia="宋体" w:hAnsi="宋体" w:cs="宋体" w:hint="eastAsia"/>
                <w:b/>
                <w:bCs/>
                <w:color w:val="333333"/>
                <w:kern w:val="0"/>
                <w:sz w:val="18"/>
                <w:szCs w:val="18"/>
              </w:rPr>
              <w:t>287</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303</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280</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.02</w:t>
            </w:r>
            <w:r w:rsidR="007558BE">
              <w:rPr>
                <w:rFonts w:ascii="宋体" w:eastAsia="宋体" w:hAnsi="宋体" w:cs="宋体"/>
                <w:bCs/>
                <w:color w:val="333333"/>
                <w:kern w:val="0"/>
                <w:sz w:val="18"/>
                <w:szCs w:val="18"/>
              </w:rPr>
              <w:t>42</w:t>
            </w:r>
          </w:p>
        </w:tc>
      </w:tr>
      <w:tr w:rsidR="004C3A0E" w:rsidTr="00DE5D19">
        <w:tc>
          <w:tcPr>
            <w:tcW w:w="741" w:type="dxa"/>
            <w:vMerge/>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p>
        </w:tc>
        <w:tc>
          <w:tcPr>
            <w:tcW w:w="82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X6</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0.0</w:t>
            </w:r>
            <w:r w:rsidR="008E610A">
              <w:rPr>
                <w:rFonts w:ascii="宋体" w:eastAsia="宋体" w:hAnsi="宋体" w:cs="宋体" w:hint="eastAsia"/>
                <w:bCs/>
                <w:color w:val="333333"/>
                <w:kern w:val="0"/>
                <w:sz w:val="18"/>
                <w:szCs w:val="18"/>
              </w:rPr>
              <w:t>018</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0.0</w:t>
            </w:r>
            <w:r w:rsidR="00026381">
              <w:rPr>
                <w:rFonts w:ascii="宋体" w:eastAsia="宋体" w:hAnsi="宋体" w:cs="宋体"/>
                <w:bCs/>
                <w:color w:val="333333"/>
                <w:kern w:val="0"/>
                <w:sz w:val="18"/>
                <w:szCs w:val="18"/>
              </w:rPr>
              <w:t>017</w:t>
            </w:r>
          </w:p>
        </w:tc>
        <w:tc>
          <w:tcPr>
            <w:tcW w:w="936" w:type="dxa"/>
          </w:tcPr>
          <w:p w:rsidR="004C3A0E" w:rsidRPr="009418FF" w:rsidRDefault="004C3A0E" w:rsidP="00984088">
            <w:pPr>
              <w:widowControl/>
              <w:snapToGrid w:val="0"/>
              <w:spacing w:line="400" w:lineRule="exact"/>
              <w:jc w:val="center"/>
              <w:rPr>
                <w:rFonts w:ascii="宋体" w:eastAsia="宋体" w:hAnsi="宋体" w:cs="宋体"/>
                <w:bCs/>
                <w:color w:val="333333"/>
                <w:kern w:val="0"/>
                <w:sz w:val="24"/>
                <w:szCs w:val="24"/>
              </w:rPr>
            </w:pPr>
            <w:r w:rsidRPr="009418FF">
              <w:rPr>
                <w:rFonts w:ascii="宋体" w:eastAsia="宋体" w:hAnsi="宋体" w:cs="宋体" w:hint="eastAsia"/>
                <w:bCs/>
                <w:color w:val="333333"/>
                <w:kern w:val="0"/>
                <w:sz w:val="18"/>
                <w:szCs w:val="18"/>
              </w:rPr>
              <w:t>0</w:t>
            </w:r>
            <w:r w:rsidRPr="009418FF">
              <w:rPr>
                <w:rFonts w:ascii="宋体" w:eastAsia="宋体" w:hAnsi="宋体" w:cs="宋体"/>
                <w:bCs/>
                <w:color w:val="333333"/>
                <w:kern w:val="0"/>
                <w:sz w:val="18"/>
                <w:szCs w:val="18"/>
              </w:rPr>
              <w:t>.0</w:t>
            </w:r>
            <w:r w:rsidR="00026381" w:rsidRPr="009418FF">
              <w:rPr>
                <w:rFonts w:ascii="宋体" w:eastAsia="宋体" w:hAnsi="宋体" w:cs="宋体"/>
                <w:bCs/>
                <w:color w:val="333333"/>
                <w:kern w:val="0"/>
                <w:sz w:val="18"/>
                <w:szCs w:val="18"/>
              </w:rPr>
              <w:t>017</w:t>
            </w:r>
          </w:p>
        </w:tc>
        <w:tc>
          <w:tcPr>
            <w:tcW w:w="936" w:type="dxa"/>
          </w:tcPr>
          <w:p w:rsidR="004C3A0E" w:rsidRPr="007558BE" w:rsidRDefault="004C3A0E" w:rsidP="00984088">
            <w:pPr>
              <w:widowControl/>
              <w:snapToGrid w:val="0"/>
              <w:spacing w:line="400" w:lineRule="exact"/>
              <w:jc w:val="center"/>
              <w:rPr>
                <w:rFonts w:ascii="宋体" w:eastAsia="宋体" w:hAnsi="宋体" w:cs="宋体"/>
                <w:bCs/>
                <w:color w:val="333333"/>
                <w:kern w:val="0"/>
                <w:sz w:val="24"/>
                <w:szCs w:val="24"/>
              </w:rPr>
            </w:pPr>
            <w:r w:rsidRPr="007558BE">
              <w:rPr>
                <w:rFonts w:ascii="宋体" w:eastAsia="宋体" w:hAnsi="宋体" w:cs="宋体" w:hint="eastAsia"/>
                <w:bCs/>
                <w:color w:val="333333"/>
                <w:kern w:val="0"/>
                <w:sz w:val="18"/>
                <w:szCs w:val="18"/>
              </w:rPr>
              <w:t>0</w:t>
            </w:r>
            <w:r w:rsidRPr="007558BE">
              <w:rPr>
                <w:rFonts w:ascii="宋体" w:eastAsia="宋体" w:hAnsi="宋体" w:cs="宋体"/>
                <w:bCs/>
                <w:color w:val="333333"/>
                <w:kern w:val="0"/>
                <w:sz w:val="18"/>
                <w:szCs w:val="18"/>
              </w:rPr>
              <w:t>.0</w:t>
            </w:r>
            <w:r w:rsidR="007558BE" w:rsidRPr="007558BE">
              <w:rPr>
                <w:rFonts w:ascii="宋体" w:eastAsia="宋体" w:hAnsi="宋体" w:cs="宋体"/>
                <w:bCs/>
                <w:color w:val="333333"/>
                <w:kern w:val="0"/>
                <w:sz w:val="18"/>
                <w:szCs w:val="18"/>
              </w:rPr>
              <w:t>017</w:t>
            </w:r>
          </w:p>
        </w:tc>
        <w:tc>
          <w:tcPr>
            <w:tcW w:w="942" w:type="dxa"/>
          </w:tcPr>
          <w:p w:rsidR="004C3A0E" w:rsidRPr="009418FF" w:rsidRDefault="004C3A0E"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18"/>
                <w:szCs w:val="18"/>
              </w:rPr>
              <w:t>0</w:t>
            </w:r>
            <w:r w:rsidRPr="009418FF">
              <w:rPr>
                <w:rFonts w:ascii="宋体" w:eastAsia="宋体" w:hAnsi="宋体" w:cs="宋体"/>
                <w:b/>
                <w:bCs/>
                <w:color w:val="333333"/>
                <w:kern w:val="0"/>
                <w:sz w:val="18"/>
                <w:szCs w:val="18"/>
              </w:rPr>
              <w:t>.0</w:t>
            </w:r>
            <w:r w:rsidR="007558BE" w:rsidRPr="009418FF">
              <w:rPr>
                <w:rFonts w:ascii="宋体" w:eastAsia="宋体" w:hAnsi="宋体" w:cs="宋体"/>
                <w:b/>
                <w:bCs/>
                <w:color w:val="333333"/>
                <w:kern w:val="0"/>
                <w:sz w:val="18"/>
                <w:szCs w:val="18"/>
              </w:rPr>
              <w:t>0</w:t>
            </w:r>
            <w:r w:rsidR="009418FF" w:rsidRPr="009418FF">
              <w:rPr>
                <w:rFonts w:ascii="宋体" w:eastAsia="宋体" w:hAnsi="宋体" w:cs="宋体" w:hint="eastAsia"/>
                <w:b/>
                <w:bCs/>
                <w:color w:val="333333"/>
                <w:kern w:val="0"/>
                <w:sz w:val="18"/>
                <w:szCs w:val="18"/>
              </w:rPr>
              <w:t>02</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143</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347</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610</w:t>
            </w:r>
          </w:p>
        </w:tc>
      </w:tr>
      <w:tr w:rsidR="004C3A0E" w:rsidTr="00DE5D19">
        <w:tc>
          <w:tcPr>
            <w:tcW w:w="741" w:type="dxa"/>
            <w:vMerge/>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p>
        </w:tc>
        <w:tc>
          <w:tcPr>
            <w:tcW w:w="82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X7</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w:t>
            </w:r>
            <w:r w:rsidR="008E610A">
              <w:rPr>
                <w:rFonts w:ascii="宋体" w:eastAsia="宋体" w:hAnsi="宋体" w:cs="宋体" w:hint="eastAsia"/>
                <w:bCs/>
                <w:color w:val="333333"/>
                <w:kern w:val="0"/>
                <w:sz w:val="18"/>
                <w:szCs w:val="18"/>
              </w:rPr>
              <w:t>1197</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0.1</w:t>
            </w:r>
            <w:r w:rsidR="00026381">
              <w:rPr>
                <w:rFonts w:ascii="宋体" w:eastAsia="宋体" w:hAnsi="宋体" w:cs="宋体"/>
                <w:bCs/>
                <w:color w:val="333333"/>
                <w:kern w:val="0"/>
                <w:sz w:val="18"/>
                <w:szCs w:val="18"/>
              </w:rPr>
              <w:t>197</w:t>
            </w:r>
          </w:p>
        </w:tc>
        <w:tc>
          <w:tcPr>
            <w:tcW w:w="936" w:type="dxa"/>
          </w:tcPr>
          <w:p w:rsidR="004C3A0E" w:rsidRPr="009418FF" w:rsidRDefault="004C3A0E" w:rsidP="00984088">
            <w:pPr>
              <w:widowControl/>
              <w:snapToGrid w:val="0"/>
              <w:spacing w:line="400" w:lineRule="exact"/>
              <w:jc w:val="center"/>
              <w:rPr>
                <w:rFonts w:ascii="宋体" w:eastAsia="宋体" w:hAnsi="宋体" w:cs="宋体"/>
                <w:bCs/>
                <w:color w:val="333333"/>
                <w:kern w:val="0"/>
                <w:sz w:val="24"/>
                <w:szCs w:val="24"/>
              </w:rPr>
            </w:pPr>
            <w:r w:rsidRPr="009418FF">
              <w:rPr>
                <w:rFonts w:ascii="宋体" w:eastAsia="宋体" w:hAnsi="宋体" w:cs="宋体" w:hint="eastAsia"/>
                <w:bCs/>
                <w:color w:val="333333"/>
                <w:kern w:val="0"/>
                <w:sz w:val="18"/>
                <w:szCs w:val="18"/>
              </w:rPr>
              <w:t>0</w:t>
            </w:r>
            <w:r w:rsidRPr="009418FF">
              <w:rPr>
                <w:rFonts w:ascii="宋体" w:eastAsia="宋体" w:hAnsi="宋体" w:cs="宋体"/>
                <w:bCs/>
                <w:color w:val="333333"/>
                <w:kern w:val="0"/>
                <w:sz w:val="18"/>
                <w:szCs w:val="18"/>
              </w:rPr>
              <w:t>.1</w:t>
            </w:r>
            <w:r w:rsidR="00026381" w:rsidRPr="009418FF">
              <w:rPr>
                <w:rFonts w:ascii="宋体" w:eastAsia="宋体" w:hAnsi="宋体" w:cs="宋体"/>
                <w:bCs/>
                <w:color w:val="333333"/>
                <w:kern w:val="0"/>
                <w:sz w:val="18"/>
                <w:szCs w:val="18"/>
              </w:rPr>
              <w:t>196</w:t>
            </w:r>
          </w:p>
        </w:tc>
        <w:tc>
          <w:tcPr>
            <w:tcW w:w="936" w:type="dxa"/>
          </w:tcPr>
          <w:p w:rsidR="004C3A0E" w:rsidRPr="007558BE" w:rsidRDefault="004C3A0E" w:rsidP="00984088">
            <w:pPr>
              <w:widowControl/>
              <w:snapToGrid w:val="0"/>
              <w:spacing w:line="400" w:lineRule="exact"/>
              <w:jc w:val="center"/>
              <w:rPr>
                <w:rFonts w:ascii="宋体" w:eastAsia="宋体" w:hAnsi="宋体" w:cs="宋体"/>
                <w:bCs/>
                <w:color w:val="333333"/>
                <w:kern w:val="0"/>
                <w:sz w:val="24"/>
                <w:szCs w:val="24"/>
              </w:rPr>
            </w:pPr>
            <w:r w:rsidRPr="007558BE">
              <w:rPr>
                <w:rFonts w:ascii="宋体" w:eastAsia="宋体" w:hAnsi="宋体" w:cs="宋体" w:hint="eastAsia"/>
                <w:bCs/>
                <w:color w:val="333333"/>
                <w:kern w:val="0"/>
                <w:sz w:val="18"/>
                <w:szCs w:val="18"/>
              </w:rPr>
              <w:t>0</w:t>
            </w:r>
            <w:r w:rsidRPr="007558BE">
              <w:rPr>
                <w:rFonts w:ascii="宋体" w:eastAsia="宋体" w:hAnsi="宋体" w:cs="宋体"/>
                <w:bCs/>
                <w:color w:val="333333"/>
                <w:kern w:val="0"/>
                <w:sz w:val="18"/>
                <w:szCs w:val="18"/>
              </w:rPr>
              <w:t>.1194</w:t>
            </w:r>
          </w:p>
        </w:tc>
        <w:tc>
          <w:tcPr>
            <w:tcW w:w="942" w:type="dxa"/>
          </w:tcPr>
          <w:p w:rsidR="004C3A0E" w:rsidRPr="009418FF" w:rsidRDefault="004C3A0E"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18"/>
                <w:szCs w:val="18"/>
              </w:rPr>
              <w:t>0</w:t>
            </w:r>
            <w:r w:rsidRPr="009418FF">
              <w:rPr>
                <w:rFonts w:ascii="宋体" w:eastAsia="宋体" w:hAnsi="宋体" w:cs="宋体"/>
                <w:b/>
                <w:bCs/>
                <w:color w:val="333333"/>
                <w:kern w:val="0"/>
                <w:sz w:val="18"/>
                <w:szCs w:val="18"/>
              </w:rPr>
              <w:t>.</w:t>
            </w:r>
            <w:r w:rsidR="007558BE" w:rsidRPr="009418FF">
              <w:rPr>
                <w:rFonts w:ascii="宋体" w:eastAsia="宋体" w:hAnsi="宋体" w:cs="宋体"/>
                <w:b/>
                <w:bCs/>
                <w:color w:val="333333"/>
                <w:kern w:val="0"/>
                <w:sz w:val="18"/>
                <w:szCs w:val="18"/>
              </w:rPr>
              <w:t>1</w:t>
            </w:r>
            <w:r w:rsidR="009418FF" w:rsidRPr="009418FF">
              <w:rPr>
                <w:rFonts w:ascii="宋体" w:eastAsia="宋体" w:hAnsi="宋体" w:cs="宋体" w:hint="eastAsia"/>
                <w:b/>
                <w:bCs/>
                <w:color w:val="333333"/>
                <w:kern w:val="0"/>
                <w:sz w:val="18"/>
                <w:szCs w:val="18"/>
              </w:rPr>
              <w:t>150</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w:t>
            </w:r>
            <w:r w:rsidR="007558BE">
              <w:rPr>
                <w:rFonts w:ascii="宋体" w:eastAsia="宋体" w:hAnsi="宋体" w:cs="宋体"/>
                <w:bCs/>
                <w:color w:val="333333"/>
                <w:kern w:val="0"/>
                <w:sz w:val="18"/>
                <w:szCs w:val="18"/>
              </w:rPr>
              <w:t>0914</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.08</w:t>
            </w:r>
            <w:r w:rsidR="007558BE">
              <w:rPr>
                <w:rFonts w:ascii="宋体" w:eastAsia="宋体" w:hAnsi="宋体" w:cs="宋体"/>
                <w:bCs/>
                <w:color w:val="333333"/>
                <w:kern w:val="0"/>
                <w:sz w:val="18"/>
                <w:szCs w:val="18"/>
              </w:rPr>
              <w:t>42</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788</w:t>
            </w:r>
          </w:p>
        </w:tc>
      </w:tr>
      <w:tr w:rsidR="004C3A0E" w:rsidTr="00DE5D19">
        <w:tc>
          <w:tcPr>
            <w:tcW w:w="741" w:type="dxa"/>
            <w:vMerge/>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p>
        </w:tc>
        <w:tc>
          <w:tcPr>
            <w:tcW w:w="82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X8</w:t>
            </w:r>
          </w:p>
        </w:tc>
        <w:tc>
          <w:tcPr>
            <w:tcW w:w="936" w:type="dxa"/>
          </w:tcPr>
          <w:p w:rsidR="004C3A0E" w:rsidRPr="002828E0" w:rsidRDefault="004C3A0E" w:rsidP="00984088">
            <w:pPr>
              <w:widowControl/>
              <w:snapToGrid w:val="0"/>
              <w:spacing w:line="400" w:lineRule="exact"/>
              <w:jc w:val="center"/>
              <w:rPr>
                <w:rFonts w:ascii="宋体" w:eastAsia="宋体" w:hAnsi="宋体" w:cs="宋体"/>
                <w:bCs/>
                <w:color w:val="333333"/>
                <w:kern w:val="0"/>
                <w:sz w:val="18"/>
                <w:szCs w:val="18"/>
              </w:rPr>
            </w:pPr>
            <w:r w:rsidRPr="002828E0">
              <w:rPr>
                <w:rFonts w:ascii="宋体" w:eastAsia="宋体" w:hAnsi="宋体" w:cs="宋体"/>
                <w:bCs/>
                <w:color w:val="333333"/>
                <w:kern w:val="0"/>
                <w:sz w:val="18"/>
                <w:szCs w:val="18"/>
              </w:rPr>
              <w:t>0.0</w:t>
            </w:r>
            <w:r w:rsidR="008E610A">
              <w:rPr>
                <w:rFonts w:ascii="宋体" w:eastAsia="宋体" w:hAnsi="宋体" w:cs="宋体" w:hint="eastAsia"/>
                <w:bCs/>
                <w:color w:val="333333"/>
                <w:kern w:val="0"/>
                <w:sz w:val="18"/>
                <w:szCs w:val="18"/>
              </w:rPr>
              <w:t>787</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0.0</w:t>
            </w:r>
            <w:r w:rsidR="00026381">
              <w:rPr>
                <w:rFonts w:ascii="宋体" w:eastAsia="宋体" w:hAnsi="宋体" w:cs="宋体"/>
                <w:bCs/>
                <w:color w:val="333333"/>
                <w:kern w:val="0"/>
                <w:sz w:val="18"/>
                <w:szCs w:val="18"/>
              </w:rPr>
              <w:t>788</w:t>
            </w:r>
          </w:p>
        </w:tc>
        <w:tc>
          <w:tcPr>
            <w:tcW w:w="936" w:type="dxa"/>
          </w:tcPr>
          <w:p w:rsidR="004C3A0E" w:rsidRPr="009418FF" w:rsidRDefault="004C3A0E" w:rsidP="00984088">
            <w:pPr>
              <w:widowControl/>
              <w:snapToGrid w:val="0"/>
              <w:spacing w:line="400" w:lineRule="exact"/>
              <w:jc w:val="center"/>
              <w:rPr>
                <w:rFonts w:ascii="宋体" w:eastAsia="宋体" w:hAnsi="宋体" w:cs="宋体"/>
                <w:bCs/>
                <w:color w:val="333333"/>
                <w:kern w:val="0"/>
                <w:sz w:val="24"/>
                <w:szCs w:val="24"/>
              </w:rPr>
            </w:pPr>
            <w:r w:rsidRPr="009418FF">
              <w:rPr>
                <w:rFonts w:ascii="宋体" w:eastAsia="宋体" w:hAnsi="宋体" w:cs="宋体" w:hint="eastAsia"/>
                <w:bCs/>
                <w:color w:val="333333"/>
                <w:kern w:val="0"/>
                <w:sz w:val="18"/>
                <w:szCs w:val="18"/>
              </w:rPr>
              <w:t>0</w:t>
            </w:r>
            <w:r w:rsidRPr="009418FF">
              <w:rPr>
                <w:rFonts w:ascii="宋体" w:eastAsia="宋体" w:hAnsi="宋体" w:cs="宋体"/>
                <w:bCs/>
                <w:color w:val="333333"/>
                <w:kern w:val="0"/>
                <w:sz w:val="18"/>
                <w:szCs w:val="18"/>
              </w:rPr>
              <w:t>.0</w:t>
            </w:r>
            <w:r w:rsidR="00026381" w:rsidRPr="009418FF">
              <w:rPr>
                <w:rFonts w:ascii="宋体" w:eastAsia="宋体" w:hAnsi="宋体" w:cs="宋体"/>
                <w:bCs/>
                <w:color w:val="333333"/>
                <w:kern w:val="0"/>
                <w:sz w:val="18"/>
                <w:szCs w:val="18"/>
              </w:rPr>
              <w:t>792</w:t>
            </w:r>
          </w:p>
        </w:tc>
        <w:tc>
          <w:tcPr>
            <w:tcW w:w="936" w:type="dxa"/>
          </w:tcPr>
          <w:p w:rsidR="004C3A0E" w:rsidRPr="007558BE" w:rsidRDefault="004C3A0E" w:rsidP="00984088">
            <w:pPr>
              <w:widowControl/>
              <w:snapToGrid w:val="0"/>
              <w:spacing w:line="400" w:lineRule="exact"/>
              <w:jc w:val="center"/>
              <w:rPr>
                <w:rFonts w:ascii="宋体" w:eastAsia="宋体" w:hAnsi="宋体" w:cs="宋体"/>
                <w:bCs/>
                <w:color w:val="333333"/>
                <w:kern w:val="0"/>
                <w:sz w:val="24"/>
                <w:szCs w:val="24"/>
              </w:rPr>
            </w:pPr>
            <w:r w:rsidRPr="007558BE">
              <w:rPr>
                <w:rFonts w:ascii="宋体" w:eastAsia="宋体" w:hAnsi="宋体" w:cs="宋体" w:hint="eastAsia"/>
                <w:bCs/>
                <w:color w:val="333333"/>
                <w:kern w:val="0"/>
                <w:sz w:val="18"/>
                <w:szCs w:val="18"/>
              </w:rPr>
              <w:t>0</w:t>
            </w:r>
            <w:r w:rsidRPr="007558BE">
              <w:rPr>
                <w:rFonts w:ascii="宋体" w:eastAsia="宋体" w:hAnsi="宋体" w:cs="宋体"/>
                <w:bCs/>
                <w:color w:val="333333"/>
                <w:kern w:val="0"/>
                <w:sz w:val="18"/>
                <w:szCs w:val="18"/>
              </w:rPr>
              <w:t>.</w:t>
            </w:r>
            <w:r w:rsidR="007558BE" w:rsidRPr="007558BE">
              <w:rPr>
                <w:rFonts w:ascii="宋体" w:eastAsia="宋体" w:hAnsi="宋体" w:cs="宋体"/>
                <w:bCs/>
                <w:color w:val="333333"/>
                <w:kern w:val="0"/>
                <w:sz w:val="18"/>
                <w:szCs w:val="18"/>
              </w:rPr>
              <w:t>0799</w:t>
            </w:r>
          </w:p>
        </w:tc>
        <w:tc>
          <w:tcPr>
            <w:tcW w:w="942" w:type="dxa"/>
          </w:tcPr>
          <w:p w:rsidR="004C3A0E" w:rsidRPr="009418FF" w:rsidRDefault="004C3A0E"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18"/>
                <w:szCs w:val="18"/>
              </w:rPr>
              <w:t>0</w:t>
            </w:r>
            <w:r w:rsidRPr="009418FF">
              <w:rPr>
                <w:rFonts w:ascii="宋体" w:eastAsia="宋体" w:hAnsi="宋体" w:cs="宋体"/>
                <w:b/>
                <w:bCs/>
                <w:color w:val="333333"/>
                <w:kern w:val="0"/>
                <w:sz w:val="18"/>
                <w:szCs w:val="18"/>
              </w:rPr>
              <w:t>.</w:t>
            </w:r>
            <w:r w:rsidR="009418FF" w:rsidRPr="009418FF">
              <w:rPr>
                <w:rFonts w:ascii="宋体" w:eastAsia="宋体" w:hAnsi="宋体" w:cs="宋体" w:hint="eastAsia"/>
                <w:b/>
                <w:bCs/>
                <w:color w:val="333333"/>
                <w:kern w:val="0"/>
                <w:sz w:val="18"/>
                <w:szCs w:val="18"/>
              </w:rPr>
              <w:t>0905</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w:t>
            </w:r>
            <w:r w:rsidR="007558BE">
              <w:rPr>
                <w:rFonts w:ascii="宋体" w:eastAsia="宋体" w:hAnsi="宋体" w:cs="宋体"/>
                <w:bCs/>
                <w:color w:val="333333"/>
                <w:kern w:val="0"/>
                <w:sz w:val="18"/>
                <w:szCs w:val="18"/>
              </w:rPr>
              <w:t>2011</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.2</w:t>
            </w:r>
            <w:r w:rsidR="007558BE">
              <w:rPr>
                <w:rFonts w:ascii="宋体" w:eastAsia="宋体" w:hAnsi="宋体" w:cs="宋体"/>
                <w:bCs/>
                <w:color w:val="333333"/>
                <w:kern w:val="0"/>
                <w:sz w:val="18"/>
                <w:szCs w:val="18"/>
              </w:rPr>
              <w:t>479</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w:t>
            </w:r>
            <w:r w:rsidR="007558BE">
              <w:rPr>
                <w:rFonts w:ascii="宋体" w:eastAsia="宋体" w:hAnsi="宋体" w:cs="宋体"/>
                <w:bCs/>
                <w:color w:val="333333"/>
                <w:kern w:val="0"/>
                <w:sz w:val="18"/>
                <w:szCs w:val="18"/>
              </w:rPr>
              <w:t>2915</w:t>
            </w:r>
          </w:p>
        </w:tc>
      </w:tr>
      <w:tr w:rsidR="004C3A0E" w:rsidTr="00DE5D19">
        <w:tc>
          <w:tcPr>
            <w:tcW w:w="741" w:type="dxa"/>
            <w:vMerge/>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p>
        </w:tc>
        <w:tc>
          <w:tcPr>
            <w:tcW w:w="82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X9</w:t>
            </w:r>
          </w:p>
        </w:tc>
        <w:tc>
          <w:tcPr>
            <w:tcW w:w="936" w:type="dxa"/>
          </w:tcPr>
          <w:p w:rsidR="004C3A0E" w:rsidRPr="002828E0" w:rsidRDefault="004C3A0E" w:rsidP="00984088">
            <w:pPr>
              <w:widowControl/>
              <w:snapToGrid w:val="0"/>
              <w:spacing w:line="400" w:lineRule="exact"/>
              <w:jc w:val="center"/>
              <w:rPr>
                <w:rFonts w:ascii="宋体" w:eastAsia="宋体" w:hAnsi="宋体" w:cs="宋体"/>
                <w:bCs/>
                <w:color w:val="333333"/>
                <w:kern w:val="0"/>
                <w:sz w:val="18"/>
                <w:szCs w:val="18"/>
              </w:rPr>
            </w:pPr>
            <w:r w:rsidRPr="002828E0">
              <w:rPr>
                <w:rFonts w:ascii="宋体" w:eastAsia="宋体" w:hAnsi="宋体" w:cs="宋体"/>
                <w:bCs/>
                <w:color w:val="333333"/>
                <w:kern w:val="0"/>
                <w:sz w:val="18"/>
                <w:szCs w:val="18"/>
              </w:rPr>
              <w:t>0.</w:t>
            </w:r>
            <w:r w:rsidR="008E610A">
              <w:rPr>
                <w:rFonts w:ascii="宋体" w:eastAsia="宋体" w:hAnsi="宋体" w:cs="宋体" w:hint="eastAsia"/>
                <w:bCs/>
                <w:color w:val="333333"/>
                <w:kern w:val="0"/>
                <w:sz w:val="18"/>
                <w:szCs w:val="18"/>
              </w:rPr>
              <w:t>3169</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w:t>
            </w:r>
            <w:r w:rsidR="00026381">
              <w:rPr>
                <w:rFonts w:ascii="宋体" w:eastAsia="宋体" w:hAnsi="宋体" w:cs="宋体"/>
                <w:bCs/>
                <w:color w:val="333333"/>
                <w:kern w:val="0"/>
                <w:sz w:val="18"/>
                <w:szCs w:val="18"/>
              </w:rPr>
              <w:t>3168</w:t>
            </w:r>
          </w:p>
        </w:tc>
        <w:tc>
          <w:tcPr>
            <w:tcW w:w="936" w:type="dxa"/>
          </w:tcPr>
          <w:p w:rsidR="004C3A0E" w:rsidRPr="009418FF" w:rsidRDefault="004C3A0E" w:rsidP="00984088">
            <w:pPr>
              <w:widowControl/>
              <w:snapToGrid w:val="0"/>
              <w:spacing w:line="400" w:lineRule="exact"/>
              <w:jc w:val="center"/>
              <w:rPr>
                <w:rFonts w:ascii="宋体" w:eastAsia="宋体" w:hAnsi="宋体" w:cs="宋体"/>
                <w:bCs/>
                <w:color w:val="333333"/>
                <w:kern w:val="0"/>
                <w:sz w:val="24"/>
                <w:szCs w:val="24"/>
              </w:rPr>
            </w:pPr>
            <w:r w:rsidRPr="009418FF">
              <w:rPr>
                <w:rFonts w:ascii="宋体" w:eastAsia="宋体" w:hAnsi="宋体" w:cs="宋体" w:hint="eastAsia"/>
                <w:bCs/>
                <w:color w:val="333333"/>
                <w:kern w:val="0"/>
                <w:sz w:val="18"/>
                <w:szCs w:val="18"/>
              </w:rPr>
              <w:t>0</w:t>
            </w:r>
            <w:r w:rsidRPr="009418FF">
              <w:rPr>
                <w:rFonts w:ascii="宋体" w:eastAsia="宋体" w:hAnsi="宋体" w:cs="宋体"/>
                <w:bCs/>
                <w:color w:val="333333"/>
                <w:kern w:val="0"/>
                <w:sz w:val="18"/>
                <w:szCs w:val="18"/>
              </w:rPr>
              <w:t>.</w:t>
            </w:r>
            <w:r w:rsidR="00026381" w:rsidRPr="009418FF">
              <w:rPr>
                <w:rFonts w:ascii="宋体" w:eastAsia="宋体" w:hAnsi="宋体" w:cs="宋体"/>
                <w:bCs/>
                <w:color w:val="333333"/>
                <w:kern w:val="0"/>
                <w:sz w:val="18"/>
                <w:szCs w:val="18"/>
              </w:rPr>
              <w:t>3164</w:t>
            </w:r>
          </w:p>
        </w:tc>
        <w:tc>
          <w:tcPr>
            <w:tcW w:w="936" w:type="dxa"/>
          </w:tcPr>
          <w:p w:rsidR="004C3A0E" w:rsidRPr="007558BE" w:rsidRDefault="004C3A0E" w:rsidP="00984088">
            <w:pPr>
              <w:widowControl/>
              <w:snapToGrid w:val="0"/>
              <w:spacing w:line="400" w:lineRule="exact"/>
              <w:jc w:val="center"/>
              <w:rPr>
                <w:rFonts w:ascii="宋体" w:eastAsia="宋体" w:hAnsi="宋体" w:cs="宋体"/>
                <w:bCs/>
                <w:color w:val="333333"/>
                <w:kern w:val="0"/>
                <w:sz w:val="24"/>
                <w:szCs w:val="24"/>
              </w:rPr>
            </w:pPr>
            <w:r w:rsidRPr="007558BE">
              <w:rPr>
                <w:rFonts w:ascii="宋体" w:eastAsia="宋体" w:hAnsi="宋体" w:cs="宋体" w:hint="eastAsia"/>
                <w:bCs/>
                <w:color w:val="333333"/>
                <w:kern w:val="0"/>
                <w:sz w:val="18"/>
                <w:szCs w:val="18"/>
              </w:rPr>
              <w:t>0</w:t>
            </w:r>
            <w:r w:rsidRPr="007558BE">
              <w:rPr>
                <w:rFonts w:ascii="宋体" w:eastAsia="宋体" w:hAnsi="宋体" w:cs="宋体"/>
                <w:bCs/>
                <w:color w:val="333333"/>
                <w:kern w:val="0"/>
                <w:sz w:val="18"/>
                <w:szCs w:val="18"/>
              </w:rPr>
              <w:t>.</w:t>
            </w:r>
            <w:r w:rsidR="007558BE" w:rsidRPr="007558BE">
              <w:rPr>
                <w:rFonts w:ascii="宋体" w:eastAsia="宋体" w:hAnsi="宋体" w:cs="宋体"/>
                <w:bCs/>
                <w:color w:val="333333"/>
                <w:kern w:val="0"/>
                <w:sz w:val="18"/>
                <w:szCs w:val="18"/>
              </w:rPr>
              <w:t>3158</w:t>
            </w:r>
          </w:p>
        </w:tc>
        <w:tc>
          <w:tcPr>
            <w:tcW w:w="942" w:type="dxa"/>
          </w:tcPr>
          <w:p w:rsidR="004C3A0E" w:rsidRPr="009418FF" w:rsidRDefault="004C3A0E"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18"/>
                <w:szCs w:val="18"/>
              </w:rPr>
              <w:t>0</w:t>
            </w:r>
            <w:r w:rsidRPr="009418FF">
              <w:rPr>
                <w:rFonts w:ascii="宋体" w:eastAsia="宋体" w:hAnsi="宋体" w:cs="宋体"/>
                <w:b/>
                <w:bCs/>
                <w:color w:val="333333"/>
                <w:kern w:val="0"/>
                <w:sz w:val="18"/>
                <w:szCs w:val="18"/>
              </w:rPr>
              <w:t>.</w:t>
            </w:r>
            <w:r w:rsidR="009418FF" w:rsidRPr="009418FF">
              <w:rPr>
                <w:rFonts w:ascii="宋体" w:eastAsia="宋体" w:hAnsi="宋体" w:cs="宋体" w:hint="eastAsia"/>
                <w:b/>
                <w:bCs/>
                <w:color w:val="333333"/>
                <w:kern w:val="0"/>
                <w:sz w:val="18"/>
                <w:szCs w:val="18"/>
              </w:rPr>
              <w:t>3105</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w:t>
            </w:r>
            <w:r w:rsidR="007558BE">
              <w:rPr>
                <w:rFonts w:ascii="宋体" w:eastAsia="宋体" w:hAnsi="宋体" w:cs="宋体"/>
                <w:bCs/>
                <w:color w:val="333333"/>
                <w:kern w:val="0"/>
                <w:sz w:val="18"/>
                <w:szCs w:val="18"/>
              </w:rPr>
              <w:t>1913</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w:t>
            </w:r>
            <w:r w:rsidR="007558BE">
              <w:rPr>
                <w:rFonts w:ascii="宋体" w:eastAsia="宋体" w:hAnsi="宋体" w:cs="宋体"/>
                <w:bCs/>
                <w:color w:val="333333"/>
                <w:kern w:val="0"/>
                <w:sz w:val="18"/>
                <w:szCs w:val="18"/>
              </w:rPr>
              <w:t>1343</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726</w:t>
            </w:r>
          </w:p>
        </w:tc>
      </w:tr>
      <w:tr w:rsidR="004C3A0E" w:rsidTr="00DE5D19">
        <w:tc>
          <w:tcPr>
            <w:tcW w:w="741" w:type="dxa"/>
            <w:vMerge/>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p>
        </w:tc>
        <w:tc>
          <w:tcPr>
            <w:tcW w:w="82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X10</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0.13</w:t>
            </w:r>
            <w:r w:rsidR="008E610A">
              <w:rPr>
                <w:rFonts w:ascii="宋体" w:eastAsia="宋体" w:hAnsi="宋体" w:cs="宋体" w:hint="eastAsia"/>
                <w:bCs/>
                <w:color w:val="333333"/>
                <w:kern w:val="0"/>
                <w:sz w:val="18"/>
                <w:szCs w:val="18"/>
              </w:rPr>
              <w:t>22</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0.13</w:t>
            </w:r>
            <w:r w:rsidR="00026381">
              <w:rPr>
                <w:rFonts w:ascii="宋体" w:eastAsia="宋体" w:hAnsi="宋体" w:cs="宋体"/>
                <w:bCs/>
                <w:color w:val="333333"/>
                <w:kern w:val="0"/>
                <w:sz w:val="18"/>
                <w:szCs w:val="18"/>
              </w:rPr>
              <w:t>22</w:t>
            </w:r>
          </w:p>
        </w:tc>
        <w:tc>
          <w:tcPr>
            <w:tcW w:w="936" w:type="dxa"/>
          </w:tcPr>
          <w:p w:rsidR="004C3A0E" w:rsidRPr="009418FF" w:rsidRDefault="004C3A0E" w:rsidP="00984088">
            <w:pPr>
              <w:widowControl/>
              <w:snapToGrid w:val="0"/>
              <w:spacing w:line="400" w:lineRule="exact"/>
              <w:jc w:val="center"/>
              <w:rPr>
                <w:rFonts w:ascii="宋体" w:eastAsia="宋体" w:hAnsi="宋体" w:cs="宋体"/>
                <w:bCs/>
                <w:color w:val="333333"/>
                <w:kern w:val="0"/>
                <w:sz w:val="24"/>
                <w:szCs w:val="24"/>
              </w:rPr>
            </w:pPr>
            <w:r w:rsidRPr="009418FF">
              <w:rPr>
                <w:rFonts w:ascii="宋体" w:eastAsia="宋体" w:hAnsi="宋体" w:cs="宋体" w:hint="eastAsia"/>
                <w:bCs/>
                <w:color w:val="333333"/>
                <w:kern w:val="0"/>
                <w:sz w:val="18"/>
                <w:szCs w:val="18"/>
              </w:rPr>
              <w:t>0</w:t>
            </w:r>
            <w:r w:rsidRPr="009418FF">
              <w:rPr>
                <w:rFonts w:ascii="宋体" w:eastAsia="宋体" w:hAnsi="宋体" w:cs="宋体"/>
                <w:bCs/>
                <w:color w:val="333333"/>
                <w:kern w:val="0"/>
                <w:sz w:val="18"/>
                <w:szCs w:val="18"/>
              </w:rPr>
              <w:t>.1</w:t>
            </w:r>
            <w:r w:rsidR="00026381" w:rsidRPr="009418FF">
              <w:rPr>
                <w:rFonts w:ascii="宋体" w:eastAsia="宋体" w:hAnsi="宋体" w:cs="宋体"/>
                <w:bCs/>
                <w:color w:val="333333"/>
                <w:kern w:val="0"/>
                <w:sz w:val="18"/>
                <w:szCs w:val="18"/>
              </w:rPr>
              <w:t>321</w:t>
            </w:r>
          </w:p>
        </w:tc>
        <w:tc>
          <w:tcPr>
            <w:tcW w:w="936" w:type="dxa"/>
          </w:tcPr>
          <w:p w:rsidR="004C3A0E" w:rsidRPr="007558BE" w:rsidRDefault="004C3A0E" w:rsidP="00984088">
            <w:pPr>
              <w:widowControl/>
              <w:snapToGrid w:val="0"/>
              <w:spacing w:line="400" w:lineRule="exact"/>
              <w:jc w:val="center"/>
              <w:rPr>
                <w:rFonts w:ascii="宋体" w:eastAsia="宋体" w:hAnsi="宋体" w:cs="宋体"/>
                <w:bCs/>
                <w:color w:val="333333"/>
                <w:kern w:val="0"/>
                <w:sz w:val="24"/>
                <w:szCs w:val="24"/>
              </w:rPr>
            </w:pPr>
            <w:r w:rsidRPr="007558BE">
              <w:rPr>
                <w:rFonts w:ascii="宋体" w:eastAsia="宋体" w:hAnsi="宋体" w:cs="宋体" w:hint="eastAsia"/>
                <w:bCs/>
                <w:color w:val="333333"/>
                <w:kern w:val="0"/>
                <w:sz w:val="18"/>
                <w:szCs w:val="18"/>
              </w:rPr>
              <w:t>0</w:t>
            </w:r>
            <w:r w:rsidRPr="007558BE">
              <w:rPr>
                <w:rFonts w:ascii="宋体" w:eastAsia="宋体" w:hAnsi="宋体" w:cs="宋体"/>
                <w:bCs/>
                <w:color w:val="333333"/>
                <w:kern w:val="0"/>
                <w:sz w:val="18"/>
                <w:szCs w:val="18"/>
              </w:rPr>
              <w:t>.</w:t>
            </w:r>
            <w:r w:rsidR="007558BE" w:rsidRPr="007558BE">
              <w:rPr>
                <w:rFonts w:ascii="宋体" w:eastAsia="宋体" w:hAnsi="宋体" w:cs="宋体"/>
                <w:bCs/>
                <w:color w:val="333333"/>
                <w:kern w:val="0"/>
                <w:sz w:val="18"/>
                <w:szCs w:val="18"/>
              </w:rPr>
              <w:t>1320</w:t>
            </w:r>
          </w:p>
        </w:tc>
        <w:tc>
          <w:tcPr>
            <w:tcW w:w="942" w:type="dxa"/>
          </w:tcPr>
          <w:p w:rsidR="004C3A0E" w:rsidRPr="009418FF" w:rsidRDefault="004C3A0E"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18"/>
                <w:szCs w:val="18"/>
              </w:rPr>
              <w:t>0</w:t>
            </w:r>
            <w:r w:rsidRPr="009418FF">
              <w:rPr>
                <w:rFonts w:ascii="宋体" w:eastAsia="宋体" w:hAnsi="宋体" w:cs="宋体"/>
                <w:b/>
                <w:bCs/>
                <w:color w:val="333333"/>
                <w:kern w:val="0"/>
                <w:sz w:val="18"/>
                <w:szCs w:val="18"/>
              </w:rPr>
              <w:t>.</w:t>
            </w:r>
            <w:r w:rsidR="007558BE" w:rsidRPr="009418FF">
              <w:rPr>
                <w:rFonts w:ascii="宋体" w:eastAsia="宋体" w:hAnsi="宋体" w:cs="宋体"/>
                <w:b/>
                <w:bCs/>
                <w:color w:val="333333"/>
                <w:kern w:val="0"/>
                <w:sz w:val="18"/>
                <w:szCs w:val="18"/>
              </w:rPr>
              <w:t>12</w:t>
            </w:r>
            <w:r w:rsidR="009418FF" w:rsidRPr="009418FF">
              <w:rPr>
                <w:rFonts w:ascii="宋体" w:eastAsia="宋体" w:hAnsi="宋体" w:cs="宋体" w:hint="eastAsia"/>
                <w:b/>
                <w:bCs/>
                <w:color w:val="333333"/>
                <w:kern w:val="0"/>
                <w:sz w:val="18"/>
                <w:szCs w:val="18"/>
              </w:rPr>
              <w:t>93</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.1</w:t>
            </w:r>
            <w:r w:rsidR="007558BE">
              <w:rPr>
                <w:rFonts w:ascii="宋体" w:eastAsia="宋体" w:hAnsi="宋体" w:cs="宋体"/>
                <w:bCs/>
                <w:color w:val="333333"/>
                <w:kern w:val="0"/>
                <w:sz w:val="18"/>
                <w:szCs w:val="18"/>
              </w:rPr>
              <w:t>191</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.11</w:t>
            </w:r>
            <w:r w:rsidR="007558BE">
              <w:rPr>
                <w:rFonts w:ascii="宋体" w:eastAsia="宋体" w:hAnsi="宋体" w:cs="宋体"/>
                <w:bCs/>
                <w:color w:val="333333"/>
                <w:kern w:val="0"/>
                <w:sz w:val="18"/>
                <w:szCs w:val="18"/>
              </w:rPr>
              <w:t>53</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w:t>
            </w:r>
            <w:r w:rsidR="007558BE">
              <w:rPr>
                <w:rFonts w:ascii="宋体" w:eastAsia="宋体" w:hAnsi="宋体" w:cs="宋体"/>
                <w:bCs/>
                <w:color w:val="333333"/>
                <w:kern w:val="0"/>
                <w:sz w:val="18"/>
                <w:szCs w:val="18"/>
              </w:rPr>
              <w:t>1117</w:t>
            </w:r>
          </w:p>
        </w:tc>
      </w:tr>
      <w:tr w:rsidR="00D213DE" w:rsidTr="00DE5D19">
        <w:trPr>
          <w:trHeight w:val="729"/>
        </w:trPr>
        <w:tc>
          <w:tcPr>
            <w:tcW w:w="1567" w:type="dxa"/>
            <w:gridSpan w:val="2"/>
            <w:vAlign w:val="center"/>
          </w:tcPr>
          <w:p w:rsidR="00D213DE" w:rsidRDefault="00ED4C35"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方差</w:t>
            </w:r>
          </w:p>
          <w:p w:rsidR="00D213DE" w:rsidRDefault="00D213D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w:t>
            </w:r>
            <m:oMath>
              <m:r>
                <m:rPr>
                  <m:sty m:val="p"/>
                </m:rPr>
                <w:rPr>
                  <w:rFonts w:ascii="Cambria Math" w:eastAsia="宋体" w:hAnsi="Cambria Math" w:cs="宋体"/>
                  <w:color w:val="333333"/>
                  <w:kern w:val="0"/>
                  <w:sz w:val="18"/>
                  <w:szCs w:val="18"/>
                </w:rPr>
                <m:t>×</m:t>
              </m:r>
              <m:sSup>
                <m:sSupPr>
                  <m:ctrlPr>
                    <w:rPr>
                      <w:rFonts w:ascii="Cambria Math" w:eastAsia="宋体" w:hAnsi="Cambria Math" w:cs="宋体"/>
                      <w:bCs/>
                      <w:color w:val="333333"/>
                      <w:kern w:val="0"/>
                      <w:sz w:val="18"/>
                      <w:szCs w:val="18"/>
                    </w:rPr>
                  </m:ctrlPr>
                </m:sSupPr>
                <m:e>
                  <m:r>
                    <w:rPr>
                      <w:rFonts w:ascii="Cambria Math" w:eastAsia="宋体" w:hAnsi="Cambria Math" w:cs="宋体" w:hint="eastAsia"/>
                      <w:color w:val="333333"/>
                      <w:kern w:val="0"/>
                      <w:sz w:val="18"/>
                      <w:szCs w:val="18"/>
                    </w:rPr>
                    <m:t>10</m:t>
                  </m:r>
                </m:e>
                <m:sup>
                  <m:r>
                    <w:rPr>
                      <w:rFonts w:ascii="Cambria Math" w:eastAsia="微软雅黑" w:hAnsi="Cambria Math" w:cs="微软雅黑" w:hint="eastAsia"/>
                      <w:color w:val="333333"/>
                      <w:kern w:val="0"/>
                      <w:sz w:val="18"/>
                      <w:szCs w:val="18"/>
                    </w:rPr>
                    <m:t>-</m:t>
                  </m:r>
                  <m:r>
                    <w:rPr>
                      <w:rFonts w:ascii="Cambria Math" w:eastAsia="微软雅黑" w:hAnsi="微软雅黑" w:cs="微软雅黑"/>
                      <w:color w:val="333333"/>
                      <w:kern w:val="0"/>
                      <w:sz w:val="18"/>
                      <w:szCs w:val="18"/>
                    </w:rPr>
                    <m:t>5</m:t>
                  </m:r>
                </m:sup>
              </m:sSup>
            </m:oMath>
            <w:r>
              <w:rPr>
                <w:rFonts w:ascii="宋体" w:eastAsia="宋体" w:hAnsi="宋体" w:cs="宋体" w:hint="eastAsia"/>
                <w:bCs/>
                <w:color w:val="333333"/>
                <w:kern w:val="0"/>
                <w:sz w:val="24"/>
                <w:szCs w:val="24"/>
              </w:rPr>
              <w:t>）</w:t>
            </w:r>
          </w:p>
        </w:tc>
        <w:tc>
          <w:tcPr>
            <w:tcW w:w="936" w:type="dxa"/>
            <w:vAlign w:val="center"/>
          </w:tcPr>
          <w:p w:rsidR="00D213DE" w:rsidRDefault="0002638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18"/>
                <w:szCs w:val="18"/>
              </w:rPr>
              <w:t>6.5670</w:t>
            </w:r>
          </w:p>
        </w:tc>
        <w:tc>
          <w:tcPr>
            <w:tcW w:w="936" w:type="dxa"/>
            <w:vAlign w:val="center"/>
          </w:tcPr>
          <w:p w:rsidR="00D213DE" w:rsidRPr="00ED4C35" w:rsidRDefault="00026381" w:rsidP="00984088">
            <w:pPr>
              <w:widowControl/>
              <w:snapToGrid w:val="0"/>
              <w:spacing w:line="400" w:lineRule="exact"/>
              <w:jc w:val="center"/>
              <w:rPr>
                <w:rFonts w:ascii="宋体" w:eastAsia="宋体" w:hAnsi="宋体" w:cs="宋体"/>
                <w:bCs/>
                <w:color w:val="333333"/>
                <w:kern w:val="0"/>
                <w:sz w:val="18"/>
                <w:szCs w:val="18"/>
              </w:rPr>
            </w:pPr>
            <w:r w:rsidRPr="00ED4C35">
              <w:rPr>
                <w:rFonts w:ascii="宋体" w:eastAsia="宋体" w:hAnsi="宋体" w:cs="宋体" w:hint="eastAsia"/>
                <w:bCs/>
                <w:color w:val="333333"/>
                <w:kern w:val="0"/>
                <w:sz w:val="18"/>
                <w:szCs w:val="18"/>
              </w:rPr>
              <w:t>6</w:t>
            </w:r>
            <w:r w:rsidRPr="00ED4C35">
              <w:rPr>
                <w:rFonts w:ascii="宋体" w:eastAsia="宋体" w:hAnsi="宋体" w:cs="宋体"/>
                <w:bCs/>
                <w:color w:val="333333"/>
                <w:kern w:val="0"/>
                <w:sz w:val="18"/>
                <w:szCs w:val="18"/>
              </w:rPr>
              <w:t>.5668</w:t>
            </w:r>
          </w:p>
        </w:tc>
        <w:tc>
          <w:tcPr>
            <w:tcW w:w="936" w:type="dxa"/>
            <w:vAlign w:val="center"/>
          </w:tcPr>
          <w:p w:rsidR="00D213DE" w:rsidRPr="00ED4C35" w:rsidRDefault="00026381" w:rsidP="00984088">
            <w:pPr>
              <w:widowControl/>
              <w:snapToGrid w:val="0"/>
              <w:spacing w:line="400" w:lineRule="exact"/>
              <w:jc w:val="center"/>
              <w:rPr>
                <w:rFonts w:ascii="宋体" w:eastAsia="宋体" w:hAnsi="宋体" w:cs="宋体"/>
                <w:bCs/>
                <w:color w:val="333333"/>
                <w:kern w:val="0"/>
                <w:sz w:val="18"/>
                <w:szCs w:val="18"/>
              </w:rPr>
            </w:pPr>
            <w:r w:rsidRPr="00ED4C35">
              <w:rPr>
                <w:rFonts w:ascii="宋体" w:eastAsia="宋体" w:hAnsi="宋体" w:cs="宋体" w:hint="eastAsia"/>
                <w:bCs/>
                <w:color w:val="333333"/>
                <w:kern w:val="0"/>
                <w:sz w:val="18"/>
                <w:szCs w:val="18"/>
              </w:rPr>
              <w:t>6</w:t>
            </w:r>
            <w:r w:rsidRPr="00ED4C35">
              <w:rPr>
                <w:rFonts w:ascii="宋体" w:eastAsia="宋体" w:hAnsi="宋体" w:cs="宋体"/>
                <w:bCs/>
                <w:color w:val="333333"/>
                <w:kern w:val="0"/>
                <w:sz w:val="18"/>
                <w:szCs w:val="18"/>
              </w:rPr>
              <w:t>.5667</w:t>
            </w:r>
          </w:p>
        </w:tc>
        <w:tc>
          <w:tcPr>
            <w:tcW w:w="936" w:type="dxa"/>
            <w:vAlign w:val="center"/>
          </w:tcPr>
          <w:p w:rsidR="00D213DE" w:rsidRPr="00ED4C35" w:rsidRDefault="007558BE" w:rsidP="00984088">
            <w:pPr>
              <w:widowControl/>
              <w:snapToGrid w:val="0"/>
              <w:spacing w:line="400" w:lineRule="exact"/>
              <w:jc w:val="center"/>
              <w:rPr>
                <w:rFonts w:ascii="宋体" w:eastAsia="宋体" w:hAnsi="宋体" w:cs="宋体"/>
                <w:bCs/>
                <w:color w:val="333333"/>
                <w:kern w:val="0"/>
                <w:sz w:val="18"/>
                <w:szCs w:val="18"/>
              </w:rPr>
            </w:pPr>
            <w:r w:rsidRPr="00ED4C35">
              <w:rPr>
                <w:rFonts w:ascii="宋体" w:eastAsia="宋体" w:hAnsi="宋体" w:cs="宋体" w:hint="eastAsia"/>
                <w:bCs/>
                <w:color w:val="333333"/>
                <w:kern w:val="0"/>
                <w:sz w:val="18"/>
                <w:szCs w:val="18"/>
              </w:rPr>
              <w:t>6</w:t>
            </w:r>
            <w:r w:rsidRPr="00ED4C35">
              <w:rPr>
                <w:rFonts w:ascii="宋体" w:eastAsia="宋体" w:hAnsi="宋体" w:cs="宋体"/>
                <w:bCs/>
                <w:color w:val="333333"/>
                <w:kern w:val="0"/>
                <w:sz w:val="18"/>
                <w:szCs w:val="18"/>
              </w:rPr>
              <w:t>.5671</w:t>
            </w:r>
          </w:p>
        </w:tc>
        <w:tc>
          <w:tcPr>
            <w:tcW w:w="942" w:type="dxa"/>
            <w:vAlign w:val="center"/>
          </w:tcPr>
          <w:p w:rsidR="00D213DE" w:rsidRPr="00ED4C35" w:rsidRDefault="009418FF" w:rsidP="00984088">
            <w:pPr>
              <w:widowControl/>
              <w:snapToGrid w:val="0"/>
              <w:spacing w:line="400" w:lineRule="exact"/>
              <w:jc w:val="center"/>
              <w:rPr>
                <w:rFonts w:ascii="宋体" w:eastAsia="宋体" w:hAnsi="宋体" w:cs="宋体"/>
                <w:b/>
                <w:bCs/>
                <w:color w:val="333333"/>
                <w:kern w:val="0"/>
                <w:sz w:val="18"/>
                <w:szCs w:val="18"/>
              </w:rPr>
            </w:pPr>
            <w:r w:rsidRPr="00ED4C35">
              <w:rPr>
                <w:rFonts w:ascii="宋体" w:eastAsia="宋体" w:hAnsi="宋体" w:cs="宋体" w:hint="eastAsia"/>
                <w:b/>
                <w:bCs/>
                <w:color w:val="333333"/>
                <w:kern w:val="0"/>
                <w:sz w:val="18"/>
                <w:szCs w:val="18"/>
              </w:rPr>
              <w:t>6.5510</w:t>
            </w:r>
          </w:p>
        </w:tc>
        <w:tc>
          <w:tcPr>
            <w:tcW w:w="936" w:type="dxa"/>
            <w:vAlign w:val="center"/>
          </w:tcPr>
          <w:p w:rsidR="00D213DE" w:rsidRPr="00ED4C35" w:rsidRDefault="007558BE" w:rsidP="00984088">
            <w:pPr>
              <w:widowControl/>
              <w:snapToGrid w:val="0"/>
              <w:spacing w:line="400" w:lineRule="exact"/>
              <w:jc w:val="center"/>
              <w:rPr>
                <w:rFonts w:ascii="宋体" w:eastAsia="宋体" w:hAnsi="宋体" w:cs="宋体"/>
                <w:bCs/>
                <w:color w:val="333333"/>
                <w:kern w:val="0"/>
                <w:sz w:val="18"/>
                <w:szCs w:val="18"/>
              </w:rPr>
            </w:pPr>
            <w:r w:rsidRPr="00ED4C35">
              <w:rPr>
                <w:rFonts w:ascii="宋体" w:eastAsia="宋体" w:hAnsi="宋体" w:cs="宋体" w:hint="eastAsia"/>
                <w:bCs/>
                <w:color w:val="333333"/>
                <w:kern w:val="0"/>
                <w:sz w:val="18"/>
                <w:szCs w:val="18"/>
              </w:rPr>
              <w:t>7</w:t>
            </w:r>
            <w:r w:rsidRPr="00ED4C35">
              <w:rPr>
                <w:rFonts w:ascii="宋体" w:eastAsia="宋体" w:hAnsi="宋体" w:cs="宋体"/>
                <w:bCs/>
                <w:color w:val="333333"/>
                <w:kern w:val="0"/>
                <w:sz w:val="18"/>
                <w:szCs w:val="18"/>
              </w:rPr>
              <w:t>.8199</w:t>
            </w:r>
          </w:p>
        </w:tc>
        <w:tc>
          <w:tcPr>
            <w:tcW w:w="936" w:type="dxa"/>
            <w:vAlign w:val="center"/>
          </w:tcPr>
          <w:p w:rsidR="00D213DE" w:rsidRPr="00ED4C35" w:rsidRDefault="007558BE" w:rsidP="00984088">
            <w:pPr>
              <w:widowControl/>
              <w:snapToGrid w:val="0"/>
              <w:spacing w:line="400" w:lineRule="exact"/>
              <w:jc w:val="center"/>
              <w:rPr>
                <w:rFonts w:ascii="宋体" w:eastAsia="宋体" w:hAnsi="宋体" w:cs="宋体"/>
                <w:bCs/>
                <w:color w:val="333333"/>
                <w:kern w:val="0"/>
                <w:sz w:val="18"/>
                <w:szCs w:val="18"/>
              </w:rPr>
            </w:pPr>
            <w:r w:rsidRPr="00ED4C35">
              <w:rPr>
                <w:rFonts w:ascii="宋体" w:eastAsia="宋体" w:hAnsi="宋体" w:cs="宋体" w:hint="eastAsia"/>
                <w:bCs/>
                <w:color w:val="333333"/>
                <w:kern w:val="0"/>
                <w:sz w:val="18"/>
                <w:szCs w:val="18"/>
              </w:rPr>
              <w:t>9</w:t>
            </w:r>
            <w:r w:rsidRPr="00ED4C35">
              <w:rPr>
                <w:rFonts w:ascii="宋体" w:eastAsia="宋体" w:hAnsi="宋体" w:cs="宋体"/>
                <w:bCs/>
                <w:color w:val="333333"/>
                <w:kern w:val="0"/>
                <w:sz w:val="18"/>
                <w:szCs w:val="18"/>
              </w:rPr>
              <w:t>.0671</w:t>
            </w:r>
          </w:p>
        </w:tc>
        <w:tc>
          <w:tcPr>
            <w:tcW w:w="936" w:type="dxa"/>
            <w:vAlign w:val="center"/>
          </w:tcPr>
          <w:p w:rsidR="00D213DE" w:rsidRPr="00ED4C35" w:rsidRDefault="007558BE" w:rsidP="00984088">
            <w:pPr>
              <w:widowControl/>
              <w:snapToGrid w:val="0"/>
              <w:spacing w:line="400" w:lineRule="exact"/>
              <w:jc w:val="center"/>
              <w:rPr>
                <w:rFonts w:ascii="宋体" w:eastAsia="宋体" w:hAnsi="宋体" w:cs="宋体"/>
                <w:bCs/>
                <w:color w:val="333333"/>
                <w:kern w:val="0"/>
                <w:sz w:val="18"/>
                <w:szCs w:val="18"/>
              </w:rPr>
            </w:pPr>
            <w:r w:rsidRPr="00ED4C35">
              <w:rPr>
                <w:rFonts w:ascii="宋体" w:eastAsia="宋体" w:hAnsi="宋体" w:cs="宋体" w:hint="eastAsia"/>
                <w:bCs/>
                <w:color w:val="333333"/>
                <w:kern w:val="0"/>
                <w:sz w:val="18"/>
                <w:szCs w:val="18"/>
              </w:rPr>
              <w:t>1</w:t>
            </w:r>
            <w:r w:rsidRPr="00ED4C35">
              <w:rPr>
                <w:rFonts w:ascii="宋体" w:eastAsia="宋体" w:hAnsi="宋体" w:cs="宋体"/>
                <w:bCs/>
                <w:color w:val="333333"/>
                <w:kern w:val="0"/>
                <w:sz w:val="18"/>
                <w:szCs w:val="18"/>
              </w:rPr>
              <w:t>0.683</w:t>
            </w:r>
          </w:p>
        </w:tc>
      </w:tr>
    </w:tbl>
    <w:p w:rsidR="004B1F89" w:rsidRDefault="00DE5D19" w:rsidP="00984088">
      <w:pPr>
        <w:widowControl/>
        <w:snapToGrid w:val="0"/>
        <w:spacing w:line="400" w:lineRule="exact"/>
        <w:jc w:val="center"/>
        <w:rPr>
          <w:rFonts w:ascii="宋体" w:eastAsia="宋体" w:hAnsi="宋体" w:cs="宋体"/>
          <w:bCs/>
          <w:color w:val="333333"/>
          <w:kern w:val="0"/>
          <w:sz w:val="24"/>
          <w:szCs w:val="24"/>
        </w:rPr>
      </w:pPr>
      <w:r w:rsidRPr="007B1009">
        <w:rPr>
          <w:rFonts w:ascii="宋体" w:eastAsia="宋体" w:hAnsi="宋体" w:cs="宋体" w:hint="eastAsia"/>
          <w:bCs/>
          <w:color w:val="333333"/>
          <w:kern w:val="0"/>
          <w:sz w:val="24"/>
          <w:szCs w:val="24"/>
        </w:rPr>
        <w:t>表8--情形一最小方差模型部分结果统计表</w:t>
      </w:r>
    </w:p>
    <w:p w:rsidR="00BC18D2" w:rsidRPr="007B1009" w:rsidRDefault="00BC18D2" w:rsidP="00984088">
      <w:pPr>
        <w:widowControl/>
        <w:snapToGrid w:val="0"/>
        <w:spacing w:line="400" w:lineRule="exact"/>
        <w:jc w:val="center"/>
        <w:rPr>
          <w:rFonts w:ascii="宋体" w:eastAsia="宋体" w:hAnsi="宋体" w:cs="宋体"/>
          <w:bCs/>
          <w:color w:val="333333"/>
          <w:kern w:val="0"/>
          <w:sz w:val="24"/>
          <w:szCs w:val="24"/>
        </w:rPr>
      </w:pPr>
    </w:p>
    <w:p w:rsidR="002828E0" w:rsidRPr="00697A0E" w:rsidRDefault="00552108" w:rsidP="00984088">
      <w:pPr>
        <w:widowControl/>
        <w:snapToGrid w:val="0"/>
        <w:spacing w:line="400" w:lineRule="exact"/>
        <w:ind w:firstLineChars="200" w:firstLine="480"/>
        <w:jc w:val="left"/>
        <w:rPr>
          <w:rFonts w:ascii="宋体" w:eastAsia="宋体" w:hAnsi="宋体" w:cs="宋体"/>
          <w:bCs/>
          <w:color w:val="333333"/>
          <w:kern w:val="0"/>
          <w:sz w:val="24"/>
          <w:szCs w:val="24"/>
        </w:rPr>
      </w:pPr>
      <w:r w:rsidRPr="00697A0E">
        <w:rPr>
          <w:rFonts w:ascii="宋体" w:eastAsia="宋体" w:hAnsi="宋体" w:cs="宋体" w:hint="eastAsia"/>
          <w:bCs/>
          <w:color w:val="333333"/>
          <w:kern w:val="0"/>
          <w:sz w:val="24"/>
          <w:szCs w:val="24"/>
        </w:rPr>
        <w:lastRenderedPageBreak/>
        <w:t>通过表</w:t>
      </w:r>
      <w:r w:rsidR="00B93D22">
        <w:rPr>
          <w:rFonts w:ascii="宋体" w:eastAsia="宋体" w:hAnsi="宋体" w:cs="宋体" w:hint="eastAsia"/>
          <w:bCs/>
          <w:color w:val="333333"/>
          <w:kern w:val="0"/>
          <w:sz w:val="24"/>
          <w:szCs w:val="24"/>
        </w:rPr>
        <w:t>8</w:t>
      </w:r>
      <w:r w:rsidRPr="00697A0E">
        <w:rPr>
          <w:rFonts w:ascii="宋体" w:eastAsia="宋体" w:hAnsi="宋体" w:cs="宋体" w:hint="eastAsia"/>
          <w:bCs/>
          <w:color w:val="333333"/>
          <w:kern w:val="0"/>
          <w:sz w:val="24"/>
          <w:szCs w:val="24"/>
        </w:rPr>
        <w:t>我们可以看到</w:t>
      </w:r>
      <w:r w:rsidR="00387D02">
        <w:rPr>
          <w:rFonts w:ascii="宋体" w:eastAsia="宋体" w:hAnsi="宋体" w:cs="宋体" w:hint="eastAsia"/>
          <w:bCs/>
          <w:color w:val="333333"/>
          <w:kern w:val="0"/>
          <w:sz w:val="24"/>
          <w:szCs w:val="24"/>
        </w:rPr>
        <w:t>，</w:t>
      </w:r>
      <w:r w:rsidRPr="00697A0E">
        <w:rPr>
          <w:rFonts w:ascii="宋体" w:eastAsia="宋体" w:hAnsi="宋体" w:cs="宋体" w:hint="eastAsia"/>
          <w:bCs/>
          <w:color w:val="333333"/>
          <w:kern w:val="0"/>
          <w:sz w:val="24"/>
          <w:szCs w:val="24"/>
        </w:rPr>
        <w:t>当</w:t>
      </w:r>
      <w:r w:rsidR="00387D02">
        <w:rPr>
          <w:rFonts w:ascii="宋体" w:eastAsia="宋体" w:hAnsi="宋体" w:cs="宋体" w:hint="eastAsia"/>
          <w:bCs/>
          <w:color w:val="333333"/>
          <w:kern w:val="0"/>
          <w:sz w:val="24"/>
          <w:szCs w:val="24"/>
        </w:rPr>
        <w:t>设定</w:t>
      </w:r>
      <w:r w:rsidRPr="00697A0E">
        <w:rPr>
          <w:rFonts w:ascii="宋体" w:eastAsia="宋体" w:hAnsi="宋体" w:cs="宋体" w:hint="eastAsia"/>
          <w:bCs/>
          <w:color w:val="333333"/>
          <w:kern w:val="0"/>
          <w:sz w:val="24"/>
          <w:szCs w:val="24"/>
        </w:rPr>
        <w:t>期望收益p</w:t>
      </w:r>
      <w:r w:rsidR="00387D02">
        <w:rPr>
          <w:rFonts w:ascii="宋体" w:eastAsia="宋体" w:hAnsi="宋体" w:cs="宋体" w:hint="eastAsia"/>
          <w:bCs/>
          <w:color w:val="333333"/>
          <w:kern w:val="0"/>
          <w:sz w:val="24"/>
          <w:szCs w:val="24"/>
        </w:rPr>
        <w:t>为</w:t>
      </w:r>
      <w:r w:rsidRPr="00697A0E">
        <w:rPr>
          <w:rFonts w:ascii="宋体" w:eastAsia="宋体" w:hAnsi="宋体" w:cs="宋体"/>
          <w:bCs/>
          <w:color w:val="333333"/>
          <w:kern w:val="0"/>
          <w:sz w:val="24"/>
          <w:szCs w:val="24"/>
        </w:rPr>
        <w:t>0.00</w:t>
      </w:r>
      <w:r w:rsidR="007558BE">
        <w:rPr>
          <w:rFonts w:ascii="宋体" w:eastAsia="宋体" w:hAnsi="宋体" w:cs="宋体"/>
          <w:bCs/>
          <w:color w:val="333333"/>
          <w:kern w:val="0"/>
          <w:sz w:val="24"/>
          <w:szCs w:val="24"/>
        </w:rPr>
        <w:t>5</w:t>
      </w:r>
      <w:r w:rsidR="009418FF">
        <w:rPr>
          <w:rFonts w:ascii="宋体" w:eastAsia="宋体" w:hAnsi="宋体" w:cs="宋体" w:hint="eastAsia"/>
          <w:bCs/>
          <w:color w:val="333333"/>
          <w:kern w:val="0"/>
          <w:sz w:val="24"/>
          <w:szCs w:val="24"/>
        </w:rPr>
        <w:t>9</w:t>
      </w:r>
      <w:r w:rsidRPr="00697A0E">
        <w:rPr>
          <w:rFonts w:ascii="宋体" w:eastAsia="宋体" w:hAnsi="宋体" w:cs="宋体" w:hint="eastAsia"/>
          <w:bCs/>
          <w:color w:val="333333"/>
          <w:kern w:val="0"/>
          <w:sz w:val="24"/>
          <w:szCs w:val="24"/>
        </w:rPr>
        <w:t>时，</w:t>
      </w:r>
      <w:r w:rsidR="00CC2868">
        <w:rPr>
          <w:rFonts w:ascii="宋体" w:eastAsia="宋体" w:hAnsi="宋体" w:cs="宋体" w:hint="eastAsia"/>
          <w:bCs/>
          <w:color w:val="333333"/>
          <w:kern w:val="0"/>
          <w:sz w:val="24"/>
          <w:szCs w:val="24"/>
        </w:rPr>
        <w:t>对应的</w:t>
      </w:r>
      <w:r w:rsidR="00387D02">
        <w:rPr>
          <w:rFonts w:ascii="宋体" w:eastAsia="宋体" w:hAnsi="宋体" w:cs="宋体" w:hint="eastAsia"/>
          <w:bCs/>
          <w:color w:val="333333"/>
          <w:kern w:val="0"/>
          <w:sz w:val="24"/>
          <w:szCs w:val="24"/>
        </w:rPr>
        <w:t>最小方差</w:t>
      </w:r>
      <w:r w:rsidR="00B93D22">
        <w:rPr>
          <w:rFonts w:ascii="宋体" w:eastAsia="宋体" w:hAnsi="宋体" w:cs="宋体" w:hint="eastAsia"/>
          <w:bCs/>
          <w:color w:val="333333"/>
          <w:kern w:val="0"/>
          <w:sz w:val="24"/>
          <w:szCs w:val="24"/>
        </w:rPr>
        <w:t>模型的</w:t>
      </w:r>
      <w:r w:rsidR="002828E0" w:rsidRPr="00697A0E">
        <w:rPr>
          <w:rFonts w:ascii="宋体" w:eastAsia="宋体" w:hAnsi="宋体" w:cs="宋体" w:hint="eastAsia"/>
          <w:bCs/>
          <w:color w:val="333333"/>
          <w:kern w:val="0"/>
          <w:sz w:val="24"/>
          <w:szCs w:val="24"/>
        </w:rPr>
        <w:t>风险</w:t>
      </w:r>
      <w:r w:rsidR="009A5F6A">
        <w:rPr>
          <w:rFonts w:ascii="宋体" w:eastAsia="宋体" w:hAnsi="宋体" w:cs="宋体" w:hint="eastAsia"/>
          <w:bCs/>
          <w:color w:val="333333"/>
          <w:kern w:val="0"/>
          <w:sz w:val="24"/>
          <w:szCs w:val="24"/>
        </w:rPr>
        <w:t>达到</w:t>
      </w:r>
      <w:r w:rsidRPr="00697A0E">
        <w:rPr>
          <w:rFonts w:ascii="宋体" w:eastAsia="宋体" w:hAnsi="宋体" w:cs="宋体" w:hint="eastAsia"/>
          <w:bCs/>
          <w:color w:val="333333"/>
          <w:kern w:val="0"/>
          <w:sz w:val="24"/>
          <w:szCs w:val="24"/>
        </w:rPr>
        <w:t>最小</w:t>
      </w:r>
      <w:r w:rsidR="002828E0" w:rsidRPr="00697A0E">
        <w:rPr>
          <w:rFonts w:ascii="宋体" w:eastAsia="宋体" w:hAnsi="宋体" w:cs="宋体" w:hint="eastAsia"/>
          <w:bCs/>
          <w:color w:val="333333"/>
          <w:kern w:val="0"/>
          <w:sz w:val="24"/>
          <w:szCs w:val="24"/>
        </w:rPr>
        <w:t>值。</w:t>
      </w:r>
      <w:r w:rsidR="00046A6E" w:rsidRPr="00697A0E">
        <w:rPr>
          <w:rFonts w:ascii="宋体" w:eastAsia="宋体" w:hAnsi="宋体" w:cs="宋体" w:hint="eastAsia"/>
          <w:bCs/>
          <w:color w:val="333333"/>
          <w:kern w:val="0"/>
          <w:sz w:val="24"/>
          <w:szCs w:val="24"/>
        </w:rPr>
        <w:t>根据表</w:t>
      </w:r>
      <w:r w:rsidR="009A5F6A">
        <w:rPr>
          <w:rFonts w:ascii="宋体" w:eastAsia="宋体" w:hAnsi="宋体" w:cs="宋体" w:hint="eastAsia"/>
          <w:bCs/>
          <w:color w:val="333333"/>
          <w:kern w:val="0"/>
          <w:sz w:val="24"/>
          <w:szCs w:val="24"/>
        </w:rPr>
        <w:t>4</w:t>
      </w:r>
      <w:r w:rsidR="002828E0" w:rsidRPr="00697A0E">
        <w:rPr>
          <w:rFonts w:ascii="宋体" w:eastAsia="宋体" w:hAnsi="宋体" w:cs="宋体" w:hint="eastAsia"/>
          <w:bCs/>
          <w:color w:val="333333"/>
          <w:kern w:val="0"/>
          <w:sz w:val="24"/>
          <w:szCs w:val="24"/>
        </w:rPr>
        <w:t>，在p</w:t>
      </w:r>
      <w:r w:rsidR="002828E0" w:rsidRPr="00697A0E">
        <w:rPr>
          <w:rFonts w:ascii="宋体" w:eastAsia="宋体" w:hAnsi="宋体" w:cs="宋体"/>
          <w:bCs/>
          <w:color w:val="333333"/>
          <w:kern w:val="0"/>
          <w:sz w:val="24"/>
          <w:szCs w:val="24"/>
        </w:rPr>
        <w:t>=</w:t>
      </w:r>
      <w:r w:rsidR="002828E0" w:rsidRPr="00697A0E">
        <w:rPr>
          <w:rFonts w:ascii="宋体" w:eastAsia="宋体" w:hAnsi="宋体" w:cs="宋体" w:hint="eastAsia"/>
          <w:bCs/>
          <w:color w:val="333333"/>
          <w:kern w:val="0"/>
          <w:sz w:val="24"/>
          <w:szCs w:val="24"/>
        </w:rPr>
        <w:t>0.00</w:t>
      </w:r>
      <w:r w:rsidR="007558BE">
        <w:rPr>
          <w:rFonts w:ascii="宋体" w:eastAsia="宋体" w:hAnsi="宋体" w:cs="宋体"/>
          <w:bCs/>
          <w:color w:val="333333"/>
          <w:kern w:val="0"/>
          <w:sz w:val="24"/>
          <w:szCs w:val="24"/>
        </w:rPr>
        <w:t>5</w:t>
      </w:r>
      <w:r w:rsidR="009418FF">
        <w:rPr>
          <w:rFonts w:ascii="宋体" w:eastAsia="宋体" w:hAnsi="宋体" w:cs="宋体" w:hint="eastAsia"/>
          <w:bCs/>
          <w:color w:val="333333"/>
          <w:kern w:val="0"/>
          <w:sz w:val="24"/>
          <w:szCs w:val="24"/>
        </w:rPr>
        <w:t>9</w:t>
      </w:r>
      <w:r w:rsidR="002828E0" w:rsidRPr="00697A0E">
        <w:rPr>
          <w:rFonts w:ascii="宋体" w:eastAsia="宋体" w:hAnsi="宋体" w:cs="宋体" w:hint="eastAsia"/>
          <w:bCs/>
          <w:color w:val="333333"/>
          <w:kern w:val="0"/>
          <w:sz w:val="24"/>
          <w:szCs w:val="24"/>
        </w:rPr>
        <w:t>时，</w:t>
      </w:r>
      <w:r w:rsidR="008C49A3">
        <w:rPr>
          <w:rFonts w:ascii="宋体" w:eastAsia="宋体" w:hAnsi="宋体" w:cs="宋体" w:hint="eastAsia"/>
          <w:bCs/>
          <w:color w:val="333333"/>
          <w:kern w:val="0"/>
          <w:sz w:val="24"/>
          <w:szCs w:val="24"/>
        </w:rPr>
        <w:t>由协方差公式</w:t>
      </w:r>
      <w:r w:rsidR="00046A6E" w:rsidRPr="00697A0E">
        <w:rPr>
          <w:rFonts w:ascii="宋体" w:eastAsia="宋体" w:hAnsi="宋体" w:cs="宋体" w:hint="eastAsia"/>
          <w:bCs/>
          <w:color w:val="333333"/>
          <w:kern w:val="0"/>
          <w:sz w:val="24"/>
          <w:szCs w:val="24"/>
        </w:rPr>
        <w:t>求得</w:t>
      </w:r>
      <w:r w:rsidR="00B93D22">
        <w:rPr>
          <w:rFonts w:ascii="宋体" w:eastAsia="宋体" w:hAnsi="宋体" w:cs="宋体" w:hint="eastAsia"/>
          <w:bCs/>
          <w:color w:val="333333"/>
          <w:kern w:val="0"/>
          <w:sz w:val="24"/>
          <w:szCs w:val="24"/>
        </w:rPr>
        <w:t>组合的整体</w:t>
      </w:r>
      <w:r w:rsidRPr="00697A0E">
        <w:rPr>
          <w:rFonts w:ascii="宋体" w:eastAsia="宋体" w:hAnsi="宋体" w:cs="宋体" w:hint="eastAsia"/>
          <w:bCs/>
          <w:color w:val="333333"/>
          <w:kern w:val="0"/>
          <w:sz w:val="24"/>
          <w:szCs w:val="24"/>
        </w:rPr>
        <w:t>最小方差为</w:t>
      </w:r>
      <w:r w:rsidR="008C49A3">
        <w:rPr>
          <w:rFonts w:ascii="宋体" w:eastAsia="宋体" w:hAnsi="宋体" w:cs="宋体"/>
          <w:bCs/>
          <w:color w:val="333333"/>
          <w:kern w:val="0"/>
          <w:sz w:val="24"/>
          <w:szCs w:val="24"/>
        </w:rPr>
        <w:t>6.5</w:t>
      </w:r>
      <w:r w:rsidR="009418FF">
        <w:rPr>
          <w:rFonts w:ascii="宋体" w:eastAsia="宋体" w:hAnsi="宋体" w:cs="宋体" w:hint="eastAsia"/>
          <w:bCs/>
          <w:color w:val="333333"/>
          <w:kern w:val="0"/>
          <w:sz w:val="24"/>
          <w:szCs w:val="24"/>
        </w:rPr>
        <w:t>510</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color w:val="333333"/>
                <w:kern w:val="0"/>
                <w:sz w:val="24"/>
                <w:szCs w:val="24"/>
              </w:rPr>
              <m:t>10</m:t>
            </m:r>
          </m:e>
          <m:sup>
            <m:r>
              <w:rPr>
                <w:rFonts w:ascii="Cambria Math" w:eastAsia="宋体" w:hAnsi="Cambria Math" w:cs="宋体"/>
                <w:color w:val="333333"/>
                <w:kern w:val="0"/>
                <w:sz w:val="24"/>
                <w:szCs w:val="24"/>
              </w:rPr>
              <m:t>-5</m:t>
            </m:r>
          </m:sup>
        </m:sSup>
      </m:oMath>
      <w:r w:rsidR="008C49A3">
        <w:rPr>
          <w:rFonts w:ascii="宋体" w:eastAsia="宋体" w:hAnsi="宋体" w:cs="宋体" w:hint="eastAsia"/>
          <w:bCs/>
          <w:color w:val="333333"/>
          <w:kern w:val="0"/>
          <w:sz w:val="24"/>
          <w:szCs w:val="24"/>
        </w:rPr>
        <w:t>。</w:t>
      </w:r>
    </w:p>
    <w:p w:rsidR="00FA5C9E" w:rsidRPr="008C49A3" w:rsidRDefault="002828E0" w:rsidP="00984088">
      <w:pPr>
        <w:widowControl/>
        <w:snapToGrid w:val="0"/>
        <w:spacing w:line="400" w:lineRule="exact"/>
        <w:ind w:firstLineChars="200" w:firstLine="480"/>
        <w:jc w:val="left"/>
        <w:rPr>
          <w:rFonts w:ascii="宋体" w:eastAsia="宋体" w:hAnsi="宋体" w:cs="宋体"/>
          <w:bCs/>
          <w:color w:val="333333"/>
          <w:kern w:val="0"/>
          <w:sz w:val="24"/>
          <w:szCs w:val="24"/>
        </w:rPr>
      </w:pPr>
      <w:r w:rsidRPr="00697A0E">
        <w:rPr>
          <w:rFonts w:ascii="宋体" w:eastAsia="宋体" w:hAnsi="宋体" w:cs="宋体" w:hint="eastAsia"/>
          <w:bCs/>
          <w:color w:val="333333"/>
          <w:kern w:val="0"/>
          <w:sz w:val="24"/>
          <w:szCs w:val="24"/>
        </w:rPr>
        <w:t>另外，由于最小方差策略以周收益率为指标，故</w:t>
      </w:r>
      <w:r w:rsidR="00046A6E" w:rsidRPr="00697A0E">
        <w:rPr>
          <w:rFonts w:ascii="宋体" w:eastAsia="宋体" w:hAnsi="宋体" w:cs="宋体" w:hint="eastAsia"/>
          <w:bCs/>
          <w:color w:val="333333"/>
          <w:kern w:val="0"/>
          <w:sz w:val="24"/>
          <w:szCs w:val="24"/>
        </w:rPr>
        <w:t>通过将周收益转化为年收益</w:t>
      </w:r>
      <w:r w:rsidRPr="00697A0E">
        <w:rPr>
          <w:rFonts w:ascii="宋体" w:eastAsia="宋体" w:hAnsi="宋体" w:cs="宋体" w:hint="eastAsia"/>
          <w:bCs/>
          <w:color w:val="333333"/>
          <w:kern w:val="0"/>
          <w:sz w:val="24"/>
          <w:szCs w:val="24"/>
        </w:rPr>
        <w:t>率，可</w:t>
      </w:r>
      <w:r w:rsidR="00046A6E" w:rsidRPr="00697A0E">
        <w:rPr>
          <w:rFonts w:ascii="宋体" w:eastAsia="宋体" w:hAnsi="宋体" w:cs="宋体" w:hint="eastAsia"/>
          <w:bCs/>
          <w:color w:val="333333"/>
          <w:kern w:val="0"/>
          <w:sz w:val="24"/>
          <w:szCs w:val="24"/>
        </w:rPr>
        <w:t>得到最小方差模型的年收益0.</w:t>
      </w:r>
      <w:r w:rsidR="008C49A3">
        <w:rPr>
          <w:rFonts w:ascii="宋体" w:eastAsia="宋体" w:hAnsi="宋体" w:cs="宋体"/>
          <w:bCs/>
          <w:color w:val="333333"/>
          <w:kern w:val="0"/>
          <w:sz w:val="24"/>
          <w:szCs w:val="24"/>
        </w:rPr>
        <w:t>3</w:t>
      </w:r>
      <w:r w:rsidR="009418FF">
        <w:rPr>
          <w:rFonts w:ascii="宋体" w:eastAsia="宋体" w:hAnsi="宋体" w:cs="宋体" w:hint="eastAsia"/>
          <w:bCs/>
          <w:color w:val="333333"/>
          <w:kern w:val="0"/>
          <w:sz w:val="24"/>
          <w:szCs w:val="24"/>
        </w:rPr>
        <w:t>5</w:t>
      </w:r>
      <w:r w:rsidR="008C49A3">
        <w:rPr>
          <w:rFonts w:ascii="宋体" w:eastAsia="宋体" w:hAnsi="宋体" w:cs="宋体"/>
          <w:bCs/>
          <w:color w:val="333333"/>
          <w:kern w:val="0"/>
          <w:sz w:val="24"/>
          <w:szCs w:val="24"/>
        </w:rPr>
        <w:t>96</w:t>
      </w:r>
      <w:r w:rsidR="00046A6E" w:rsidRPr="00697A0E">
        <w:rPr>
          <w:rFonts w:ascii="宋体" w:eastAsia="宋体" w:hAnsi="宋体" w:cs="宋体" w:hint="eastAsia"/>
          <w:bCs/>
          <w:color w:val="333333"/>
          <w:kern w:val="0"/>
          <w:sz w:val="24"/>
          <w:szCs w:val="24"/>
        </w:rPr>
        <w:t>，方差为</w:t>
      </w:r>
      <w:r w:rsidR="008C49A3" w:rsidRPr="008C49A3">
        <w:rPr>
          <w:rFonts w:ascii="宋体" w:eastAsia="宋体" w:hAnsi="宋体" w:cs="宋体"/>
          <w:bCs/>
          <w:color w:val="333333"/>
          <w:kern w:val="0"/>
          <w:sz w:val="24"/>
          <w:szCs w:val="24"/>
        </w:rPr>
        <w:t>6.5</w:t>
      </w:r>
      <w:r w:rsidR="009418FF">
        <w:rPr>
          <w:rFonts w:ascii="宋体" w:eastAsia="宋体" w:hAnsi="宋体" w:cs="宋体" w:hint="eastAsia"/>
          <w:bCs/>
          <w:color w:val="333333"/>
          <w:kern w:val="0"/>
          <w:sz w:val="24"/>
          <w:szCs w:val="24"/>
        </w:rPr>
        <w:t>510</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color w:val="333333"/>
                <w:kern w:val="0"/>
                <w:sz w:val="24"/>
                <w:szCs w:val="24"/>
              </w:rPr>
              <m:t>10</m:t>
            </m:r>
          </m:e>
          <m:sup>
            <m:r>
              <w:rPr>
                <w:rFonts w:ascii="Cambria Math" w:eastAsia="宋体" w:hAnsi="Cambria Math" w:cs="宋体"/>
                <w:color w:val="333333"/>
                <w:kern w:val="0"/>
                <w:sz w:val="24"/>
                <w:szCs w:val="24"/>
              </w:rPr>
              <m:t>-5</m:t>
            </m:r>
          </m:sup>
        </m:sSup>
      </m:oMath>
      <w:r w:rsidR="008C49A3">
        <w:rPr>
          <w:rFonts w:ascii="宋体" w:eastAsia="宋体" w:hAnsi="宋体" w:cs="宋体" w:hint="eastAsia"/>
          <w:bCs/>
          <w:color w:val="333333"/>
          <w:kern w:val="0"/>
          <w:sz w:val="24"/>
          <w:szCs w:val="24"/>
        </w:rPr>
        <w:t>。</w:t>
      </w:r>
    </w:p>
    <w:p w:rsidR="00984088" w:rsidRPr="00D213DE" w:rsidRDefault="00ED4D26" w:rsidP="00FC044D">
      <w:pPr>
        <w:widowControl/>
        <w:snapToGrid w:val="0"/>
        <w:spacing w:line="400" w:lineRule="exact"/>
        <w:ind w:firstLineChars="200" w:firstLine="480"/>
        <w:rPr>
          <w:rFonts w:ascii="宋体" w:eastAsia="宋体" w:hAnsi="宋体" w:cs="宋体"/>
          <w:bCs/>
          <w:color w:val="333333"/>
          <w:kern w:val="0"/>
          <w:sz w:val="24"/>
          <w:szCs w:val="24"/>
        </w:rPr>
      </w:pPr>
      <w:r w:rsidRPr="00697A0E">
        <w:rPr>
          <w:rFonts w:ascii="宋体" w:eastAsia="宋体" w:hAnsi="宋体" w:cs="宋体" w:hint="eastAsia"/>
          <w:bCs/>
          <w:color w:val="333333"/>
          <w:kern w:val="0"/>
          <w:sz w:val="24"/>
          <w:szCs w:val="24"/>
        </w:rPr>
        <w:t>下图为</w:t>
      </w:r>
      <w:r w:rsidR="00FA5C9E" w:rsidRPr="00697A0E">
        <w:rPr>
          <w:rFonts w:ascii="宋体" w:eastAsia="宋体" w:hAnsi="宋体" w:cs="宋体" w:hint="eastAsia"/>
          <w:bCs/>
          <w:color w:val="333333"/>
          <w:kern w:val="0"/>
          <w:sz w:val="24"/>
          <w:szCs w:val="24"/>
        </w:rPr>
        <w:t>最小方差模型，当期望收益</w:t>
      </w:r>
      <w:r w:rsidR="00697A0E" w:rsidRPr="00697A0E">
        <w:rPr>
          <w:rFonts w:ascii="宋体" w:eastAsia="宋体" w:hAnsi="宋体" w:cs="宋体" w:hint="eastAsia"/>
          <w:bCs/>
          <w:color w:val="333333"/>
          <w:kern w:val="0"/>
          <w:sz w:val="24"/>
          <w:szCs w:val="24"/>
        </w:rPr>
        <w:t>p</w:t>
      </w:r>
      <w:r w:rsidR="00FA5C9E" w:rsidRPr="00697A0E">
        <w:rPr>
          <w:rFonts w:ascii="宋体" w:eastAsia="宋体" w:hAnsi="宋体" w:cs="宋体" w:hint="eastAsia"/>
          <w:bCs/>
          <w:color w:val="333333"/>
          <w:kern w:val="0"/>
          <w:sz w:val="24"/>
          <w:szCs w:val="24"/>
        </w:rPr>
        <w:t>变化时</w:t>
      </w:r>
      <w:r w:rsidR="00697A0E" w:rsidRPr="00697A0E">
        <w:rPr>
          <w:rFonts w:ascii="宋体" w:eastAsia="宋体" w:hAnsi="宋体" w:cs="宋体" w:hint="eastAsia"/>
          <w:bCs/>
          <w:color w:val="333333"/>
          <w:kern w:val="0"/>
          <w:sz w:val="24"/>
          <w:szCs w:val="24"/>
        </w:rPr>
        <w:t>,</w:t>
      </w:r>
      <w:r w:rsidR="00FA5C9E" w:rsidRPr="00697A0E">
        <w:rPr>
          <w:rFonts w:ascii="宋体" w:eastAsia="宋体" w:hAnsi="宋体" w:cs="宋体" w:hint="eastAsia"/>
          <w:bCs/>
          <w:color w:val="333333"/>
          <w:kern w:val="0"/>
          <w:sz w:val="24"/>
          <w:szCs w:val="24"/>
        </w:rPr>
        <w:t>投资组合风险的变化情况以及收益/风险的变化情况</w:t>
      </w:r>
      <w:r w:rsidR="00697A0E" w:rsidRPr="00697A0E">
        <w:rPr>
          <w:rFonts w:ascii="宋体" w:eastAsia="宋体" w:hAnsi="宋体" w:cs="宋体" w:hint="eastAsia"/>
          <w:bCs/>
          <w:color w:val="333333"/>
          <w:kern w:val="0"/>
          <w:sz w:val="24"/>
          <w:szCs w:val="24"/>
        </w:rPr>
        <w:t>:</w:t>
      </w:r>
    </w:p>
    <w:p w:rsidR="00984088" w:rsidRDefault="00A76736" w:rsidP="00984088">
      <w:pPr>
        <w:widowControl/>
        <w:snapToGrid w:val="0"/>
        <w:ind w:firstLineChars="200" w:firstLine="643"/>
        <w:jc w:val="left"/>
        <w:rPr>
          <w:rFonts w:ascii="宋体" w:eastAsia="宋体" w:hAnsi="宋体" w:cs="宋体"/>
          <w:b/>
          <w:bCs/>
          <w:color w:val="333333"/>
          <w:kern w:val="0"/>
          <w:sz w:val="32"/>
          <w:szCs w:val="32"/>
        </w:rPr>
      </w:pPr>
      <w:r>
        <w:rPr>
          <w:rFonts w:ascii="宋体" w:eastAsia="宋体" w:hAnsi="宋体" w:cs="宋体"/>
          <w:b/>
          <w:bCs/>
          <w:noProof/>
          <w:color w:val="333333"/>
          <w:kern w:val="0"/>
          <w:sz w:val="32"/>
          <w:szCs w:val="32"/>
        </w:rPr>
        <w:drawing>
          <wp:inline distT="0" distB="0" distL="0" distR="0">
            <wp:extent cx="4486275" cy="3040903"/>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001.png"/>
                    <pic:cNvPicPr/>
                  </pic:nvPicPr>
                  <pic:blipFill>
                    <a:blip r:embed="rId12">
                      <a:extLst>
                        <a:ext uri="{28A0092B-C50C-407E-A947-70E740481C1C}">
                          <a14:useLocalDpi xmlns:a14="http://schemas.microsoft.com/office/drawing/2010/main" val="0"/>
                        </a:ext>
                      </a:extLst>
                    </a:blip>
                    <a:stretch>
                      <a:fillRect/>
                    </a:stretch>
                  </pic:blipFill>
                  <pic:spPr>
                    <a:xfrm>
                      <a:off x="0" y="0"/>
                      <a:ext cx="4509323" cy="3056526"/>
                    </a:xfrm>
                    <a:prstGeom prst="rect">
                      <a:avLst/>
                    </a:prstGeom>
                  </pic:spPr>
                </pic:pic>
              </a:graphicData>
            </a:graphic>
          </wp:inline>
        </w:drawing>
      </w:r>
    </w:p>
    <w:p w:rsidR="00FC044D" w:rsidRPr="00FC044D" w:rsidRDefault="00D213DE" w:rsidP="001D255E">
      <w:pPr>
        <w:widowControl/>
        <w:snapToGrid w:val="0"/>
        <w:spacing w:line="400" w:lineRule="exact"/>
        <w:ind w:firstLineChars="200" w:firstLine="480"/>
        <w:jc w:val="center"/>
        <w:rPr>
          <w:rFonts w:ascii="宋体" w:eastAsia="宋体" w:hAnsi="宋体" w:cs="宋体"/>
          <w:bCs/>
          <w:color w:val="333333"/>
          <w:kern w:val="0"/>
          <w:sz w:val="24"/>
          <w:szCs w:val="24"/>
        </w:rPr>
      </w:pPr>
      <w:r w:rsidRPr="007B1009">
        <w:rPr>
          <w:rFonts w:ascii="宋体" w:eastAsia="宋体" w:hAnsi="宋体" w:cs="宋体" w:hint="eastAsia"/>
          <w:bCs/>
          <w:color w:val="333333"/>
          <w:kern w:val="0"/>
          <w:sz w:val="24"/>
          <w:szCs w:val="24"/>
        </w:rPr>
        <w:t>图1</w:t>
      </w:r>
      <w:r w:rsidR="007B1009">
        <w:rPr>
          <w:rFonts w:ascii="宋体" w:eastAsia="宋体" w:hAnsi="宋体" w:cs="宋体" w:hint="eastAsia"/>
          <w:bCs/>
          <w:color w:val="333333"/>
          <w:kern w:val="0"/>
          <w:sz w:val="24"/>
          <w:szCs w:val="24"/>
        </w:rPr>
        <w:t>--情形</w:t>
      </w:r>
      <w:proofErr w:type="gramStart"/>
      <w:r w:rsidR="007B1009">
        <w:rPr>
          <w:rFonts w:ascii="宋体" w:eastAsia="宋体" w:hAnsi="宋体" w:cs="宋体" w:hint="eastAsia"/>
          <w:bCs/>
          <w:color w:val="333333"/>
          <w:kern w:val="0"/>
          <w:sz w:val="24"/>
          <w:szCs w:val="24"/>
        </w:rPr>
        <w:t>一</w:t>
      </w:r>
      <w:proofErr w:type="gramEnd"/>
      <w:r w:rsidR="007B1009">
        <w:rPr>
          <w:rFonts w:ascii="宋体" w:eastAsia="宋体" w:hAnsi="宋体" w:cs="宋体" w:hint="eastAsia"/>
          <w:bCs/>
          <w:color w:val="333333"/>
          <w:kern w:val="0"/>
          <w:sz w:val="24"/>
          <w:szCs w:val="24"/>
        </w:rPr>
        <w:t>最小方差模型</w:t>
      </w:r>
      <w:r w:rsidRPr="007B1009">
        <w:rPr>
          <w:rFonts w:ascii="宋体" w:eastAsia="宋体" w:hAnsi="宋体" w:cs="宋体" w:hint="eastAsia"/>
          <w:bCs/>
          <w:color w:val="333333"/>
          <w:kern w:val="0"/>
          <w:sz w:val="24"/>
          <w:szCs w:val="24"/>
        </w:rPr>
        <w:t>风险</w:t>
      </w:r>
      <w:proofErr w:type="gramStart"/>
      <w:r w:rsidRPr="007B1009">
        <w:rPr>
          <w:rFonts w:ascii="宋体" w:eastAsia="宋体" w:hAnsi="宋体" w:cs="宋体" w:hint="eastAsia"/>
          <w:bCs/>
          <w:color w:val="333333"/>
          <w:kern w:val="0"/>
          <w:sz w:val="24"/>
          <w:szCs w:val="24"/>
        </w:rPr>
        <w:t>随收</w:t>
      </w:r>
      <w:proofErr w:type="gramEnd"/>
      <w:r w:rsidRPr="007B1009">
        <w:rPr>
          <w:rFonts w:ascii="宋体" w:eastAsia="宋体" w:hAnsi="宋体" w:cs="宋体" w:hint="eastAsia"/>
          <w:bCs/>
          <w:color w:val="333333"/>
          <w:kern w:val="0"/>
          <w:sz w:val="24"/>
          <w:szCs w:val="24"/>
        </w:rPr>
        <w:t>益变化趋势图</w:t>
      </w:r>
    </w:p>
    <w:p w:rsidR="00697A0E" w:rsidRDefault="0049552E" w:rsidP="00984088">
      <w:pPr>
        <w:widowControl/>
        <w:snapToGrid w:val="0"/>
        <w:ind w:firstLineChars="200" w:firstLine="643"/>
        <w:rPr>
          <w:rFonts w:ascii="宋体" w:eastAsia="宋体" w:hAnsi="宋体" w:cs="宋体"/>
          <w:b/>
          <w:bCs/>
          <w:color w:val="333333"/>
          <w:kern w:val="0"/>
          <w:sz w:val="32"/>
          <w:szCs w:val="32"/>
        </w:rPr>
      </w:pPr>
      <w:r>
        <w:rPr>
          <w:rFonts w:ascii="宋体" w:eastAsia="宋体" w:hAnsi="宋体" w:cs="宋体"/>
          <w:b/>
          <w:bCs/>
          <w:noProof/>
          <w:color w:val="333333"/>
          <w:kern w:val="0"/>
          <w:sz w:val="32"/>
          <w:szCs w:val="32"/>
        </w:rPr>
        <w:drawing>
          <wp:inline distT="0" distB="0" distL="0" distR="0">
            <wp:extent cx="4467225" cy="327541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0326135214.png"/>
                    <pic:cNvPicPr/>
                  </pic:nvPicPr>
                  <pic:blipFill>
                    <a:blip r:embed="rId13">
                      <a:extLst>
                        <a:ext uri="{28A0092B-C50C-407E-A947-70E740481C1C}">
                          <a14:useLocalDpi xmlns:a14="http://schemas.microsoft.com/office/drawing/2010/main" val="0"/>
                        </a:ext>
                      </a:extLst>
                    </a:blip>
                    <a:stretch>
                      <a:fillRect/>
                    </a:stretch>
                  </pic:blipFill>
                  <pic:spPr>
                    <a:xfrm>
                      <a:off x="0" y="0"/>
                      <a:ext cx="4467225" cy="3275410"/>
                    </a:xfrm>
                    <a:prstGeom prst="rect">
                      <a:avLst/>
                    </a:prstGeom>
                  </pic:spPr>
                </pic:pic>
              </a:graphicData>
            </a:graphic>
          </wp:inline>
        </w:drawing>
      </w:r>
    </w:p>
    <w:p w:rsidR="005831FD" w:rsidRDefault="00D213DE" w:rsidP="001D255E">
      <w:pPr>
        <w:widowControl/>
        <w:snapToGrid w:val="0"/>
        <w:spacing w:line="400" w:lineRule="exact"/>
        <w:ind w:firstLineChars="200" w:firstLine="480"/>
        <w:jc w:val="center"/>
        <w:rPr>
          <w:rFonts w:ascii="宋体" w:eastAsia="宋体" w:hAnsi="宋体" w:cs="宋体"/>
          <w:bCs/>
          <w:color w:val="333333"/>
          <w:kern w:val="0"/>
          <w:sz w:val="24"/>
          <w:szCs w:val="24"/>
        </w:rPr>
      </w:pPr>
      <w:r w:rsidRPr="007B1009">
        <w:rPr>
          <w:rFonts w:ascii="宋体" w:eastAsia="宋体" w:hAnsi="宋体" w:cs="宋体" w:hint="eastAsia"/>
          <w:bCs/>
          <w:color w:val="333333"/>
          <w:kern w:val="0"/>
          <w:sz w:val="24"/>
          <w:szCs w:val="24"/>
        </w:rPr>
        <w:t>图2</w:t>
      </w:r>
      <w:r w:rsidR="007B1009" w:rsidRPr="007B1009">
        <w:rPr>
          <w:rFonts w:ascii="宋体" w:eastAsia="宋体" w:hAnsi="宋体" w:cs="宋体" w:hint="eastAsia"/>
          <w:bCs/>
          <w:color w:val="333333"/>
          <w:kern w:val="0"/>
          <w:sz w:val="24"/>
          <w:szCs w:val="24"/>
        </w:rPr>
        <w:t>--情形</w:t>
      </w:r>
      <w:proofErr w:type="gramStart"/>
      <w:r w:rsidR="007B1009" w:rsidRPr="007B1009">
        <w:rPr>
          <w:rFonts w:ascii="宋体" w:eastAsia="宋体" w:hAnsi="宋体" w:cs="宋体" w:hint="eastAsia"/>
          <w:bCs/>
          <w:color w:val="333333"/>
          <w:kern w:val="0"/>
          <w:sz w:val="24"/>
          <w:szCs w:val="24"/>
        </w:rPr>
        <w:t>一</w:t>
      </w:r>
      <w:proofErr w:type="gramEnd"/>
      <w:r w:rsidR="007B1009" w:rsidRPr="007B1009">
        <w:rPr>
          <w:rFonts w:ascii="宋体" w:eastAsia="宋体" w:hAnsi="宋体" w:cs="宋体" w:hint="eastAsia"/>
          <w:bCs/>
          <w:color w:val="333333"/>
          <w:kern w:val="0"/>
          <w:sz w:val="24"/>
          <w:szCs w:val="24"/>
        </w:rPr>
        <w:t>最小方差模型</w:t>
      </w:r>
      <w:r w:rsidRPr="007B1009">
        <w:rPr>
          <w:rFonts w:ascii="宋体" w:eastAsia="宋体" w:hAnsi="宋体" w:cs="宋体" w:hint="eastAsia"/>
          <w:bCs/>
          <w:color w:val="333333"/>
          <w:kern w:val="0"/>
          <w:sz w:val="24"/>
          <w:szCs w:val="24"/>
        </w:rPr>
        <w:t>收益</w:t>
      </w:r>
      <w:r w:rsidR="007B1009" w:rsidRPr="007B1009">
        <w:rPr>
          <w:rFonts w:ascii="宋体" w:eastAsia="宋体" w:hAnsi="宋体" w:cs="宋体" w:hint="eastAsia"/>
          <w:bCs/>
          <w:color w:val="333333"/>
          <w:kern w:val="0"/>
          <w:sz w:val="24"/>
          <w:szCs w:val="24"/>
        </w:rPr>
        <w:t>/</w:t>
      </w:r>
      <w:r w:rsidRPr="007B1009">
        <w:rPr>
          <w:rFonts w:ascii="宋体" w:eastAsia="宋体" w:hAnsi="宋体" w:cs="宋体" w:hint="eastAsia"/>
          <w:bCs/>
          <w:color w:val="333333"/>
          <w:kern w:val="0"/>
          <w:sz w:val="24"/>
          <w:szCs w:val="24"/>
        </w:rPr>
        <w:t>风险</w:t>
      </w:r>
      <w:r w:rsidR="005831FD">
        <w:rPr>
          <w:rFonts w:ascii="宋体" w:eastAsia="宋体" w:hAnsi="宋体" w:cs="宋体" w:hint="eastAsia"/>
          <w:bCs/>
          <w:color w:val="333333"/>
          <w:kern w:val="0"/>
          <w:sz w:val="24"/>
          <w:szCs w:val="24"/>
        </w:rPr>
        <w:t>比值</w:t>
      </w:r>
      <w:r w:rsidRPr="007B1009">
        <w:rPr>
          <w:rFonts w:ascii="宋体" w:eastAsia="宋体" w:hAnsi="宋体" w:cs="宋体" w:hint="eastAsia"/>
          <w:bCs/>
          <w:color w:val="333333"/>
          <w:kern w:val="0"/>
          <w:sz w:val="24"/>
          <w:szCs w:val="24"/>
        </w:rPr>
        <w:t>随</w:t>
      </w:r>
      <w:r w:rsidR="009A5F6A">
        <w:rPr>
          <w:rFonts w:ascii="宋体" w:eastAsia="宋体" w:hAnsi="宋体" w:cs="宋体" w:hint="eastAsia"/>
          <w:bCs/>
          <w:color w:val="333333"/>
          <w:kern w:val="0"/>
          <w:sz w:val="24"/>
          <w:szCs w:val="24"/>
        </w:rPr>
        <w:t>期望</w:t>
      </w:r>
      <w:r w:rsidRPr="007B1009">
        <w:rPr>
          <w:rFonts w:ascii="宋体" w:eastAsia="宋体" w:hAnsi="宋体" w:cs="宋体" w:hint="eastAsia"/>
          <w:bCs/>
          <w:color w:val="333333"/>
          <w:kern w:val="0"/>
          <w:sz w:val="24"/>
          <w:szCs w:val="24"/>
        </w:rPr>
        <w:t>收益变化趋势图</w:t>
      </w:r>
    </w:p>
    <w:p w:rsidR="001655CC" w:rsidRDefault="001655CC" w:rsidP="001D255E">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由图2我们发现，最小方差</w:t>
      </w:r>
      <w:r w:rsidR="00B93D22">
        <w:rPr>
          <w:rFonts w:ascii="宋体" w:eastAsia="宋体" w:hAnsi="宋体" w:cs="宋体" w:hint="eastAsia"/>
          <w:bCs/>
          <w:color w:val="333333"/>
          <w:kern w:val="0"/>
          <w:sz w:val="24"/>
          <w:szCs w:val="24"/>
        </w:rPr>
        <w:t>模型</w:t>
      </w:r>
      <w:r>
        <w:rPr>
          <w:rFonts w:ascii="宋体" w:eastAsia="宋体" w:hAnsi="宋体" w:cs="宋体" w:hint="eastAsia"/>
          <w:bCs/>
          <w:color w:val="333333"/>
          <w:kern w:val="0"/>
          <w:sz w:val="24"/>
          <w:szCs w:val="24"/>
        </w:rPr>
        <w:t>的最优解取值并没有在图2的最高点。这意味着，当</w:t>
      </w:r>
      <w:r w:rsidR="00387D02">
        <w:rPr>
          <w:rFonts w:ascii="宋体" w:eastAsia="宋体" w:hAnsi="宋体" w:cs="宋体" w:hint="eastAsia"/>
          <w:bCs/>
          <w:color w:val="333333"/>
          <w:kern w:val="0"/>
          <w:sz w:val="24"/>
          <w:szCs w:val="24"/>
        </w:rPr>
        <w:t>最小方差</w:t>
      </w:r>
      <w:r>
        <w:rPr>
          <w:rFonts w:ascii="宋体" w:eastAsia="宋体" w:hAnsi="宋体" w:cs="宋体" w:hint="eastAsia"/>
          <w:bCs/>
          <w:color w:val="333333"/>
          <w:kern w:val="0"/>
          <w:sz w:val="24"/>
          <w:szCs w:val="24"/>
        </w:rPr>
        <w:t>组合的整体方差</w:t>
      </w:r>
      <w:r w:rsidR="00387D02">
        <w:rPr>
          <w:rFonts w:ascii="宋体" w:eastAsia="宋体" w:hAnsi="宋体" w:cs="宋体" w:hint="eastAsia"/>
          <w:bCs/>
          <w:color w:val="333333"/>
          <w:kern w:val="0"/>
          <w:sz w:val="24"/>
          <w:szCs w:val="24"/>
        </w:rPr>
        <w:t>达到</w:t>
      </w:r>
      <w:r>
        <w:rPr>
          <w:rFonts w:ascii="宋体" w:eastAsia="宋体" w:hAnsi="宋体" w:cs="宋体" w:hint="eastAsia"/>
          <w:bCs/>
          <w:color w:val="333333"/>
          <w:kern w:val="0"/>
          <w:sz w:val="24"/>
          <w:szCs w:val="24"/>
        </w:rPr>
        <w:t>最小</w:t>
      </w:r>
      <w:r w:rsidR="00387D02">
        <w:rPr>
          <w:rFonts w:ascii="宋体" w:eastAsia="宋体" w:hAnsi="宋体" w:cs="宋体" w:hint="eastAsia"/>
          <w:bCs/>
          <w:color w:val="333333"/>
          <w:kern w:val="0"/>
          <w:sz w:val="24"/>
          <w:szCs w:val="24"/>
        </w:rPr>
        <w:t>化</w:t>
      </w:r>
      <w:r>
        <w:rPr>
          <w:rFonts w:ascii="宋体" w:eastAsia="宋体" w:hAnsi="宋体" w:cs="宋体" w:hint="eastAsia"/>
          <w:bCs/>
          <w:color w:val="333333"/>
          <w:kern w:val="0"/>
          <w:sz w:val="24"/>
          <w:szCs w:val="24"/>
        </w:rPr>
        <w:t>时，其收益</w:t>
      </w:r>
      <w:r w:rsidR="00387D02">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风险的比值并没有达到最优情况。</w:t>
      </w:r>
      <w:r w:rsidR="002F51B8" w:rsidRPr="002F51B8">
        <w:rPr>
          <w:rFonts w:ascii="宋体" w:eastAsia="宋体" w:hAnsi="宋体" w:cs="宋体" w:hint="eastAsia"/>
          <w:bCs/>
          <w:color w:val="333333"/>
          <w:kern w:val="0"/>
          <w:sz w:val="24"/>
          <w:szCs w:val="24"/>
        </w:rPr>
        <w:t>最小方差模型仅仅考虑了方差的最小化，忽略了在适当提高方差基础上，使图2的比值进一步提高的情况。</w:t>
      </w:r>
      <w:r w:rsidR="001D255E">
        <w:rPr>
          <w:rFonts w:ascii="宋体" w:eastAsia="宋体" w:hAnsi="宋体" w:cs="宋体" w:hint="eastAsia"/>
          <w:bCs/>
          <w:color w:val="333333"/>
          <w:kern w:val="0"/>
          <w:sz w:val="24"/>
          <w:szCs w:val="24"/>
        </w:rPr>
        <w:t>通过适当提高收益率，我们可以找到一种实现收益/风险比值最大化的策略</w:t>
      </w:r>
      <w:r w:rsidR="002F51B8">
        <w:rPr>
          <w:rFonts w:ascii="宋体" w:eastAsia="宋体" w:hAnsi="宋体" w:cs="宋体" w:hint="eastAsia"/>
          <w:bCs/>
          <w:color w:val="333333"/>
          <w:kern w:val="0"/>
          <w:sz w:val="24"/>
          <w:szCs w:val="24"/>
        </w:rPr>
        <w:t>，即</w:t>
      </w:r>
      <w:r w:rsidR="00FF381A">
        <w:rPr>
          <w:rFonts w:ascii="宋体" w:eastAsia="宋体" w:hAnsi="宋体" w:cs="宋体" w:hint="eastAsia"/>
          <w:bCs/>
          <w:color w:val="333333"/>
          <w:kern w:val="0"/>
          <w:sz w:val="24"/>
          <w:szCs w:val="24"/>
        </w:rPr>
        <w:t>最小方差模型2</w:t>
      </w:r>
      <w:r w:rsidR="008E6D05">
        <w:rPr>
          <w:rFonts w:ascii="宋体" w:eastAsia="宋体" w:hAnsi="宋体" w:cs="宋体" w:hint="eastAsia"/>
          <w:bCs/>
          <w:color w:val="333333"/>
          <w:kern w:val="0"/>
          <w:sz w:val="24"/>
          <w:szCs w:val="24"/>
        </w:rPr>
        <w:t>。</w:t>
      </w:r>
    </w:p>
    <w:p w:rsidR="005831FD" w:rsidRPr="005831FD" w:rsidRDefault="005831FD" w:rsidP="001655CC">
      <w:pPr>
        <w:widowControl/>
        <w:snapToGrid w:val="0"/>
        <w:spacing w:line="400" w:lineRule="exact"/>
        <w:ind w:firstLineChars="200" w:firstLine="480"/>
        <w:jc w:val="left"/>
        <w:rPr>
          <w:rFonts w:ascii="宋体" w:eastAsia="宋体" w:hAnsi="宋体" w:cs="宋体"/>
          <w:bCs/>
          <w:color w:val="333333"/>
          <w:kern w:val="0"/>
          <w:sz w:val="24"/>
          <w:szCs w:val="24"/>
        </w:rPr>
      </w:pPr>
    </w:p>
    <w:p w:rsidR="008E6D05" w:rsidRDefault="00FF381A" w:rsidP="00A81801">
      <w:pPr>
        <w:widowControl/>
        <w:snapToGrid w:val="0"/>
        <w:spacing w:line="400" w:lineRule="exact"/>
        <w:ind w:firstLine="420"/>
        <w:jc w:val="left"/>
        <w:rPr>
          <w:rFonts w:ascii="宋体" w:eastAsia="宋体" w:hAnsi="宋体" w:cs="宋体"/>
          <w:b/>
          <w:bCs/>
          <w:color w:val="333333"/>
          <w:kern w:val="0"/>
          <w:sz w:val="24"/>
          <w:szCs w:val="24"/>
        </w:rPr>
      </w:pPr>
      <w:r w:rsidRPr="008F691C">
        <w:rPr>
          <w:rFonts w:ascii="宋体" w:eastAsia="宋体" w:hAnsi="宋体" w:cs="宋体" w:hint="eastAsia"/>
          <w:b/>
          <w:bCs/>
          <w:color w:val="333333"/>
          <w:kern w:val="0"/>
          <w:sz w:val="24"/>
          <w:szCs w:val="24"/>
        </w:rPr>
        <w:t>4.1.4最小方差模型2</w:t>
      </w:r>
    </w:p>
    <w:p w:rsidR="005831FD" w:rsidRPr="008E6D05" w:rsidRDefault="00FF381A" w:rsidP="008E6D05">
      <w:pPr>
        <w:widowControl/>
        <w:snapToGrid w:val="0"/>
        <w:spacing w:line="400" w:lineRule="exact"/>
        <w:ind w:firstLineChars="200" w:firstLine="480"/>
        <w:jc w:val="left"/>
        <w:rPr>
          <w:rFonts w:ascii="宋体" w:eastAsia="宋体" w:hAnsi="宋体" w:cs="宋体"/>
          <w:b/>
          <w:bCs/>
          <w:color w:val="333333"/>
          <w:kern w:val="0"/>
          <w:sz w:val="24"/>
          <w:szCs w:val="24"/>
        </w:rPr>
      </w:pPr>
      <w:r w:rsidRPr="00661A2F">
        <w:rPr>
          <w:rFonts w:ascii="宋体" w:eastAsia="宋体" w:hAnsi="宋体" w:cs="宋体" w:hint="eastAsia"/>
          <w:bCs/>
          <w:color w:val="333333"/>
          <w:kern w:val="0"/>
          <w:sz w:val="24"/>
          <w:szCs w:val="24"/>
        </w:rPr>
        <w:t>通过分析图2，我们发现投资组合的收益与风险的比值</w:t>
      </w:r>
      <w:r w:rsidR="005831FD">
        <w:rPr>
          <w:rFonts w:ascii="宋体" w:eastAsia="宋体" w:hAnsi="宋体" w:cs="宋体" w:hint="eastAsia"/>
          <w:bCs/>
          <w:color w:val="333333"/>
          <w:kern w:val="0"/>
          <w:sz w:val="24"/>
          <w:szCs w:val="24"/>
        </w:rPr>
        <w:t>随着期望收益的提高而增长，之后</w:t>
      </w:r>
      <w:r w:rsidRPr="00661A2F">
        <w:rPr>
          <w:rFonts w:ascii="宋体" w:eastAsia="宋体" w:hAnsi="宋体" w:cs="宋体" w:hint="eastAsia"/>
          <w:bCs/>
          <w:color w:val="333333"/>
          <w:kern w:val="0"/>
          <w:sz w:val="24"/>
          <w:szCs w:val="24"/>
        </w:rPr>
        <w:t>会出现一个峰值</w:t>
      </w:r>
      <w:r w:rsidR="005831FD">
        <w:rPr>
          <w:rFonts w:ascii="宋体" w:eastAsia="宋体" w:hAnsi="宋体" w:cs="宋体" w:hint="eastAsia"/>
          <w:bCs/>
          <w:color w:val="333333"/>
          <w:kern w:val="0"/>
          <w:sz w:val="24"/>
          <w:szCs w:val="24"/>
        </w:rPr>
        <w:t>。</w:t>
      </w:r>
      <w:r w:rsidRPr="00661A2F">
        <w:rPr>
          <w:rFonts w:ascii="宋体" w:eastAsia="宋体" w:hAnsi="宋体" w:cs="宋体" w:hint="eastAsia"/>
          <w:bCs/>
          <w:color w:val="333333"/>
          <w:kern w:val="0"/>
          <w:sz w:val="24"/>
          <w:szCs w:val="24"/>
        </w:rPr>
        <w:t>这启示我们，对于最小方差模型，我们可以通过适当提高投资组合的预期收益，来</w:t>
      </w:r>
      <w:r w:rsidR="005831FD">
        <w:rPr>
          <w:rFonts w:ascii="宋体" w:eastAsia="宋体" w:hAnsi="宋体" w:cs="宋体" w:hint="eastAsia"/>
          <w:bCs/>
          <w:color w:val="333333"/>
          <w:kern w:val="0"/>
          <w:sz w:val="24"/>
          <w:szCs w:val="24"/>
        </w:rPr>
        <w:t>实现</w:t>
      </w:r>
      <w:r w:rsidRPr="00661A2F">
        <w:rPr>
          <w:rFonts w:ascii="宋体" w:eastAsia="宋体" w:hAnsi="宋体" w:cs="宋体" w:hint="eastAsia"/>
          <w:bCs/>
          <w:color w:val="333333"/>
          <w:kern w:val="0"/>
          <w:sz w:val="24"/>
          <w:szCs w:val="24"/>
        </w:rPr>
        <w:t>投资组合的收益与风险的比值的最大化。</w:t>
      </w:r>
    </w:p>
    <w:p w:rsidR="00FF381A" w:rsidRPr="00661A2F" w:rsidRDefault="00FF381A" w:rsidP="005831FD">
      <w:pPr>
        <w:widowControl/>
        <w:snapToGrid w:val="0"/>
        <w:spacing w:line="400" w:lineRule="exact"/>
        <w:ind w:firstLine="420"/>
        <w:jc w:val="left"/>
        <w:rPr>
          <w:rFonts w:ascii="宋体" w:eastAsia="宋体" w:hAnsi="宋体" w:cs="宋体"/>
          <w:bCs/>
          <w:color w:val="333333"/>
          <w:kern w:val="0"/>
          <w:sz w:val="24"/>
          <w:szCs w:val="24"/>
        </w:rPr>
      </w:pPr>
      <w:r w:rsidRPr="00661A2F">
        <w:rPr>
          <w:rFonts w:ascii="宋体" w:eastAsia="宋体" w:hAnsi="宋体" w:cs="宋体" w:hint="eastAsia"/>
          <w:bCs/>
          <w:color w:val="333333"/>
          <w:kern w:val="0"/>
          <w:sz w:val="24"/>
          <w:szCs w:val="24"/>
        </w:rPr>
        <w:t>当</w:t>
      </w:r>
      <w:r w:rsidR="005831FD">
        <w:rPr>
          <w:rFonts w:ascii="宋体" w:eastAsia="宋体" w:hAnsi="宋体" w:cs="宋体" w:hint="eastAsia"/>
          <w:bCs/>
          <w:color w:val="333333"/>
          <w:kern w:val="0"/>
          <w:sz w:val="24"/>
          <w:szCs w:val="24"/>
        </w:rPr>
        <w:t>图2的</w:t>
      </w:r>
      <w:r w:rsidRPr="00661A2F">
        <w:rPr>
          <w:rFonts w:ascii="宋体" w:eastAsia="宋体" w:hAnsi="宋体" w:cs="宋体" w:hint="eastAsia"/>
          <w:bCs/>
          <w:color w:val="333333"/>
          <w:kern w:val="0"/>
          <w:sz w:val="24"/>
          <w:szCs w:val="24"/>
        </w:rPr>
        <w:t>曲线达到峰值时，就意味着每承担一个单位的风险，投资者所收获的收益</w:t>
      </w:r>
      <w:r w:rsidR="005831FD">
        <w:rPr>
          <w:rFonts w:ascii="宋体" w:eastAsia="宋体" w:hAnsi="宋体" w:cs="宋体" w:hint="eastAsia"/>
          <w:bCs/>
          <w:color w:val="333333"/>
          <w:kern w:val="0"/>
          <w:sz w:val="24"/>
          <w:szCs w:val="24"/>
        </w:rPr>
        <w:t>将</w:t>
      </w:r>
      <w:r w:rsidR="00661A2F">
        <w:rPr>
          <w:rFonts w:ascii="宋体" w:eastAsia="宋体" w:hAnsi="宋体" w:cs="宋体" w:hint="eastAsia"/>
          <w:bCs/>
          <w:color w:val="333333"/>
          <w:kern w:val="0"/>
          <w:sz w:val="24"/>
          <w:szCs w:val="24"/>
        </w:rPr>
        <w:t>达到</w:t>
      </w:r>
      <w:r w:rsidRPr="00661A2F">
        <w:rPr>
          <w:rFonts w:ascii="宋体" w:eastAsia="宋体" w:hAnsi="宋体" w:cs="宋体" w:hint="eastAsia"/>
          <w:bCs/>
          <w:color w:val="333333"/>
          <w:kern w:val="0"/>
          <w:sz w:val="24"/>
          <w:szCs w:val="24"/>
        </w:rPr>
        <w:t>最大化。</w:t>
      </w:r>
    </w:p>
    <w:p w:rsidR="00FF381A" w:rsidRPr="00661A2F" w:rsidRDefault="00FF381A" w:rsidP="005831FD">
      <w:pPr>
        <w:widowControl/>
        <w:snapToGrid w:val="0"/>
        <w:spacing w:line="400" w:lineRule="exact"/>
        <w:ind w:firstLine="420"/>
        <w:jc w:val="left"/>
        <w:rPr>
          <w:rFonts w:ascii="宋体" w:eastAsia="宋体" w:hAnsi="宋体" w:cs="宋体"/>
          <w:bCs/>
          <w:color w:val="333333"/>
          <w:kern w:val="0"/>
          <w:sz w:val="24"/>
          <w:szCs w:val="24"/>
        </w:rPr>
      </w:pPr>
      <w:r w:rsidRPr="00661A2F">
        <w:rPr>
          <w:rFonts w:ascii="宋体" w:eastAsia="宋体" w:hAnsi="宋体" w:cs="宋体" w:hint="eastAsia"/>
          <w:bCs/>
          <w:color w:val="333333"/>
          <w:kern w:val="0"/>
          <w:sz w:val="24"/>
          <w:szCs w:val="24"/>
        </w:rPr>
        <w:t>我们将最小方差模型改进，有如下的最小方差模型2；</w:t>
      </w:r>
    </w:p>
    <w:p w:rsidR="00FF381A" w:rsidRDefault="00FF381A" w:rsidP="00FF381A">
      <w:pPr>
        <w:widowControl/>
        <w:snapToGrid w:val="0"/>
        <w:spacing w:line="400" w:lineRule="exact"/>
        <w:jc w:val="left"/>
        <w:rPr>
          <w:rFonts w:ascii="宋体" w:eastAsia="宋体" w:hAnsi="宋体" w:cs="宋体"/>
          <w:b/>
          <w:bCs/>
          <w:color w:val="333333"/>
          <w:kern w:val="0"/>
          <w:sz w:val="28"/>
          <w:szCs w:val="28"/>
        </w:rPr>
      </w:pPr>
    </w:p>
    <w:p w:rsidR="00D23FC0" w:rsidRDefault="009806E2" w:rsidP="005831FD">
      <w:pPr>
        <w:widowControl/>
        <w:snapToGrid w:val="0"/>
        <w:ind w:left="840" w:hangingChars="350" w:hanging="840"/>
        <w:jc w:val="center"/>
        <w:rPr>
          <w:rFonts w:ascii="宋体" w:eastAsia="宋体" w:hAnsi="宋体" w:cs="宋体"/>
          <w:bCs/>
          <w:color w:val="333333"/>
          <w:kern w:val="0"/>
          <w:sz w:val="24"/>
          <w:szCs w:val="24"/>
        </w:rPr>
      </w:pPr>
      <m:oMathPara>
        <m:oMath>
          <m:func>
            <m:funcPr>
              <m:ctrlPr>
                <w:rPr>
                  <w:rFonts w:ascii="Cambria Math" w:eastAsia="宋体" w:hAnsi="Cambria Math" w:cs="宋体"/>
                  <w:bCs/>
                  <w:color w:val="333333"/>
                  <w:kern w:val="0"/>
                  <w:sz w:val="24"/>
                  <w:szCs w:val="24"/>
                </w:rPr>
              </m:ctrlPr>
            </m:funcPr>
            <m:fName>
              <m:limLow>
                <m:limLowPr>
                  <m:ctrlPr>
                    <w:rPr>
                      <w:rFonts w:ascii="Cambria Math" w:eastAsia="宋体" w:hAnsi="Cambria Math" w:cs="宋体"/>
                      <w:bCs/>
                      <w:color w:val="333333"/>
                      <w:kern w:val="0"/>
                      <w:sz w:val="24"/>
                      <w:szCs w:val="24"/>
                    </w:rPr>
                  </m:ctrlPr>
                </m:limLowPr>
                <m:e>
                  <m:r>
                    <m:rPr>
                      <m:sty m:val="p"/>
                    </m:rPr>
                    <w:rPr>
                      <w:rFonts w:ascii="Cambria Math" w:eastAsia="宋体" w:hAnsi="Cambria Math" w:cs="宋体"/>
                      <w:color w:val="333333"/>
                      <w:kern w:val="0"/>
                      <w:sz w:val="24"/>
                      <w:szCs w:val="24"/>
                    </w:rPr>
                    <m:t>max</m:t>
                  </m:r>
                </m:e>
                <m:lim>
                  <m:r>
                    <w:rPr>
                      <w:rFonts w:ascii="Cambria Math" w:eastAsia="宋体" w:hAnsi="Cambria Math" w:cs="宋体" w:hint="eastAsia"/>
                      <w:color w:val="333333"/>
                      <w:kern w:val="0"/>
                      <w:sz w:val="24"/>
                      <w:szCs w:val="24"/>
                    </w:rPr>
                    <m:t>x</m:t>
                  </m:r>
                </m:lim>
              </m:limLow>
            </m:fName>
            <m:e>
              <w:bookmarkStart w:id="12" w:name="_Hlk509925008"/>
              <m:r>
                <w:rPr>
                  <w:rFonts w:ascii="Cambria Math" w:eastAsia="宋体" w:hAnsi="Cambria Math" w:cs="宋体"/>
                  <w:color w:val="333333"/>
                  <w:kern w:val="0"/>
                  <w:sz w:val="24"/>
                  <w:szCs w:val="24"/>
                </w:rPr>
                <m:t>ε</m:t>
              </m:r>
              <w:bookmarkEnd w:id="12"/>
            </m:e>
          </m:func>
          <m:r>
            <m:rPr>
              <m:sty m:val="p"/>
            </m:rPr>
            <w:rPr>
              <w:rFonts w:ascii="Cambria Math" w:eastAsia="宋体" w:hAnsi="Cambria Math" w:cs="宋体"/>
              <w:color w:val="333333"/>
              <w:kern w:val="0"/>
              <w:sz w:val="24"/>
              <w:szCs w:val="24"/>
            </w:rPr>
            <m:t>=</m:t>
          </m:r>
          <m:r>
            <m:rPr>
              <m:sty m:val="p"/>
            </m:rPr>
            <w:rPr>
              <w:rFonts w:ascii="Cambria Math" w:eastAsia="宋体" w:hAnsi="Cambria Math" w:cs="宋体" w:hint="eastAsia"/>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m:rPr>
                  <m:sty m:val="p"/>
                </m:rPr>
                <w:rPr>
                  <w:rFonts w:ascii="Cambria Math" w:eastAsia="宋体" w:hAnsi="Cambria Math" w:cs="宋体" w:hint="eastAsia"/>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x</m:t>
                  </m:r>
                </m:e>
                <m:sub>
                  <m:r>
                    <w:rPr>
                      <w:rFonts w:ascii="Cambria Math" w:eastAsia="宋体" w:hAnsi="Cambria Math" w:cs="宋体"/>
                      <w:color w:val="333333"/>
                      <w:kern w:val="0"/>
                      <w:sz w:val="24"/>
                      <w:szCs w:val="24"/>
                    </w:rPr>
                    <m:t>i</m:t>
                  </m:r>
                </m:sub>
              </m:sSub>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r>
            <m:rPr>
              <m:sty m:val="p"/>
            </m:rPr>
            <w:rPr>
              <w:rFonts w:ascii="Cambria Math" w:eastAsia="宋体" w:hAnsi="Cambria Math" w:cs="宋体" w:hint="eastAsia"/>
              <w:color w:val="333333"/>
              <w:kern w:val="0"/>
              <w:sz w:val="24"/>
              <w:szCs w:val="24"/>
            </w:rPr>
            <m:t>）</m:t>
          </m:r>
          <m:r>
            <m:rPr>
              <m:sty m:val="p"/>
            </m:rPr>
            <w:rPr>
              <w:rFonts w:ascii="Cambria Math" w:eastAsia="宋体" w:hAnsi="Cambria Math" w:cs="宋体"/>
              <w:color w:val="333333"/>
              <w:kern w:val="0"/>
              <w:sz w:val="24"/>
              <w:szCs w:val="24"/>
            </w:rPr>
            <m:t>/</m:t>
          </m:r>
          <m:func>
            <m:funcPr>
              <m:ctrlPr>
                <w:rPr>
                  <w:rFonts w:ascii="Cambria Math" w:eastAsia="宋体" w:hAnsi="Cambria Math" w:cs="宋体"/>
                  <w:bCs/>
                  <w:i/>
                  <w:color w:val="333333"/>
                  <w:kern w:val="0"/>
                  <w:sz w:val="24"/>
                  <w:szCs w:val="24"/>
                </w:rPr>
              </m:ctrlPr>
            </m:funcPr>
            <m:fName>
              <m:limLow>
                <m:limLowPr>
                  <m:ctrlPr>
                    <w:rPr>
                      <w:rFonts w:ascii="Cambria Math" w:eastAsia="宋体" w:hAnsi="Cambria Math" w:cs="宋体"/>
                      <w:bCs/>
                      <w:i/>
                      <w:color w:val="333333"/>
                      <w:kern w:val="0"/>
                      <w:sz w:val="24"/>
                      <w:szCs w:val="24"/>
                    </w:rPr>
                  </m:ctrlPr>
                </m:limLowPr>
                <m:e>
                  <m:r>
                    <w:rPr>
                      <w:rFonts w:ascii="Cambria Math" w:eastAsia="宋体" w:hAnsi="Cambria Math" w:cs="宋体"/>
                      <w:color w:val="333333"/>
                      <w:kern w:val="0"/>
                      <w:sz w:val="24"/>
                      <w:szCs w:val="24"/>
                    </w:rPr>
                    <m:t>min</m:t>
                  </m:r>
                </m:e>
                <m:lim>
                  <m:r>
                    <w:rPr>
                      <w:rFonts w:ascii="Cambria Math" w:eastAsia="宋体" w:hAnsi="Cambria Math" w:cs="宋体"/>
                      <w:color w:val="333333"/>
                      <w:kern w:val="0"/>
                      <w:sz w:val="24"/>
                      <w:szCs w:val="24"/>
                    </w:rPr>
                    <m:t>x</m:t>
                  </m:r>
                </m:lim>
              </m:limLow>
            </m:fName>
            <m:e>
              <m:sSubSup>
                <m:sSubSupPr>
                  <m:ctrlPr>
                    <w:rPr>
                      <w:rFonts w:ascii="Cambria Math" w:eastAsia="宋体" w:hAnsi="Cambria Math" w:cs="宋体"/>
                      <w:bCs/>
                      <w:i/>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p</m:t>
                  </m:r>
                </m:sub>
                <m:sup>
                  <m:r>
                    <w:rPr>
                      <w:rFonts w:ascii="Cambria Math" w:eastAsia="宋体" w:hAnsi="Cambria Math" w:cs="宋体" w:hint="eastAsia"/>
                      <w:color w:val="333333"/>
                      <w:kern w:val="0"/>
                      <w:sz w:val="24"/>
                      <w:szCs w:val="24"/>
                    </w:rPr>
                    <m:t>2</m:t>
                  </m:r>
                </m:sup>
              </m:sSubSup>
            </m:e>
          </m:func>
        </m:oMath>
      </m:oMathPara>
    </w:p>
    <w:p w:rsidR="00D23FC0" w:rsidRPr="00D23FC0" w:rsidRDefault="001D255E" w:rsidP="00FF381A">
      <w:pPr>
        <w:widowControl/>
        <w:snapToGrid w:val="0"/>
        <w:rPr>
          <w:rFonts w:ascii="Cambria Math" w:eastAsia="宋体" w:hAnsi="Cambria Math" w:cs="宋体"/>
          <w:bCs/>
          <w:color w:val="333333"/>
          <w:kern w:val="0"/>
          <w:sz w:val="24"/>
          <w:szCs w:val="24"/>
        </w:rPr>
      </w:pPr>
      <m:oMathPara>
        <m:oMath>
          <m:r>
            <w:rPr>
              <w:rFonts w:ascii="Cambria Math" w:eastAsia="宋体" w:hAnsi="Cambria Math" w:cs="宋体"/>
              <w:color w:val="333333"/>
              <w:kern w:val="0"/>
              <w:sz w:val="24"/>
              <w:szCs w:val="24"/>
            </w:rPr>
            <m:t xml:space="preserve">               </m:t>
          </m:r>
          <m:r>
            <m:rPr>
              <m:sty m:val="bi"/>
            </m:rPr>
            <w:rPr>
              <w:rFonts w:ascii="Cambria Math" w:eastAsia="宋体" w:hAnsi="Cambria Math" w:cs="宋体"/>
              <w:color w:val="333333"/>
              <w:kern w:val="0"/>
              <w:sz w:val="24"/>
              <w:szCs w:val="24"/>
            </w:rPr>
            <m:t xml:space="preserve"> </m:t>
          </m:r>
          <m:r>
            <m:rPr>
              <m:sty m:val="bi"/>
            </m:rPr>
            <w:rPr>
              <w:rFonts w:ascii="Cambria Math" w:eastAsia="宋体" w:hAnsi="Cambria Math" w:cs="宋体" w:hint="eastAsia"/>
              <w:color w:val="333333"/>
              <w:kern w:val="0"/>
              <w:sz w:val="24"/>
              <w:szCs w:val="24"/>
            </w:rPr>
            <m:t>st</m:t>
          </m:r>
          <m:r>
            <w:rPr>
              <w:rFonts w:ascii="Cambria Math" w:eastAsia="宋体" w:hAnsi="Cambria Math" w:cs="宋体"/>
              <w:color w:val="333333"/>
              <w:kern w:val="0"/>
              <w:sz w:val="24"/>
              <w:szCs w:val="24"/>
            </w:rPr>
            <m:t>.</m:t>
          </m:r>
          <m:func>
            <m:funcPr>
              <m:ctrlPr>
                <w:rPr>
                  <w:rFonts w:ascii="Cambria Math" w:eastAsia="宋体" w:hAnsi="Cambria Math" w:cs="宋体"/>
                  <w:bCs/>
                  <w:color w:val="333333"/>
                  <w:kern w:val="0"/>
                  <w:sz w:val="24"/>
                  <w:szCs w:val="24"/>
                </w:rPr>
              </m:ctrlPr>
            </m:funcPr>
            <m:fName>
              <m:limLow>
                <m:limLowPr>
                  <m:ctrlPr>
                    <w:rPr>
                      <w:rFonts w:ascii="Cambria Math" w:eastAsia="宋体" w:hAnsi="Cambria Math" w:cs="宋体"/>
                      <w:bCs/>
                      <w:color w:val="333333"/>
                      <w:kern w:val="0"/>
                      <w:sz w:val="24"/>
                      <w:szCs w:val="24"/>
                    </w:rPr>
                  </m:ctrlPr>
                </m:limLowPr>
                <m:e>
                  <m:r>
                    <m:rPr>
                      <m:sty m:val="p"/>
                    </m:rPr>
                    <w:rPr>
                      <w:rFonts w:ascii="Cambria Math" w:eastAsia="宋体" w:hAnsi="Cambria Math" w:cs="宋体"/>
                      <w:color w:val="333333"/>
                      <w:kern w:val="0"/>
                      <w:sz w:val="24"/>
                      <w:szCs w:val="24"/>
                    </w:rPr>
                    <m:t>min</m:t>
                  </m:r>
                </m:e>
                <m:lim>
                  <m:r>
                    <w:rPr>
                      <w:rFonts w:ascii="Cambria Math" w:eastAsia="宋体" w:hAnsi="Cambria Math" w:cs="宋体"/>
                      <w:color w:val="333333"/>
                      <w:kern w:val="0"/>
                      <w:sz w:val="24"/>
                      <w:szCs w:val="24"/>
                    </w:rPr>
                    <m:t>x</m:t>
                  </m:r>
                </m:lim>
              </m:limLow>
            </m:fName>
            <m:e>
              <m:sSubSup>
                <m:sSubSupPr>
                  <m:ctrlPr>
                    <w:rPr>
                      <w:rFonts w:ascii="Cambria Math" w:eastAsia="宋体" w:hAnsi="Cambria Math" w:cs="宋体"/>
                      <w:bCs/>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p</m:t>
                  </m:r>
                </m:sub>
                <m:sup>
                  <m:r>
                    <m:rPr>
                      <m:sty m:val="p"/>
                    </m:rPr>
                    <w:rPr>
                      <w:rFonts w:ascii="Cambria Math" w:eastAsia="宋体" w:hAnsi="Cambria Math" w:cs="宋体" w:hint="eastAsia"/>
                      <w:color w:val="333333"/>
                      <w:kern w:val="0"/>
                      <w:sz w:val="24"/>
                      <w:szCs w:val="24"/>
                    </w:rPr>
                    <m:t>2</m:t>
                  </m:r>
                </m:sup>
              </m:sSubSup>
            </m:e>
          </m:func>
          <m:r>
            <m:rPr>
              <m:sty m:val="p"/>
            </m:rPr>
            <w:rPr>
              <w:rFonts w:ascii="Cambria Math" w:eastAsia="宋体" w:hAnsi="Cambria Math" w:cs="宋体"/>
              <w:color w:val="333333"/>
              <w:kern w:val="0"/>
              <w:sz w:val="24"/>
              <w:szCs w:val="24"/>
            </w:rPr>
            <m:t>=</m:t>
          </m:r>
          <w:bookmarkStart w:id="13" w:name="_Hlk509924411"/>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i</m:t>
              </m:r>
              <m:r>
                <m:rPr>
                  <m:sty m:val="p"/>
                </m:rPr>
                <w:rPr>
                  <w:rFonts w:ascii="Cambria Math" w:eastAsia="宋体" w:hAnsi="Cambria Math" w:cs="宋体"/>
                  <w:color w:val="333333"/>
                  <w:kern w:val="0"/>
                  <w:sz w:val="24"/>
                  <w:szCs w:val="24"/>
                </w:rPr>
                <m:t>=1</m:t>
              </m:r>
            </m:sub>
            <m:sup>
              <m:r>
                <w:rPr>
                  <w:rFonts w:ascii="Cambria Math" w:eastAsia="宋体" w:hAnsi="Cambria Math" w:cs="宋体"/>
                  <w:color w:val="333333"/>
                  <w:kern w:val="0"/>
                  <w:sz w:val="24"/>
                  <w:szCs w:val="24"/>
                </w:rPr>
                <m:t>n</m:t>
              </m:r>
            </m:sup>
            <m:e>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j</m:t>
                  </m:r>
                  <m:r>
                    <m:rPr>
                      <m:sty m:val="p"/>
                    </m:rPr>
                    <w:rPr>
                      <w:rFonts w:ascii="Cambria Math" w:eastAsia="宋体" w:hAnsi="Cambria Math" w:cs="宋体"/>
                      <w:color w:val="333333"/>
                      <w:kern w:val="0"/>
                      <w:sz w:val="24"/>
                      <w:szCs w:val="24"/>
                    </w:rPr>
                    <m:t>=1</m:t>
                  </m:r>
                </m:sub>
                <m:sup>
                  <m:r>
                    <w:rPr>
                      <w:rFonts w:ascii="Cambria Math" w:eastAsia="宋体" w:hAnsi="Cambria Math" w:cs="宋体"/>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j</m:t>
              </m:r>
            </m:sub>
          </m:sSub>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σ</m:t>
              </m:r>
            </m:e>
            <m:sub>
              <m:r>
                <w:rPr>
                  <w:rFonts w:ascii="Cambria Math" w:eastAsia="宋体" w:hAnsi="Cambria Math" w:cs="宋体"/>
                  <w:color w:val="333333"/>
                  <w:kern w:val="0"/>
                  <w:sz w:val="24"/>
                  <w:szCs w:val="24"/>
                </w:rPr>
                <m:t>ij</m:t>
              </m:r>
            </m:sub>
          </m:sSub>
        </m:oMath>
      </m:oMathPara>
      <w:bookmarkEnd w:id="13"/>
    </w:p>
    <w:p w:rsidR="00FF381A" w:rsidRPr="00D23FC0" w:rsidRDefault="00FF381A" w:rsidP="00D23FC0">
      <w:pPr>
        <w:widowControl/>
        <w:snapToGrid w:val="0"/>
        <w:ind w:firstLineChars="1400" w:firstLine="3360"/>
        <w:rPr>
          <w:rFonts w:ascii="Cambria Math" w:eastAsia="宋体" w:hAnsi="Cambria Math" w:cs="宋体"/>
          <w:bCs/>
          <w:color w:val="333333"/>
          <w:kern w:val="0"/>
          <w:sz w:val="24"/>
          <w:szCs w:val="24"/>
        </w:rPr>
      </w:pPr>
      <m:oMathPara>
        <m:oMathParaPr>
          <m:jc m:val="center"/>
        </m:oMathParaPr>
        <m:oMath>
          <m:r>
            <m:rPr>
              <m:sty m:val="p"/>
            </m:rPr>
            <w:rPr>
              <w:rFonts w:ascii="Cambria Math" w:eastAsia="宋体" w:hAnsi="Cambria Math" w:cs="宋体"/>
              <w:color w:val="333333"/>
              <w:kern w:val="0"/>
              <w:sz w:val="24"/>
              <w:szCs w:val="24"/>
            </w:rPr>
            <m:t xml:space="preserve"> </m:t>
          </m:r>
          <m:nary>
            <m:naryPr>
              <m:chr m:val="∑"/>
              <m:limLoc m:val="undOvr"/>
              <m:ctrlPr>
                <w:rPr>
                  <w:rFonts w:ascii="Cambria Math" w:eastAsia="宋体" w:hAnsi="Cambria Math" w:cs="宋体"/>
                  <w:bCs/>
                  <w:color w:val="333333"/>
                  <w:kern w:val="0"/>
                  <w:sz w:val="24"/>
                  <w:szCs w:val="24"/>
                </w:rPr>
              </m:ctrlPr>
            </m:naryPr>
            <m:sub>
              <m:r>
                <m:rPr>
                  <m:sty m:val="p"/>
                </m:rPr>
                <w:rPr>
                  <w:rFonts w:ascii="Cambria Math" w:eastAsia="宋体" w:hAnsi="Cambria Math" w:cs="宋体" w:hint="eastAsia"/>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x</m:t>
                  </m:r>
                </m:e>
                <m:sub>
                  <m:r>
                    <w:rPr>
                      <w:rFonts w:ascii="Cambria Math" w:eastAsia="宋体" w:hAnsi="Cambria Math" w:cs="宋体"/>
                      <w:color w:val="333333"/>
                      <w:kern w:val="0"/>
                      <w:sz w:val="24"/>
                      <w:szCs w:val="24"/>
                    </w:rPr>
                    <m:t>i</m:t>
                  </m:r>
                </m:sub>
              </m:sSub>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r>
            <m:rPr>
              <m:sty m:val="p"/>
            </m:rPr>
            <w:rPr>
              <w:rFonts w:ascii="Cambria Math" w:eastAsia="宋体" w:hAnsi="Cambria Math" w:cs="宋体"/>
              <w:color w:val="333333"/>
              <w:kern w:val="0"/>
              <w:sz w:val="24"/>
              <w:szCs w:val="24"/>
            </w:rPr>
            <m:t>≥p</m:t>
          </m:r>
        </m:oMath>
      </m:oMathPara>
    </w:p>
    <w:p w:rsidR="00FF381A" w:rsidRPr="007250F0" w:rsidRDefault="009806E2" w:rsidP="00FF381A">
      <w:pPr>
        <w:widowControl/>
        <w:snapToGrid w:val="0"/>
        <w:ind w:firstLineChars="900" w:firstLine="2160"/>
        <w:rPr>
          <w:rFonts w:ascii="宋体" w:eastAsia="宋体" w:hAnsi="宋体" w:cs="宋体"/>
          <w:bCs/>
          <w:color w:val="333333"/>
          <w:kern w:val="0"/>
          <w:sz w:val="24"/>
          <w:szCs w:val="24"/>
        </w:rPr>
      </w:pPr>
      <m:oMathPara>
        <m:oMath>
          <m:nary>
            <m:naryPr>
              <m:chr m:val="∑"/>
              <m:limLoc m:val="undOvr"/>
              <m:ctrlPr>
                <w:rPr>
                  <w:rFonts w:ascii="Cambria Math" w:eastAsia="宋体" w:hAnsi="Cambria Math" w:cs="宋体"/>
                  <w:bCs/>
                  <w:color w:val="333333"/>
                  <w:kern w:val="0"/>
                  <w:sz w:val="24"/>
                  <w:szCs w:val="24"/>
                </w:rPr>
              </m:ctrlPr>
            </m:naryPr>
            <m:sub>
              <m:r>
                <m:rPr>
                  <m:sty m:val="p"/>
                </m:rPr>
                <w:rPr>
                  <w:rFonts w:ascii="Cambria Math" w:eastAsia="宋体" w:hAnsi="Cambria Math" w:cs="宋体"/>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r>
            <m:rPr>
              <m:sty m:val="p"/>
            </m:rPr>
            <w:rPr>
              <w:rFonts w:ascii="Cambria Math" w:eastAsia="宋体" w:hAnsi="Cambria Math" w:cs="宋体"/>
              <w:color w:val="333333"/>
              <w:kern w:val="0"/>
              <w:sz w:val="24"/>
              <w:szCs w:val="24"/>
            </w:rPr>
            <m:t>=</m:t>
          </m:r>
          <m:r>
            <m:rPr>
              <m:sty m:val="p"/>
            </m:rPr>
            <w:rPr>
              <w:rFonts w:ascii="Cambria Math" w:eastAsia="宋体" w:hAnsi="Cambria Math" w:cs="宋体" w:hint="eastAsia"/>
              <w:color w:val="333333"/>
              <w:kern w:val="0"/>
              <w:sz w:val="24"/>
              <w:szCs w:val="24"/>
            </w:rPr>
            <m:t>1</m:t>
          </m:r>
        </m:oMath>
      </m:oMathPara>
    </w:p>
    <w:p w:rsidR="00FF381A" w:rsidRPr="00E34780" w:rsidRDefault="00FF381A" w:rsidP="00E34780">
      <w:pPr>
        <w:widowControl/>
        <w:snapToGrid w:val="0"/>
        <w:ind w:left="120" w:hangingChars="50" w:hanging="120"/>
        <w:jc w:val="left"/>
        <w:rPr>
          <w:rFonts w:ascii="宋体" w:eastAsia="宋体" w:hAnsi="宋体" w:cs="宋体"/>
          <w:bCs/>
          <w:color w:val="333333"/>
          <w:kern w:val="0"/>
          <w:sz w:val="24"/>
          <w:szCs w:val="24"/>
        </w:rPr>
      </w:pPr>
      <m:oMath>
        <m:r>
          <w:rPr>
            <w:rFonts w:ascii="Cambria Math" w:eastAsia="宋体" w:hAnsi="Cambria Math" w:cs="宋体"/>
            <w:color w:val="333333"/>
            <w:kern w:val="0"/>
            <w:sz w:val="24"/>
            <w:szCs w:val="24"/>
          </w:rPr>
          <m:t xml:space="preserve">                                                                           </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 xml:space="preserve">x </m:t>
            </m:r>
          </m:e>
          <m:sub>
            <m:r>
              <w:rPr>
                <w:rFonts w:ascii="Cambria Math" w:eastAsia="宋体" w:hAnsi="Cambria Math" w:cs="宋体"/>
                <w:color w:val="333333"/>
                <w:kern w:val="0"/>
                <w:sz w:val="24"/>
                <w:szCs w:val="24"/>
              </w:rPr>
              <m:t>i</m:t>
            </m:r>
          </m:sub>
        </m:sSub>
        <m:r>
          <m:rPr>
            <m:sty m:val="p"/>
          </m:rPr>
          <w:rPr>
            <w:rFonts w:ascii="Cambria Math" w:eastAsia="宋体" w:hAnsi="Cambria Math" w:cs="宋体"/>
            <w:color w:val="333333"/>
            <w:kern w:val="0"/>
            <w:sz w:val="24"/>
            <w:szCs w:val="24"/>
          </w:rPr>
          <m:t>≥</m:t>
        </m:r>
      </m:oMath>
      <w:r w:rsidRPr="006A2A6F">
        <w:rPr>
          <w:rFonts w:ascii="宋体" w:eastAsia="宋体" w:hAnsi="宋体" w:cs="宋体"/>
          <w:bCs/>
          <w:color w:val="333333"/>
          <w:kern w:val="0"/>
          <w:sz w:val="24"/>
          <w:szCs w:val="24"/>
        </w:rPr>
        <w:t xml:space="preserve">0   </w:t>
      </w:r>
      <w:r>
        <w:rPr>
          <w:rFonts w:ascii="宋体" w:eastAsia="宋体" w:hAnsi="宋体" w:cs="宋体" w:hint="eastAsia"/>
          <w:bCs/>
          <w:color w:val="333333"/>
          <w:kern w:val="0"/>
          <w:sz w:val="24"/>
          <w:szCs w:val="24"/>
        </w:rPr>
        <w:t xml:space="preserve"> </w:t>
      </w:r>
      <w:r>
        <w:rPr>
          <w:rFonts w:ascii="宋体" w:eastAsia="宋体" w:hAnsi="宋体" w:cs="宋体"/>
          <w:bCs/>
          <w:color w:val="333333"/>
          <w:kern w:val="0"/>
          <w:sz w:val="24"/>
          <w:szCs w:val="24"/>
        </w:rPr>
        <w:t xml:space="preserve">   </w:t>
      </w:r>
      <w:r w:rsidRPr="006A2A6F">
        <w:rPr>
          <w:rFonts w:ascii="宋体" w:eastAsia="宋体" w:hAnsi="宋体" w:cs="宋体" w:hint="eastAsia"/>
          <w:bCs/>
          <w:color w:val="333333"/>
          <w:kern w:val="0"/>
          <w:sz w:val="24"/>
          <w:szCs w:val="24"/>
        </w:rPr>
        <w:t>（其中</w:t>
      </w:r>
      <w:proofErr w:type="spellStart"/>
      <w:r w:rsidRPr="006A2A6F">
        <w:rPr>
          <w:rFonts w:ascii="宋体" w:eastAsia="宋体" w:hAnsi="宋体" w:cs="宋体" w:hint="eastAsia"/>
          <w:bCs/>
          <w:color w:val="333333"/>
          <w:kern w:val="0"/>
          <w:sz w:val="24"/>
          <w:szCs w:val="24"/>
        </w:rPr>
        <w:t>i</w:t>
      </w:r>
      <w:proofErr w:type="spellEnd"/>
      <w:r w:rsidRPr="006A2A6F">
        <w:rPr>
          <w:rFonts w:ascii="宋体" w:eastAsia="宋体" w:hAnsi="宋体" w:cs="宋体"/>
          <w:bCs/>
          <w:color w:val="333333"/>
          <w:kern w:val="0"/>
          <w:sz w:val="24"/>
          <w:szCs w:val="24"/>
        </w:rPr>
        <w:t>=1,2,…,</w:t>
      </w:r>
      <w:r>
        <w:rPr>
          <w:rFonts w:ascii="宋体" w:eastAsia="宋体" w:hAnsi="宋体" w:cs="宋体"/>
          <w:bCs/>
          <w:color w:val="333333"/>
          <w:kern w:val="0"/>
          <w:sz w:val="24"/>
          <w:szCs w:val="24"/>
        </w:rPr>
        <w:t>n</w:t>
      </w:r>
      <w:r w:rsidRPr="006A2A6F">
        <w:rPr>
          <w:rFonts w:ascii="宋体" w:eastAsia="宋体" w:hAnsi="宋体" w:cs="宋体" w:hint="eastAsia"/>
          <w:bCs/>
          <w:color w:val="333333"/>
          <w:kern w:val="0"/>
          <w:sz w:val="24"/>
          <w:szCs w:val="24"/>
        </w:rPr>
        <w:t>）</w:t>
      </w:r>
    </w:p>
    <w:p w:rsidR="00D23FC0" w:rsidRDefault="00D23FC0" w:rsidP="005831FD">
      <w:pPr>
        <w:widowControl/>
        <w:snapToGrid w:val="0"/>
        <w:spacing w:line="400" w:lineRule="exact"/>
        <w:ind w:firstLineChars="200" w:firstLine="480"/>
        <w:jc w:val="left"/>
        <w:rPr>
          <w:rFonts w:ascii="宋体" w:eastAsia="宋体" w:hAnsi="宋体" w:cs="宋体"/>
          <w:bCs/>
          <w:color w:val="333333"/>
          <w:kern w:val="0"/>
          <w:sz w:val="28"/>
          <w:szCs w:val="28"/>
        </w:rPr>
      </w:pPr>
      <w:r>
        <w:rPr>
          <w:rFonts w:ascii="宋体" w:eastAsia="宋体" w:hAnsi="宋体" w:cs="宋体" w:hint="eastAsia"/>
          <w:bCs/>
          <w:color w:val="333333"/>
          <w:kern w:val="0"/>
          <w:sz w:val="24"/>
          <w:szCs w:val="24"/>
        </w:rPr>
        <w:t>通过运用</w:t>
      </w:r>
      <w:r w:rsidR="00DC7A07">
        <w:rPr>
          <w:rFonts w:ascii="宋体" w:eastAsia="宋体" w:hAnsi="宋体" w:cs="宋体"/>
          <w:bCs/>
          <w:color w:val="333333"/>
          <w:kern w:val="0"/>
          <w:sz w:val="24"/>
          <w:szCs w:val="24"/>
        </w:rPr>
        <w:t>MATLAB</w:t>
      </w:r>
      <w:r>
        <w:rPr>
          <w:rFonts w:ascii="宋体" w:eastAsia="宋体" w:hAnsi="宋体" w:cs="宋体" w:hint="eastAsia"/>
          <w:bCs/>
          <w:color w:val="333333"/>
          <w:kern w:val="0"/>
          <w:sz w:val="24"/>
          <w:szCs w:val="24"/>
        </w:rPr>
        <w:t>建模及图2，我们得到了</w:t>
      </w:r>
      <m:oMath>
        <m:r>
          <w:rPr>
            <w:rFonts w:ascii="Cambria Math" w:eastAsia="宋体" w:hAnsi="Cambria Math" w:cs="宋体"/>
            <w:color w:val="333333"/>
            <w:kern w:val="0"/>
            <w:sz w:val="28"/>
            <w:szCs w:val="28"/>
          </w:rPr>
          <m:t>ε</m:t>
        </m:r>
      </m:oMath>
      <w:r>
        <w:rPr>
          <w:rFonts w:ascii="宋体" w:eastAsia="宋体" w:hAnsi="宋体" w:cs="宋体" w:hint="eastAsia"/>
          <w:bCs/>
          <w:color w:val="333333"/>
          <w:kern w:val="0"/>
          <w:sz w:val="28"/>
          <w:szCs w:val="28"/>
        </w:rPr>
        <w:t>的最大值，该投资组合的比例分配如下</w:t>
      </w:r>
      <w:r w:rsidR="005831FD">
        <w:rPr>
          <w:rFonts w:ascii="宋体" w:eastAsia="宋体" w:hAnsi="宋体" w:cs="宋体" w:hint="eastAsia"/>
          <w:bCs/>
          <w:color w:val="333333"/>
          <w:kern w:val="0"/>
          <w:sz w:val="28"/>
          <w:szCs w:val="28"/>
        </w:rPr>
        <w:t>：</w:t>
      </w:r>
    </w:p>
    <w:tbl>
      <w:tblPr>
        <w:tblStyle w:val="a4"/>
        <w:tblW w:w="6662" w:type="dxa"/>
        <w:jc w:val="center"/>
        <w:tblLayout w:type="fixed"/>
        <w:tblLook w:val="04A0" w:firstRow="1" w:lastRow="0" w:firstColumn="1" w:lastColumn="0" w:noHBand="0" w:noVBand="1"/>
      </w:tblPr>
      <w:tblGrid>
        <w:gridCol w:w="1134"/>
        <w:gridCol w:w="992"/>
        <w:gridCol w:w="1134"/>
        <w:gridCol w:w="1134"/>
        <w:gridCol w:w="1134"/>
        <w:gridCol w:w="1134"/>
      </w:tblGrid>
      <w:tr w:rsidR="00661A2F" w:rsidRPr="004F52F1" w:rsidTr="00EC7F58">
        <w:trPr>
          <w:trHeight w:hRule="exact" w:val="567"/>
          <w:jc w:val="center"/>
        </w:trPr>
        <w:tc>
          <w:tcPr>
            <w:tcW w:w="1134" w:type="dxa"/>
            <w:vAlign w:val="center"/>
          </w:tcPr>
          <w:p w:rsidR="00661A2F" w:rsidRPr="00BC18D2" w:rsidRDefault="00661A2F" w:rsidP="00EC7F58">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股票</w:t>
            </w:r>
          </w:p>
        </w:tc>
        <w:tc>
          <w:tcPr>
            <w:tcW w:w="992" w:type="dxa"/>
            <w:vAlign w:val="center"/>
          </w:tcPr>
          <w:p w:rsidR="00661A2F" w:rsidRPr="00BC18D2" w:rsidRDefault="00661A2F" w:rsidP="00EC7F58">
            <w:pPr>
              <w:widowControl/>
              <w:snapToGrid w:val="0"/>
              <w:spacing w:line="400" w:lineRule="exact"/>
              <w:jc w:val="center"/>
              <w:rPr>
                <w:rFonts w:ascii="宋体" w:eastAsia="宋体" w:hAnsi="宋体" w:cs="宋体"/>
                <w:b/>
                <w:bCs/>
                <w:kern w:val="0"/>
                <w:sz w:val="24"/>
                <w:szCs w:val="24"/>
              </w:rPr>
            </w:pPr>
            <w:r w:rsidRPr="00BC18D2">
              <w:rPr>
                <w:rFonts w:ascii="宋体" w:eastAsia="宋体" w:hAnsi="宋体" w:cs="宋体" w:hint="eastAsia"/>
                <w:b/>
                <w:bCs/>
                <w:kern w:val="0"/>
                <w:sz w:val="24"/>
                <w:szCs w:val="24"/>
              </w:rPr>
              <w:t>000002</w:t>
            </w:r>
          </w:p>
        </w:tc>
        <w:tc>
          <w:tcPr>
            <w:tcW w:w="1134" w:type="dxa"/>
            <w:vAlign w:val="center"/>
          </w:tcPr>
          <w:p w:rsidR="00661A2F" w:rsidRPr="00BC18D2" w:rsidRDefault="00661A2F" w:rsidP="00EC7F58">
            <w:pPr>
              <w:widowControl/>
              <w:snapToGrid w:val="0"/>
              <w:spacing w:line="400" w:lineRule="exact"/>
              <w:jc w:val="center"/>
              <w:rPr>
                <w:rFonts w:ascii="宋体" w:eastAsia="宋体" w:hAnsi="宋体" w:cs="宋体"/>
                <w:b/>
                <w:bCs/>
                <w:kern w:val="0"/>
                <w:sz w:val="24"/>
                <w:szCs w:val="24"/>
              </w:rPr>
            </w:pPr>
            <w:r w:rsidRPr="00BC18D2">
              <w:rPr>
                <w:rFonts w:ascii="宋体" w:eastAsia="宋体" w:hAnsi="宋体" w:cs="宋体" w:hint="eastAsia"/>
                <w:b/>
                <w:bCs/>
                <w:kern w:val="0"/>
                <w:sz w:val="24"/>
                <w:szCs w:val="24"/>
              </w:rPr>
              <w:t>000898</w:t>
            </w:r>
          </w:p>
        </w:tc>
        <w:tc>
          <w:tcPr>
            <w:tcW w:w="1134" w:type="dxa"/>
            <w:vAlign w:val="center"/>
          </w:tcPr>
          <w:p w:rsidR="00661A2F" w:rsidRPr="00BC18D2" w:rsidRDefault="00661A2F" w:rsidP="00EC7F58">
            <w:pPr>
              <w:widowControl/>
              <w:snapToGrid w:val="0"/>
              <w:spacing w:line="400" w:lineRule="exact"/>
              <w:jc w:val="center"/>
              <w:rPr>
                <w:rFonts w:ascii="宋体" w:eastAsia="宋体" w:hAnsi="宋体" w:cs="宋体"/>
                <w:b/>
                <w:bCs/>
                <w:kern w:val="0"/>
                <w:sz w:val="24"/>
                <w:szCs w:val="24"/>
              </w:rPr>
            </w:pPr>
            <w:r w:rsidRPr="00BC18D2">
              <w:rPr>
                <w:rFonts w:ascii="宋体" w:eastAsia="宋体" w:hAnsi="宋体" w:cs="宋体" w:hint="eastAsia"/>
                <w:b/>
                <w:bCs/>
                <w:kern w:val="0"/>
                <w:sz w:val="24"/>
                <w:szCs w:val="24"/>
              </w:rPr>
              <w:t>600029</w:t>
            </w:r>
          </w:p>
        </w:tc>
        <w:tc>
          <w:tcPr>
            <w:tcW w:w="1134" w:type="dxa"/>
            <w:vAlign w:val="center"/>
          </w:tcPr>
          <w:p w:rsidR="00661A2F" w:rsidRPr="00BC18D2" w:rsidRDefault="00661A2F" w:rsidP="00EC7F58">
            <w:pPr>
              <w:widowControl/>
              <w:snapToGrid w:val="0"/>
              <w:spacing w:line="400" w:lineRule="exact"/>
              <w:jc w:val="center"/>
              <w:rPr>
                <w:rFonts w:ascii="宋体" w:eastAsia="宋体" w:hAnsi="宋体" w:cs="宋体"/>
                <w:b/>
                <w:bCs/>
                <w:kern w:val="0"/>
                <w:sz w:val="24"/>
                <w:szCs w:val="24"/>
              </w:rPr>
            </w:pPr>
            <w:r w:rsidRPr="00BC18D2">
              <w:rPr>
                <w:rFonts w:ascii="宋体" w:eastAsia="宋体" w:hAnsi="宋体" w:cs="宋体" w:hint="eastAsia"/>
                <w:b/>
                <w:bCs/>
                <w:kern w:val="0"/>
                <w:sz w:val="24"/>
                <w:szCs w:val="24"/>
              </w:rPr>
              <w:t>600030</w:t>
            </w:r>
          </w:p>
        </w:tc>
        <w:tc>
          <w:tcPr>
            <w:tcW w:w="1134" w:type="dxa"/>
            <w:vAlign w:val="center"/>
          </w:tcPr>
          <w:p w:rsidR="00661A2F" w:rsidRPr="00BC18D2" w:rsidRDefault="00661A2F" w:rsidP="00EC7F58">
            <w:pPr>
              <w:widowControl/>
              <w:snapToGrid w:val="0"/>
              <w:spacing w:line="400" w:lineRule="exact"/>
              <w:jc w:val="center"/>
              <w:rPr>
                <w:rFonts w:ascii="宋体" w:eastAsia="宋体" w:hAnsi="宋体" w:cs="宋体"/>
                <w:b/>
                <w:bCs/>
                <w:kern w:val="0"/>
                <w:sz w:val="24"/>
                <w:szCs w:val="24"/>
              </w:rPr>
            </w:pPr>
            <w:r w:rsidRPr="00BC18D2">
              <w:rPr>
                <w:rFonts w:ascii="宋体" w:eastAsia="宋体" w:hAnsi="宋体" w:cs="宋体" w:hint="eastAsia"/>
                <w:b/>
                <w:bCs/>
                <w:kern w:val="0"/>
                <w:sz w:val="24"/>
                <w:szCs w:val="24"/>
              </w:rPr>
              <w:t>600031</w:t>
            </w:r>
          </w:p>
        </w:tc>
      </w:tr>
      <w:tr w:rsidR="00661A2F" w:rsidRPr="0064205F" w:rsidTr="00EC7F58">
        <w:trPr>
          <w:trHeight w:hRule="exact" w:val="567"/>
          <w:jc w:val="center"/>
        </w:trPr>
        <w:tc>
          <w:tcPr>
            <w:tcW w:w="1134" w:type="dxa"/>
            <w:vAlign w:val="center"/>
          </w:tcPr>
          <w:p w:rsidR="00661A2F" w:rsidRPr="00BC18D2" w:rsidRDefault="00661A2F" w:rsidP="00EC7F5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比例</w:t>
            </w:r>
          </w:p>
        </w:tc>
        <w:tc>
          <w:tcPr>
            <w:tcW w:w="992" w:type="dxa"/>
            <w:vAlign w:val="center"/>
          </w:tcPr>
          <w:p w:rsidR="00661A2F" w:rsidRPr="00BC18D2" w:rsidRDefault="00490783" w:rsidP="00EC7F5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.0175</w:t>
            </w:r>
          </w:p>
        </w:tc>
        <w:tc>
          <w:tcPr>
            <w:tcW w:w="1134" w:type="dxa"/>
            <w:vAlign w:val="center"/>
          </w:tcPr>
          <w:p w:rsidR="00661A2F" w:rsidRPr="00BC18D2" w:rsidRDefault="00490783" w:rsidP="00EC7F5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.0121</w:t>
            </w:r>
          </w:p>
        </w:tc>
        <w:tc>
          <w:tcPr>
            <w:tcW w:w="1134" w:type="dxa"/>
            <w:vAlign w:val="center"/>
          </w:tcPr>
          <w:p w:rsidR="00661A2F" w:rsidRPr="00BC18D2" w:rsidRDefault="00490783" w:rsidP="00EC7F5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.2210</w:t>
            </w:r>
          </w:p>
        </w:tc>
        <w:tc>
          <w:tcPr>
            <w:tcW w:w="1134" w:type="dxa"/>
            <w:vAlign w:val="center"/>
          </w:tcPr>
          <w:p w:rsidR="00661A2F" w:rsidRPr="00BC18D2" w:rsidRDefault="00490783" w:rsidP="00EC7F5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.1009</w:t>
            </w:r>
          </w:p>
        </w:tc>
        <w:tc>
          <w:tcPr>
            <w:tcW w:w="1134" w:type="dxa"/>
            <w:vAlign w:val="center"/>
          </w:tcPr>
          <w:p w:rsidR="00661A2F" w:rsidRPr="00BC18D2" w:rsidRDefault="00490783" w:rsidP="00EC7F5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.0305</w:t>
            </w:r>
          </w:p>
        </w:tc>
      </w:tr>
      <w:tr w:rsidR="00661A2F" w:rsidRPr="004F52F1" w:rsidTr="00EC7F58">
        <w:trPr>
          <w:trHeight w:hRule="exact" w:val="567"/>
          <w:jc w:val="center"/>
        </w:trPr>
        <w:tc>
          <w:tcPr>
            <w:tcW w:w="1134" w:type="dxa"/>
            <w:vAlign w:val="center"/>
          </w:tcPr>
          <w:p w:rsidR="00661A2F" w:rsidRPr="00BC18D2" w:rsidRDefault="00661A2F" w:rsidP="00EC7F58">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股票</w:t>
            </w:r>
          </w:p>
          <w:p w:rsidR="00661A2F" w:rsidRPr="00BC18D2" w:rsidRDefault="00661A2F" w:rsidP="00EC7F58">
            <w:pPr>
              <w:widowControl/>
              <w:snapToGrid w:val="0"/>
              <w:spacing w:line="400" w:lineRule="exact"/>
              <w:jc w:val="center"/>
              <w:rPr>
                <w:rFonts w:ascii="宋体" w:eastAsia="宋体" w:hAnsi="宋体" w:cs="宋体"/>
                <w:b/>
                <w:bCs/>
                <w:color w:val="333333"/>
                <w:kern w:val="0"/>
                <w:sz w:val="24"/>
                <w:szCs w:val="24"/>
              </w:rPr>
            </w:pPr>
          </w:p>
        </w:tc>
        <w:tc>
          <w:tcPr>
            <w:tcW w:w="992" w:type="dxa"/>
            <w:vAlign w:val="center"/>
          </w:tcPr>
          <w:p w:rsidR="00661A2F" w:rsidRPr="00BC18D2" w:rsidRDefault="00661A2F" w:rsidP="00EC7F58">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600036</w:t>
            </w:r>
          </w:p>
        </w:tc>
        <w:tc>
          <w:tcPr>
            <w:tcW w:w="1134" w:type="dxa"/>
            <w:vAlign w:val="center"/>
          </w:tcPr>
          <w:p w:rsidR="00661A2F" w:rsidRPr="00BC18D2" w:rsidRDefault="00661A2F" w:rsidP="00EC7F58">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600056</w:t>
            </w:r>
          </w:p>
        </w:tc>
        <w:tc>
          <w:tcPr>
            <w:tcW w:w="1134" w:type="dxa"/>
            <w:vAlign w:val="center"/>
          </w:tcPr>
          <w:p w:rsidR="00661A2F" w:rsidRPr="00BC18D2" w:rsidRDefault="00661A2F" w:rsidP="00EC7F58">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600519</w:t>
            </w:r>
          </w:p>
        </w:tc>
        <w:tc>
          <w:tcPr>
            <w:tcW w:w="1134" w:type="dxa"/>
            <w:vAlign w:val="center"/>
          </w:tcPr>
          <w:p w:rsidR="00661A2F" w:rsidRPr="00BC18D2" w:rsidRDefault="00661A2F" w:rsidP="00EC7F58">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601857</w:t>
            </w:r>
          </w:p>
        </w:tc>
        <w:tc>
          <w:tcPr>
            <w:tcW w:w="1134" w:type="dxa"/>
            <w:vAlign w:val="center"/>
          </w:tcPr>
          <w:p w:rsidR="00661A2F" w:rsidRPr="00BC18D2" w:rsidRDefault="00661A2F" w:rsidP="00EC7F58">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601991</w:t>
            </w:r>
          </w:p>
        </w:tc>
      </w:tr>
      <w:tr w:rsidR="00661A2F" w:rsidRPr="004F52F1" w:rsidTr="00EC7F58">
        <w:trPr>
          <w:trHeight w:hRule="exact" w:val="567"/>
          <w:jc w:val="center"/>
        </w:trPr>
        <w:tc>
          <w:tcPr>
            <w:tcW w:w="1134" w:type="dxa"/>
            <w:vAlign w:val="center"/>
          </w:tcPr>
          <w:p w:rsidR="00661A2F" w:rsidRPr="00BC18D2" w:rsidRDefault="00661A2F" w:rsidP="00EC7F5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比例</w:t>
            </w:r>
          </w:p>
        </w:tc>
        <w:tc>
          <w:tcPr>
            <w:tcW w:w="992" w:type="dxa"/>
            <w:vAlign w:val="center"/>
          </w:tcPr>
          <w:p w:rsidR="00661A2F" w:rsidRPr="00BC18D2" w:rsidRDefault="00490783" w:rsidP="00EC7F5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.0106</w:t>
            </w:r>
          </w:p>
        </w:tc>
        <w:tc>
          <w:tcPr>
            <w:tcW w:w="1134" w:type="dxa"/>
            <w:vAlign w:val="center"/>
          </w:tcPr>
          <w:p w:rsidR="00661A2F" w:rsidRPr="00BC18D2" w:rsidRDefault="00490783" w:rsidP="00EC7F5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.0929</w:t>
            </w:r>
          </w:p>
        </w:tc>
        <w:tc>
          <w:tcPr>
            <w:tcW w:w="1134" w:type="dxa"/>
            <w:vAlign w:val="center"/>
          </w:tcPr>
          <w:p w:rsidR="00661A2F" w:rsidRPr="00BC18D2" w:rsidRDefault="00490783" w:rsidP="00EC7F5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.1918</w:t>
            </w:r>
          </w:p>
        </w:tc>
        <w:tc>
          <w:tcPr>
            <w:tcW w:w="1134" w:type="dxa"/>
            <w:vAlign w:val="center"/>
          </w:tcPr>
          <w:p w:rsidR="00661A2F" w:rsidRPr="00BC18D2" w:rsidRDefault="00490783" w:rsidP="00EC7F5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.2030</w:t>
            </w:r>
          </w:p>
        </w:tc>
        <w:tc>
          <w:tcPr>
            <w:tcW w:w="1134" w:type="dxa"/>
            <w:vAlign w:val="center"/>
          </w:tcPr>
          <w:p w:rsidR="00661A2F" w:rsidRPr="00BC18D2" w:rsidRDefault="00490783" w:rsidP="00EC7F5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.1198</w:t>
            </w:r>
          </w:p>
        </w:tc>
      </w:tr>
    </w:tbl>
    <w:p w:rsidR="00E34780" w:rsidRPr="00E34780" w:rsidRDefault="00E34780" w:rsidP="00E34780">
      <w:pPr>
        <w:widowControl/>
        <w:snapToGrid w:val="0"/>
        <w:spacing w:line="400" w:lineRule="exact"/>
        <w:ind w:firstLineChars="200" w:firstLine="480"/>
        <w:jc w:val="center"/>
        <w:rPr>
          <w:rFonts w:ascii="宋体" w:eastAsia="宋体" w:hAnsi="宋体" w:cs="宋体"/>
          <w:bCs/>
          <w:color w:val="333333"/>
          <w:kern w:val="0"/>
          <w:sz w:val="24"/>
          <w:szCs w:val="24"/>
        </w:rPr>
      </w:pPr>
      <w:bookmarkStart w:id="14" w:name="_Hlk513483476"/>
      <w:r w:rsidRPr="00E34780">
        <w:rPr>
          <w:rFonts w:ascii="宋体" w:eastAsia="宋体" w:hAnsi="宋体" w:cs="宋体" w:hint="eastAsia"/>
          <w:bCs/>
          <w:color w:val="333333"/>
          <w:kern w:val="0"/>
          <w:sz w:val="24"/>
          <w:szCs w:val="24"/>
        </w:rPr>
        <w:t>表</w:t>
      </w:r>
      <w:r>
        <w:rPr>
          <w:rFonts w:ascii="宋体" w:eastAsia="宋体" w:hAnsi="宋体" w:cs="宋体" w:hint="eastAsia"/>
          <w:bCs/>
          <w:color w:val="333333"/>
          <w:kern w:val="0"/>
          <w:sz w:val="24"/>
          <w:szCs w:val="24"/>
        </w:rPr>
        <w:t>9</w:t>
      </w:r>
      <w:r w:rsidRPr="00E34780">
        <w:rPr>
          <w:rFonts w:ascii="宋体" w:eastAsia="宋体" w:hAnsi="宋体" w:cs="宋体" w:hint="eastAsia"/>
          <w:bCs/>
          <w:color w:val="333333"/>
          <w:kern w:val="0"/>
          <w:sz w:val="24"/>
          <w:szCs w:val="24"/>
        </w:rPr>
        <w:t>--情形</w:t>
      </w:r>
      <w:proofErr w:type="gramStart"/>
      <w:r w:rsidRPr="00E34780">
        <w:rPr>
          <w:rFonts w:ascii="宋体" w:eastAsia="宋体" w:hAnsi="宋体" w:cs="宋体" w:hint="eastAsia"/>
          <w:bCs/>
          <w:color w:val="333333"/>
          <w:kern w:val="0"/>
          <w:sz w:val="24"/>
          <w:szCs w:val="24"/>
        </w:rPr>
        <w:t>一</w:t>
      </w:r>
      <w:proofErr w:type="gramEnd"/>
      <w:r w:rsidRPr="00E34780">
        <w:rPr>
          <w:rFonts w:ascii="宋体" w:eastAsia="宋体" w:hAnsi="宋体" w:cs="宋体" w:hint="eastAsia"/>
          <w:bCs/>
          <w:color w:val="333333"/>
          <w:kern w:val="0"/>
          <w:sz w:val="24"/>
          <w:szCs w:val="24"/>
        </w:rPr>
        <w:t>最小方差模型</w:t>
      </w:r>
      <w:r>
        <w:rPr>
          <w:rFonts w:ascii="宋体" w:eastAsia="宋体" w:hAnsi="宋体" w:cs="宋体" w:hint="eastAsia"/>
          <w:bCs/>
          <w:color w:val="333333"/>
          <w:kern w:val="0"/>
          <w:sz w:val="24"/>
          <w:szCs w:val="24"/>
        </w:rPr>
        <w:t>（2）</w:t>
      </w:r>
      <w:r w:rsidRPr="00E34780">
        <w:rPr>
          <w:rFonts w:ascii="宋体" w:eastAsia="宋体" w:hAnsi="宋体" w:cs="宋体" w:hint="eastAsia"/>
          <w:bCs/>
          <w:color w:val="333333"/>
          <w:kern w:val="0"/>
          <w:sz w:val="24"/>
          <w:szCs w:val="24"/>
        </w:rPr>
        <w:t>统计表</w:t>
      </w:r>
    </w:p>
    <w:bookmarkEnd w:id="14"/>
    <w:p w:rsidR="00661A2F" w:rsidRPr="00F1163F" w:rsidRDefault="00F1163F" w:rsidP="008E6D05">
      <w:pPr>
        <w:widowControl/>
        <w:snapToGrid w:val="0"/>
        <w:spacing w:line="400" w:lineRule="exact"/>
        <w:ind w:firstLineChars="200" w:firstLine="480"/>
        <w:jc w:val="left"/>
        <w:rPr>
          <w:rFonts w:ascii="宋体" w:eastAsia="宋体" w:hAnsi="宋体" w:cs="宋体"/>
          <w:bCs/>
          <w:color w:val="333333"/>
          <w:kern w:val="0"/>
          <w:sz w:val="24"/>
          <w:szCs w:val="24"/>
        </w:rPr>
      </w:pPr>
      <w:r w:rsidRPr="00F1163F">
        <w:rPr>
          <w:rFonts w:ascii="宋体" w:eastAsia="宋体" w:hAnsi="宋体" w:cs="宋体" w:hint="eastAsia"/>
          <w:bCs/>
          <w:color w:val="333333"/>
          <w:kern w:val="0"/>
          <w:sz w:val="24"/>
          <w:szCs w:val="24"/>
        </w:rPr>
        <w:t>优化后的</w:t>
      </w:r>
      <w:r>
        <w:rPr>
          <w:rFonts w:ascii="宋体" w:eastAsia="宋体" w:hAnsi="宋体" w:cs="宋体" w:hint="eastAsia"/>
          <w:bCs/>
          <w:color w:val="333333"/>
          <w:kern w:val="0"/>
          <w:sz w:val="24"/>
          <w:szCs w:val="24"/>
        </w:rPr>
        <w:t>最小方差</w:t>
      </w:r>
      <w:r w:rsidR="00661A2F" w:rsidRPr="00F1163F">
        <w:rPr>
          <w:rFonts w:ascii="宋体" w:eastAsia="宋体" w:hAnsi="宋体" w:cs="宋体" w:hint="eastAsia"/>
          <w:bCs/>
          <w:color w:val="333333"/>
          <w:kern w:val="0"/>
          <w:sz w:val="24"/>
          <w:szCs w:val="24"/>
        </w:rPr>
        <w:t>模型的收益率为p=</w:t>
      </w:r>
      <w:r w:rsidR="0064205F" w:rsidRPr="00F1163F">
        <w:rPr>
          <w:rFonts w:ascii="宋体" w:eastAsia="宋体" w:hAnsi="宋体" w:cs="宋体"/>
          <w:bCs/>
          <w:color w:val="333333"/>
          <w:kern w:val="0"/>
          <w:sz w:val="24"/>
          <w:szCs w:val="24"/>
        </w:rPr>
        <w:t>0.0078</w:t>
      </w:r>
      <w:r w:rsidR="00490783" w:rsidRPr="00F1163F">
        <w:rPr>
          <w:rFonts w:ascii="宋体" w:eastAsia="宋体" w:hAnsi="宋体" w:cs="宋体" w:hint="eastAsia"/>
          <w:bCs/>
          <w:color w:val="333333"/>
          <w:kern w:val="0"/>
          <w:sz w:val="24"/>
          <w:szCs w:val="24"/>
        </w:rPr>
        <w:t>,年收益率为0.4863</w:t>
      </w:r>
      <w:r>
        <w:rPr>
          <w:rFonts w:ascii="宋体" w:eastAsia="宋体" w:hAnsi="宋体" w:cs="宋体" w:hint="eastAsia"/>
          <w:bCs/>
          <w:color w:val="333333"/>
          <w:kern w:val="0"/>
          <w:sz w:val="24"/>
          <w:szCs w:val="24"/>
        </w:rPr>
        <w:t>，</w:t>
      </w:r>
      <w:r w:rsidR="00490783" w:rsidRPr="00F1163F">
        <w:rPr>
          <w:rFonts w:ascii="宋体" w:eastAsia="宋体" w:hAnsi="宋体" w:cs="宋体" w:hint="eastAsia"/>
          <w:bCs/>
          <w:color w:val="333333"/>
          <w:kern w:val="0"/>
          <w:sz w:val="24"/>
          <w:szCs w:val="24"/>
        </w:rPr>
        <w:t>整体</w:t>
      </w:r>
      <w:r w:rsidR="00661A2F" w:rsidRPr="00F1163F">
        <w:rPr>
          <w:rFonts w:ascii="宋体" w:eastAsia="宋体" w:hAnsi="宋体" w:cs="宋体" w:hint="eastAsia"/>
          <w:bCs/>
          <w:color w:val="333333"/>
          <w:kern w:val="0"/>
          <w:sz w:val="24"/>
          <w:szCs w:val="24"/>
        </w:rPr>
        <w:t>方差</w:t>
      </w:r>
      <m:oMath>
        <m:sSubSup>
          <m:sSubSupPr>
            <m:ctrlPr>
              <w:rPr>
                <w:rFonts w:ascii="Cambria Math" w:eastAsia="宋体" w:hAnsi="Cambria Math" w:cs="宋体"/>
                <w:bCs/>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p</m:t>
            </m:r>
          </m:sub>
          <m:sup>
            <m:r>
              <m:rPr>
                <m:sty m:val="p"/>
              </m:rPr>
              <w:rPr>
                <w:rFonts w:ascii="Cambria Math" w:eastAsia="宋体" w:hAnsi="Cambria Math" w:cs="宋体" w:hint="eastAsia"/>
                <w:color w:val="333333"/>
                <w:kern w:val="0"/>
                <w:sz w:val="24"/>
                <w:szCs w:val="24"/>
              </w:rPr>
              <m:t>2</m:t>
            </m:r>
          </m:sup>
        </m:sSubSup>
      </m:oMath>
      <w:r w:rsidR="00661A2F" w:rsidRPr="00F1163F">
        <w:rPr>
          <w:rFonts w:ascii="宋体" w:eastAsia="宋体" w:hAnsi="宋体" w:cs="宋体" w:hint="eastAsia"/>
          <w:bCs/>
          <w:color w:val="333333"/>
          <w:kern w:val="0"/>
          <w:sz w:val="24"/>
          <w:szCs w:val="24"/>
        </w:rPr>
        <w:t>=</w:t>
      </w:r>
      <w:r w:rsidR="00490783" w:rsidRPr="00F1163F">
        <w:rPr>
          <w:rFonts w:ascii="宋体" w:eastAsia="宋体" w:hAnsi="宋体" w:cs="宋体"/>
          <w:bCs/>
          <w:color w:val="333333"/>
          <w:kern w:val="0"/>
          <w:sz w:val="24"/>
          <w:szCs w:val="24"/>
        </w:rPr>
        <w:t>7.6149</w:t>
      </w:r>
      <m:oMath>
        <m:r>
          <w:rPr>
            <w:rFonts w:ascii="Cambria Math" w:eastAsia="宋体" w:hAnsi="Cambria Math" w:cs="宋体"/>
            <w:color w:val="333333"/>
            <w:kern w:val="0"/>
            <w:sz w:val="24"/>
            <w:szCs w:val="24"/>
          </w:rPr>
          <m:t>×</m:t>
        </m:r>
        <m:sSup>
          <m:sSupPr>
            <m:ctrlPr>
              <w:rPr>
                <w:rFonts w:ascii="Cambria Math" w:eastAsia="宋体" w:hAnsi="Cambria Math" w:cs="宋体"/>
                <w:bCs/>
                <w:i/>
                <w:color w:val="333333"/>
                <w:kern w:val="0"/>
                <w:sz w:val="24"/>
                <w:szCs w:val="24"/>
              </w:rPr>
            </m:ctrlPr>
          </m:sSupPr>
          <m:e>
            <m:r>
              <w:rPr>
                <w:rFonts w:ascii="Cambria Math" w:eastAsia="宋体" w:hAnsi="Cambria Math" w:cs="宋体"/>
                <w:color w:val="333333"/>
                <w:kern w:val="0"/>
                <w:sz w:val="24"/>
                <w:szCs w:val="24"/>
              </w:rPr>
              <m:t>10</m:t>
            </m:r>
          </m:e>
          <m:sup>
            <m:r>
              <w:rPr>
                <w:rFonts w:ascii="Cambria Math" w:eastAsia="宋体" w:hAnsi="Cambria Math" w:cs="宋体"/>
                <w:color w:val="333333"/>
                <w:kern w:val="0"/>
                <w:sz w:val="24"/>
                <w:szCs w:val="24"/>
              </w:rPr>
              <m:t>-5</m:t>
            </m:r>
          </m:sup>
        </m:sSup>
      </m:oMath>
      <w:r>
        <w:rPr>
          <w:rFonts w:ascii="宋体" w:eastAsia="宋体" w:hAnsi="宋体" w:cs="宋体" w:hint="eastAsia"/>
          <w:bCs/>
          <w:color w:val="333333"/>
          <w:kern w:val="0"/>
          <w:sz w:val="24"/>
          <w:szCs w:val="24"/>
        </w:rPr>
        <w:t>。</w:t>
      </w:r>
    </w:p>
    <w:p w:rsidR="003A55AF" w:rsidRDefault="003A55AF" w:rsidP="008E6D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通过与传统最小方差模型进行对比，虽然其</w:t>
      </w:r>
      <w:proofErr w:type="gramStart"/>
      <w:r>
        <w:rPr>
          <w:rFonts w:ascii="宋体" w:eastAsia="宋体" w:hAnsi="宋体" w:cs="宋体" w:hint="eastAsia"/>
          <w:bCs/>
          <w:color w:val="333333"/>
          <w:kern w:val="0"/>
          <w:sz w:val="24"/>
          <w:szCs w:val="24"/>
        </w:rPr>
        <w:t>方差较</w:t>
      </w:r>
      <w:proofErr w:type="gramEnd"/>
      <w:r>
        <w:rPr>
          <w:rFonts w:ascii="宋体" w:eastAsia="宋体" w:hAnsi="宋体" w:cs="宋体" w:hint="eastAsia"/>
          <w:bCs/>
          <w:color w:val="333333"/>
          <w:kern w:val="0"/>
          <w:sz w:val="24"/>
          <w:szCs w:val="24"/>
        </w:rPr>
        <w:t>传统模型增长了</w:t>
      </w:r>
      <w:r w:rsidR="00476184">
        <w:rPr>
          <w:rFonts w:ascii="宋体" w:eastAsia="宋体" w:hAnsi="宋体" w:cs="宋体" w:hint="eastAsia"/>
          <w:bCs/>
          <w:color w:val="333333"/>
          <w:kern w:val="0"/>
          <w:sz w:val="24"/>
          <w:szCs w:val="24"/>
        </w:rPr>
        <w:t>16.2%，但收益率提高了35.2%。因此，在最小方差模型的基础上，通过适当提高预期收益来达到单位风险下投资收益最大化的投资策略是可行的。</w:t>
      </w:r>
    </w:p>
    <w:p w:rsidR="00FC044D" w:rsidRDefault="00FC044D" w:rsidP="00476184">
      <w:pPr>
        <w:widowControl/>
        <w:snapToGrid w:val="0"/>
        <w:spacing w:line="400" w:lineRule="exact"/>
        <w:jc w:val="left"/>
        <w:rPr>
          <w:rFonts w:ascii="宋体" w:eastAsia="宋体" w:hAnsi="宋体" w:cs="宋体"/>
          <w:bCs/>
          <w:color w:val="333333"/>
          <w:kern w:val="0"/>
          <w:sz w:val="24"/>
          <w:szCs w:val="24"/>
        </w:rPr>
      </w:pPr>
    </w:p>
    <w:p w:rsidR="00E34780" w:rsidRDefault="00E34780" w:rsidP="00476184">
      <w:pPr>
        <w:widowControl/>
        <w:snapToGrid w:val="0"/>
        <w:spacing w:line="400" w:lineRule="exact"/>
        <w:jc w:val="left"/>
        <w:rPr>
          <w:rFonts w:ascii="宋体" w:eastAsia="宋体" w:hAnsi="宋体" w:cs="宋体"/>
          <w:bCs/>
          <w:color w:val="333333"/>
          <w:kern w:val="0"/>
          <w:sz w:val="24"/>
          <w:szCs w:val="24"/>
        </w:rPr>
      </w:pPr>
    </w:p>
    <w:p w:rsidR="00E34780" w:rsidRDefault="00E34780" w:rsidP="00476184">
      <w:pPr>
        <w:widowControl/>
        <w:snapToGrid w:val="0"/>
        <w:spacing w:line="400" w:lineRule="exact"/>
        <w:jc w:val="left"/>
        <w:rPr>
          <w:rFonts w:ascii="宋体" w:eastAsia="宋体" w:hAnsi="宋体" w:cs="宋体"/>
          <w:bCs/>
          <w:color w:val="333333"/>
          <w:kern w:val="0"/>
          <w:sz w:val="24"/>
          <w:szCs w:val="24"/>
        </w:rPr>
      </w:pPr>
    </w:p>
    <w:p w:rsidR="00CB7EEE" w:rsidRPr="00BC18D2" w:rsidRDefault="00CB7EEE" w:rsidP="00984088">
      <w:pPr>
        <w:widowControl/>
        <w:snapToGrid w:val="0"/>
        <w:spacing w:line="400" w:lineRule="exact"/>
        <w:rPr>
          <w:rFonts w:ascii="宋体" w:eastAsia="宋体" w:hAnsi="宋体" w:cs="宋体"/>
          <w:b/>
          <w:bCs/>
          <w:color w:val="333333"/>
          <w:kern w:val="0"/>
          <w:sz w:val="28"/>
          <w:szCs w:val="28"/>
        </w:rPr>
      </w:pPr>
      <w:r w:rsidRPr="00BC18D2">
        <w:rPr>
          <w:rFonts w:ascii="宋体" w:eastAsia="宋体" w:hAnsi="宋体" w:cs="宋体" w:hint="eastAsia"/>
          <w:b/>
          <w:bCs/>
          <w:color w:val="333333"/>
          <w:kern w:val="0"/>
          <w:sz w:val="28"/>
          <w:szCs w:val="28"/>
        </w:rPr>
        <w:t>4.2</w:t>
      </w:r>
      <w:r w:rsidR="009111CF">
        <w:rPr>
          <w:rFonts w:ascii="宋体" w:eastAsia="宋体" w:hAnsi="宋体" w:cs="宋体" w:hint="eastAsia"/>
          <w:b/>
          <w:bCs/>
          <w:color w:val="333333"/>
          <w:kern w:val="0"/>
          <w:sz w:val="28"/>
          <w:szCs w:val="28"/>
        </w:rPr>
        <w:t>行情</w:t>
      </w:r>
      <w:r w:rsidRPr="00BC18D2">
        <w:rPr>
          <w:rFonts w:ascii="宋体" w:eastAsia="宋体" w:hAnsi="宋体" w:cs="宋体" w:hint="eastAsia"/>
          <w:b/>
          <w:bCs/>
          <w:color w:val="333333"/>
          <w:kern w:val="0"/>
          <w:sz w:val="28"/>
          <w:szCs w:val="28"/>
        </w:rPr>
        <w:t>二下的投资模型仿真实验</w:t>
      </w:r>
    </w:p>
    <w:p w:rsidR="00267924" w:rsidRPr="00BC18D2" w:rsidRDefault="009111CF" w:rsidP="008E6D05">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行情</w:t>
      </w:r>
      <w:r w:rsidR="00267924" w:rsidRPr="00BC18D2">
        <w:rPr>
          <w:rFonts w:ascii="宋体" w:eastAsia="宋体" w:hAnsi="宋体" w:cs="宋体" w:hint="eastAsia"/>
          <w:bCs/>
          <w:color w:val="333333"/>
          <w:kern w:val="0"/>
          <w:sz w:val="24"/>
          <w:szCs w:val="24"/>
        </w:rPr>
        <w:t>二所选的时间段为2015年6月至2016年5月，期间中国股市正值大熊市时期，上证A股从4029点下跌至3052点，跌幅达到了24.24%。通过选取该过程，可以有效检验模型的稳健性。</w:t>
      </w:r>
    </w:p>
    <w:p w:rsidR="009A5F6A" w:rsidRPr="00BC18D2" w:rsidRDefault="009A5F6A" w:rsidP="00984088">
      <w:pPr>
        <w:widowControl/>
        <w:snapToGrid w:val="0"/>
        <w:spacing w:line="400" w:lineRule="exact"/>
        <w:ind w:firstLine="420"/>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4.2.1</w:t>
      </w:r>
      <w:r w:rsidR="00371595">
        <w:rPr>
          <w:rFonts w:ascii="宋体" w:eastAsia="宋体" w:hAnsi="宋体" w:cs="宋体" w:hint="eastAsia"/>
          <w:b/>
          <w:bCs/>
          <w:color w:val="333333"/>
          <w:kern w:val="0"/>
          <w:sz w:val="24"/>
          <w:szCs w:val="24"/>
        </w:rPr>
        <w:t>“</w:t>
      </w:r>
      <w:r w:rsidRPr="00BC18D2">
        <w:rPr>
          <w:rFonts w:ascii="宋体" w:eastAsia="宋体" w:hAnsi="宋体" w:cs="宋体" w:hint="eastAsia"/>
          <w:b/>
          <w:bCs/>
          <w:color w:val="333333"/>
          <w:kern w:val="0"/>
          <w:sz w:val="24"/>
          <w:szCs w:val="24"/>
        </w:rPr>
        <w:t>1/</w:t>
      </w:r>
      <w:r w:rsidR="00BA55DE">
        <w:rPr>
          <w:rFonts w:ascii="宋体" w:eastAsia="宋体" w:hAnsi="宋体" w:cs="宋体"/>
          <w:b/>
          <w:bCs/>
          <w:color w:val="333333"/>
          <w:kern w:val="0"/>
          <w:sz w:val="24"/>
          <w:szCs w:val="24"/>
        </w:rPr>
        <w:t>n</w:t>
      </w:r>
      <w:r w:rsidRPr="00BC18D2">
        <w:rPr>
          <w:rFonts w:ascii="宋体" w:eastAsia="宋体" w:hAnsi="宋体" w:cs="宋体" w:hint="eastAsia"/>
          <w:b/>
          <w:bCs/>
          <w:color w:val="333333"/>
          <w:kern w:val="0"/>
          <w:sz w:val="24"/>
          <w:szCs w:val="24"/>
        </w:rPr>
        <w:t>模型</w:t>
      </w:r>
      <w:r w:rsidR="00371595">
        <w:rPr>
          <w:rFonts w:ascii="宋体" w:eastAsia="宋体" w:hAnsi="宋体" w:cs="宋体" w:hint="eastAsia"/>
          <w:b/>
          <w:bCs/>
          <w:color w:val="333333"/>
          <w:kern w:val="0"/>
          <w:sz w:val="24"/>
          <w:szCs w:val="24"/>
        </w:rPr>
        <w:t>”</w:t>
      </w:r>
    </w:p>
    <w:p w:rsidR="00215EA2" w:rsidRPr="00BC18D2" w:rsidRDefault="00215EA2" w:rsidP="00984088">
      <w:pPr>
        <w:widowControl/>
        <w:snapToGrid w:val="0"/>
        <w:spacing w:line="400" w:lineRule="exact"/>
        <w:ind w:firstLine="420"/>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我们假设投资者按照4.1.1所叙述的</w:t>
      </w:r>
      <w:r w:rsidR="00F1163F">
        <w:rPr>
          <w:rFonts w:ascii="宋体" w:eastAsia="宋体" w:hAnsi="宋体" w:cs="宋体" w:hint="eastAsia"/>
          <w:bCs/>
          <w:color w:val="333333"/>
          <w:kern w:val="0"/>
          <w:sz w:val="24"/>
          <w:szCs w:val="24"/>
        </w:rPr>
        <w:t>相同</w:t>
      </w:r>
      <w:r w:rsidRPr="00BC18D2">
        <w:rPr>
          <w:rFonts w:ascii="宋体" w:eastAsia="宋体" w:hAnsi="宋体" w:cs="宋体" w:hint="eastAsia"/>
          <w:bCs/>
          <w:color w:val="333333"/>
          <w:kern w:val="0"/>
          <w:sz w:val="24"/>
          <w:szCs w:val="24"/>
        </w:rPr>
        <w:t>方法进行投资。通过</w:t>
      </w:r>
      <w:r w:rsidR="00F1163F">
        <w:rPr>
          <w:rFonts w:ascii="宋体" w:eastAsia="宋体" w:hAnsi="宋体" w:cs="宋体" w:hint="eastAsia"/>
          <w:bCs/>
          <w:color w:val="333333"/>
          <w:kern w:val="0"/>
          <w:sz w:val="24"/>
          <w:szCs w:val="24"/>
        </w:rPr>
        <w:t>收集</w:t>
      </w:r>
      <w:r w:rsidRPr="00BC18D2">
        <w:rPr>
          <w:rFonts w:ascii="宋体" w:eastAsia="宋体" w:hAnsi="宋体" w:cs="宋体" w:hint="eastAsia"/>
          <w:bCs/>
          <w:color w:val="333333"/>
          <w:kern w:val="0"/>
          <w:sz w:val="24"/>
          <w:szCs w:val="24"/>
        </w:rPr>
        <w:t>通达信金融终端的数据，我们有以下收益率统计表：</w:t>
      </w:r>
    </w:p>
    <w:tbl>
      <w:tblPr>
        <w:tblStyle w:val="a4"/>
        <w:tblW w:w="6662" w:type="dxa"/>
        <w:jc w:val="center"/>
        <w:tblLayout w:type="fixed"/>
        <w:tblLook w:val="04A0" w:firstRow="1" w:lastRow="0" w:firstColumn="1" w:lastColumn="0" w:noHBand="0" w:noVBand="1"/>
      </w:tblPr>
      <w:tblGrid>
        <w:gridCol w:w="1134"/>
        <w:gridCol w:w="992"/>
        <w:gridCol w:w="1134"/>
        <w:gridCol w:w="1134"/>
        <w:gridCol w:w="1134"/>
        <w:gridCol w:w="1134"/>
      </w:tblGrid>
      <w:tr w:rsidR="00D91D47" w:rsidRPr="004F52F1" w:rsidTr="00BC18D2">
        <w:trPr>
          <w:trHeight w:hRule="exact" w:val="567"/>
          <w:jc w:val="center"/>
        </w:trPr>
        <w:tc>
          <w:tcPr>
            <w:tcW w:w="1134" w:type="dxa"/>
            <w:vAlign w:val="center"/>
          </w:tcPr>
          <w:p w:rsidR="00D91D47" w:rsidRPr="00BC18D2" w:rsidRDefault="00D91D47" w:rsidP="00BC18D2">
            <w:pPr>
              <w:widowControl/>
              <w:snapToGrid w:val="0"/>
              <w:spacing w:line="400" w:lineRule="exact"/>
              <w:jc w:val="center"/>
              <w:rPr>
                <w:rFonts w:ascii="宋体" w:eastAsia="宋体" w:hAnsi="宋体" w:cs="宋体"/>
                <w:b/>
                <w:bCs/>
                <w:color w:val="333333"/>
                <w:kern w:val="0"/>
                <w:sz w:val="24"/>
                <w:szCs w:val="24"/>
              </w:rPr>
            </w:pPr>
            <w:bookmarkStart w:id="15" w:name="_Hlk509925243"/>
            <w:r w:rsidRPr="00BC18D2">
              <w:rPr>
                <w:rFonts w:ascii="宋体" w:eastAsia="宋体" w:hAnsi="宋体" w:cs="宋体" w:hint="eastAsia"/>
                <w:b/>
                <w:bCs/>
                <w:color w:val="333333"/>
                <w:kern w:val="0"/>
                <w:sz w:val="24"/>
                <w:szCs w:val="24"/>
              </w:rPr>
              <w:t>股票</w:t>
            </w:r>
          </w:p>
        </w:tc>
        <w:tc>
          <w:tcPr>
            <w:tcW w:w="992" w:type="dxa"/>
            <w:vAlign w:val="center"/>
          </w:tcPr>
          <w:p w:rsidR="00D91D47" w:rsidRPr="00BC18D2" w:rsidRDefault="00D91D47" w:rsidP="00984088">
            <w:pPr>
              <w:widowControl/>
              <w:snapToGrid w:val="0"/>
              <w:spacing w:line="400" w:lineRule="exact"/>
              <w:jc w:val="center"/>
              <w:rPr>
                <w:rFonts w:ascii="宋体" w:eastAsia="宋体" w:hAnsi="宋体" w:cs="宋体"/>
                <w:b/>
                <w:bCs/>
                <w:kern w:val="0"/>
                <w:sz w:val="24"/>
                <w:szCs w:val="24"/>
              </w:rPr>
            </w:pPr>
            <w:r w:rsidRPr="00BC18D2">
              <w:rPr>
                <w:rFonts w:ascii="宋体" w:eastAsia="宋体" w:hAnsi="宋体" w:cs="宋体" w:hint="eastAsia"/>
                <w:b/>
                <w:bCs/>
                <w:kern w:val="0"/>
                <w:sz w:val="24"/>
                <w:szCs w:val="24"/>
              </w:rPr>
              <w:t>000002</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
                <w:bCs/>
                <w:kern w:val="0"/>
                <w:sz w:val="24"/>
                <w:szCs w:val="24"/>
              </w:rPr>
            </w:pPr>
            <w:r w:rsidRPr="00BC18D2">
              <w:rPr>
                <w:rFonts w:ascii="宋体" w:eastAsia="宋体" w:hAnsi="宋体" w:cs="宋体" w:hint="eastAsia"/>
                <w:b/>
                <w:bCs/>
                <w:kern w:val="0"/>
                <w:sz w:val="24"/>
                <w:szCs w:val="24"/>
              </w:rPr>
              <w:t>000898</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
                <w:bCs/>
                <w:kern w:val="0"/>
                <w:sz w:val="24"/>
                <w:szCs w:val="24"/>
              </w:rPr>
            </w:pPr>
            <w:r w:rsidRPr="00BC18D2">
              <w:rPr>
                <w:rFonts w:ascii="宋体" w:eastAsia="宋体" w:hAnsi="宋体" w:cs="宋体" w:hint="eastAsia"/>
                <w:b/>
                <w:bCs/>
                <w:kern w:val="0"/>
                <w:sz w:val="24"/>
                <w:szCs w:val="24"/>
              </w:rPr>
              <w:t>600029</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
                <w:bCs/>
                <w:kern w:val="0"/>
                <w:sz w:val="24"/>
                <w:szCs w:val="24"/>
              </w:rPr>
            </w:pPr>
            <w:r w:rsidRPr="00BC18D2">
              <w:rPr>
                <w:rFonts w:ascii="宋体" w:eastAsia="宋体" w:hAnsi="宋体" w:cs="宋体" w:hint="eastAsia"/>
                <w:b/>
                <w:bCs/>
                <w:kern w:val="0"/>
                <w:sz w:val="24"/>
                <w:szCs w:val="24"/>
              </w:rPr>
              <w:t>600030</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
                <w:bCs/>
                <w:kern w:val="0"/>
                <w:sz w:val="24"/>
                <w:szCs w:val="24"/>
              </w:rPr>
            </w:pPr>
            <w:r w:rsidRPr="00BC18D2">
              <w:rPr>
                <w:rFonts w:ascii="宋体" w:eastAsia="宋体" w:hAnsi="宋体" w:cs="宋体" w:hint="eastAsia"/>
                <w:b/>
                <w:bCs/>
                <w:kern w:val="0"/>
                <w:sz w:val="24"/>
                <w:szCs w:val="24"/>
              </w:rPr>
              <w:t>600031</w:t>
            </w:r>
          </w:p>
        </w:tc>
      </w:tr>
      <w:tr w:rsidR="00D91D47" w:rsidRPr="004F52F1" w:rsidTr="00BC18D2">
        <w:trPr>
          <w:trHeight w:hRule="exact" w:val="567"/>
          <w:jc w:val="center"/>
        </w:trPr>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收益率</w:t>
            </w:r>
          </w:p>
        </w:tc>
        <w:tc>
          <w:tcPr>
            <w:tcW w:w="992"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0.8574</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-0.4087</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-0.3951</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-0.4668</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-0.5855</w:t>
            </w:r>
          </w:p>
        </w:tc>
      </w:tr>
      <w:tr w:rsidR="00D91D47" w:rsidRPr="004F52F1" w:rsidTr="00BC18D2">
        <w:trPr>
          <w:trHeight w:hRule="exact" w:val="567"/>
          <w:jc w:val="center"/>
        </w:trPr>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股票</w:t>
            </w:r>
          </w:p>
          <w:p w:rsidR="00D91D47" w:rsidRPr="00BC18D2" w:rsidRDefault="00D91D47" w:rsidP="00984088">
            <w:pPr>
              <w:widowControl/>
              <w:snapToGrid w:val="0"/>
              <w:spacing w:line="400" w:lineRule="exact"/>
              <w:jc w:val="center"/>
              <w:rPr>
                <w:rFonts w:ascii="宋体" w:eastAsia="宋体" w:hAnsi="宋体" w:cs="宋体"/>
                <w:b/>
                <w:bCs/>
                <w:color w:val="333333"/>
                <w:kern w:val="0"/>
                <w:sz w:val="24"/>
                <w:szCs w:val="24"/>
              </w:rPr>
            </w:pPr>
          </w:p>
        </w:tc>
        <w:tc>
          <w:tcPr>
            <w:tcW w:w="992" w:type="dxa"/>
            <w:vAlign w:val="center"/>
          </w:tcPr>
          <w:p w:rsidR="00D91D47" w:rsidRPr="00BC18D2" w:rsidRDefault="00D91D47" w:rsidP="00984088">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600036</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600056</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600519</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601857</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601991</w:t>
            </w:r>
          </w:p>
        </w:tc>
      </w:tr>
      <w:tr w:rsidR="00D91D47" w:rsidRPr="004F52F1" w:rsidTr="00BC18D2">
        <w:trPr>
          <w:trHeight w:hRule="exact" w:val="567"/>
          <w:jc w:val="center"/>
        </w:trPr>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bCs/>
                <w:color w:val="333333"/>
                <w:kern w:val="0"/>
                <w:sz w:val="24"/>
                <w:szCs w:val="24"/>
              </w:rPr>
              <w:t>收益率</w:t>
            </w:r>
          </w:p>
        </w:tc>
        <w:tc>
          <w:tcPr>
            <w:tcW w:w="992"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bCs/>
                <w:color w:val="333333"/>
                <w:kern w:val="0"/>
                <w:sz w:val="24"/>
                <w:szCs w:val="24"/>
              </w:rPr>
              <w:t>0.0219</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bCs/>
                <w:color w:val="333333"/>
                <w:kern w:val="0"/>
                <w:sz w:val="24"/>
                <w:szCs w:val="24"/>
              </w:rPr>
              <w:t>-</w:t>
            </w:r>
            <w:r w:rsidRPr="00BC18D2">
              <w:rPr>
                <w:rFonts w:ascii="宋体" w:eastAsia="宋体" w:hAnsi="宋体" w:cs="宋体" w:hint="eastAsia"/>
                <w:bCs/>
                <w:color w:val="333333"/>
                <w:kern w:val="0"/>
                <w:sz w:val="24"/>
                <w:szCs w:val="24"/>
              </w:rPr>
              <w:t>0.</w:t>
            </w:r>
            <w:r w:rsidRPr="00BC18D2">
              <w:rPr>
                <w:rFonts w:ascii="宋体" w:eastAsia="宋体" w:hAnsi="宋体" w:cs="宋体"/>
                <w:bCs/>
                <w:color w:val="333333"/>
                <w:kern w:val="0"/>
                <w:sz w:val="24"/>
                <w:szCs w:val="24"/>
              </w:rPr>
              <w:t>3587</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bCs/>
                <w:color w:val="333333"/>
                <w:kern w:val="0"/>
                <w:sz w:val="24"/>
                <w:szCs w:val="24"/>
              </w:rPr>
              <w:t>0.0688</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bCs/>
                <w:color w:val="333333"/>
                <w:kern w:val="0"/>
                <w:sz w:val="24"/>
                <w:szCs w:val="24"/>
              </w:rPr>
              <w:t>-</w:t>
            </w:r>
            <w:r w:rsidRPr="00BC18D2">
              <w:rPr>
                <w:rFonts w:ascii="宋体" w:eastAsia="宋体" w:hAnsi="宋体" w:cs="宋体" w:hint="eastAsia"/>
                <w:bCs/>
                <w:color w:val="333333"/>
                <w:kern w:val="0"/>
                <w:sz w:val="24"/>
                <w:szCs w:val="24"/>
              </w:rPr>
              <w:t>0.</w:t>
            </w:r>
            <w:r w:rsidRPr="00BC18D2">
              <w:rPr>
                <w:rFonts w:ascii="宋体" w:eastAsia="宋体" w:hAnsi="宋体" w:cs="宋体"/>
                <w:bCs/>
                <w:color w:val="333333"/>
                <w:kern w:val="0"/>
                <w:sz w:val="24"/>
                <w:szCs w:val="24"/>
              </w:rPr>
              <w:t>3738</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bCs/>
                <w:color w:val="333333"/>
                <w:kern w:val="0"/>
                <w:sz w:val="24"/>
                <w:szCs w:val="24"/>
              </w:rPr>
              <w:t>-0.4583</w:t>
            </w:r>
          </w:p>
        </w:tc>
      </w:tr>
    </w:tbl>
    <w:bookmarkEnd w:id="15"/>
    <w:p w:rsidR="00215EA2" w:rsidRDefault="00215EA2" w:rsidP="00984088">
      <w:pPr>
        <w:widowControl/>
        <w:snapToGrid w:val="0"/>
        <w:spacing w:line="400" w:lineRule="exact"/>
        <w:ind w:firstLineChars="200" w:firstLine="480"/>
        <w:jc w:val="center"/>
        <w:rPr>
          <w:rFonts w:ascii="宋体" w:eastAsia="宋体" w:hAnsi="宋体" w:cs="宋体"/>
          <w:bCs/>
          <w:color w:val="333333"/>
          <w:kern w:val="0"/>
          <w:sz w:val="24"/>
          <w:szCs w:val="24"/>
        </w:rPr>
      </w:pPr>
      <w:r w:rsidRPr="00CB7EEE">
        <w:rPr>
          <w:rFonts w:ascii="宋体" w:eastAsia="宋体" w:hAnsi="宋体" w:cs="宋体" w:hint="eastAsia"/>
          <w:bCs/>
          <w:color w:val="333333"/>
          <w:kern w:val="0"/>
          <w:sz w:val="24"/>
          <w:szCs w:val="24"/>
        </w:rPr>
        <w:t>表</w:t>
      </w:r>
      <w:r w:rsidR="00DE5D19">
        <w:rPr>
          <w:rFonts w:ascii="宋体" w:eastAsia="宋体" w:hAnsi="宋体" w:cs="宋体" w:hint="eastAsia"/>
          <w:bCs/>
          <w:color w:val="333333"/>
          <w:kern w:val="0"/>
          <w:sz w:val="24"/>
          <w:szCs w:val="24"/>
        </w:rPr>
        <w:t>10</w:t>
      </w:r>
      <w:r>
        <w:rPr>
          <w:rFonts w:ascii="宋体" w:eastAsia="宋体" w:hAnsi="宋体" w:cs="宋体" w:hint="eastAsia"/>
          <w:bCs/>
          <w:color w:val="333333"/>
          <w:kern w:val="0"/>
          <w:sz w:val="24"/>
          <w:szCs w:val="24"/>
        </w:rPr>
        <w:t>--</w:t>
      </w:r>
      <w:r w:rsidRPr="00CB7EEE">
        <w:rPr>
          <w:rFonts w:ascii="宋体" w:eastAsia="宋体" w:hAnsi="宋体" w:cs="宋体" w:hint="eastAsia"/>
          <w:bCs/>
          <w:color w:val="333333"/>
          <w:kern w:val="0"/>
          <w:sz w:val="24"/>
          <w:szCs w:val="24"/>
        </w:rPr>
        <w:t>行情</w:t>
      </w:r>
      <w:r w:rsidR="005F7886">
        <w:rPr>
          <w:rFonts w:ascii="宋体" w:eastAsia="宋体" w:hAnsi="宋体" w:cs="宋体" w:hint="eastAsia"/>
          <w:bCs/>
          <w:color w:val="333333"/>
          <w:kern w:val="0"/>
          <w:sz w:val="24"/>
          <w:szCs w:val="24"/>
        </w:rPr>
        <w:t>二</w:t>
      </w:r>
      <w:r w:rsidRPr="00CB7EEE">
        <w:rPr>
          <w:rFonts w:ascii="宋体" w:eastAsia="宋体" w:hAnsi="宋体" w:cs="宋体" w:hint="eastAsia"/>
          <w:bCs/>
          <w:color w:val="333333"/>
          <w:kern w:val="0"/>
          <w:sz w:val="24"/>
          <w:szCs w:val="24"/>
        </w:rPr>
        <w:t>股票年收益率统计表</w:t>
      </w:r>
    </w:p>
    <w:p w:rsidR="004C7176" w:rsidRDefault="004C7176" w:rsidP="00984088">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易得整体收益率R</w:t>
      </w:r>
      <w:r>
        <w:rPr>
          <w:rFonts w:ascii="宋体" w:eastAsia="宋体" w:hAnsi="宋体" w:cs="宋体"/>
          <w:bCs/>
          <w:color w:val="333333"/>
          <w:kern w:val="0"/>
          <w:sz w:val="24"/>
          <w:szCs w:val="24"/>
        </w:rPr>
        <w:t>=-0.2099</w:t>
      </w:r>
    </w:p>
    <w:p w:rsidR="004C7176" w:rsidRDefault="004C7176" w:rsidP="00984088">
      <w:pPr>
        <w:widowControl/>
        <w:snapToGrid w:val="0"/>
        <w:spacing w:line="400" w:lineRule="exact"/>
        <w:ind w:firstLineChars="200" w:firstLine="480"/>
        <w:jc w:val="left"/>
        <w:rPr>
          <w:rFonts w:ascii="宋体" w:eastAsia="宋体" w:hAnsi="宋体" w:cs="宋体"/>
          <w:bCs/>
          <w:kern w:val="0"/>
          <w:sz w:val="24"/>
          <w:szCs w:val="24"/>
        </w:rPr>
      </w:pPr>
      <w:r w:rsidRPr="005F7886">
        <w:rPr>
          <w:rFonts w:ascii="宋体" w:eastAsia="宋体" w:hAnsi="宋体" w:cs="宋体" w:hint="eastAsia"/>
          <w:bCs/>
          <w:kern w:val="0"/>
          <w:sz w:val="24"/>
          <w:szCs w:val="24"/>
        </w:rPr>
        <w:t>根据表6的协方差矩阵，我们得到“1/</w:t>
      </w:r>
      <w:r w:rsidR="00BA55DE">
        <w:rPr>
          <w:rFonts w:ascii="宋体" w:eastAsia="宋体" w:hAnsi="宋体" w:cs="宋体" w:hint="eastAsia"/>
          <w:bCs/>
          <w:kern w:val="0"/>
          <w:sz w:val="24"/>
          <w:szCs w:val="24"/>
        </w:rPr>
        <w:t>n</w:t>
      </w:r>
      <w:r w:rsidRPr="005F7886">
        <w:rPr>
          <w:rFonts w:ascii="宋体" w:eastAsia="宋体" w:hAnsi="宋体" w:cs="宋体" w:hint="eastAsia"/>
          <w:bCs/>
          <w:kern w:val="0"/>
          <w:sz w:val="24"/>
          <w:szCs w:val="24"/>
        </w:rPr>
        <w:t>模型”的整体风险</w:t>
      </w:r>
      <m:oMath>
        <m:sSup>
          <m:sSupPr>
            <m:ctrlPr>
              <w:rPr>
                <w:rFonts w:ascii="Cambria Math" w:eastAsia="宋体" w:hAnsi="Cambria Math" w:cs="宋体"/>
                <w:bCs/>
                <w:kern w:val="0"/>
                <w:sz w:val="24"/>
                <w:szCs w:val="24"/>
              </w:rPr>
            </m:ctrlPr>
          </m:sSupPr>
          <m:e>
            <m:r>
              <m:rPr>
                <m:sty m:val="p"/>
              </m:rPr>
              <w:rPr>
                <w:rFonts w:ascii="Cambria Math" w:eastAsia="宋体" w:hAnsi="Cambria Math" w:cs="宋体"/>
                <w:kern w:val="0"/>
                <w:sz w:val="24"/>
                <w:szCs w:val="24"/>
              </w:rPr>
              <m:t>σ</m:t>
            </m:r>
          </m:e>
          <m:sup>
            <m:r>
              <m:rPr>
                <m:sty m:val="p"/>
              </m:rPr>
              <w:rPr>
                <w:rFonts w:ascii="Cambria Math" w:eastAsia="宋体" w:hAnsi="Cambria Math" w:cs="宋体"/>
                <w:kern w:val="0"/>
                <w:sz w:val="24"/>
                <w:szCs w:val="24"/>
              </w:rPr>
              <m:t>2</m:t>
            </m:r>
          </m:sup>
        </m:sSup>
      </m:oMath>
      <w:r w:rsidRPr="005F7886">
        <w:rPr>
          <w:rFonts w:ascii="宋体" w:eastAsia="宋体" w:hAnsi="宋体" w:cs="宋体" w:hint="eastAsia"/>
          <w:bCs/>
          <w:kern w:val="0"/>
          <w:sz w:val="24"/>
          <w:szCs w:val="24"/>
        </w:rPr>
        <w:t>=0.0022</w:t>
      </w:r>
    </w:p>
    <w:p w:rsidR="005F7886" w:rsidRDefault="005F7886" w:rsidP="00984088">
      <w:pPr>
        <w:widowControl/>
        <w:snapToGrid w:val="0"/>
        <w:spacing w:line="400" w:lineRule="exact"/>
        <w:ind w:firstLineChars="200" w:firstLine="480"/>
        <w:jc w:val="left"/>
        <w:rPr>
          <w:rFonts w:ascii="宋体" w:eastAsia="宋体" w:hAnsi="宋体" w:cs="宋体"/>
          <w:bCs/>
          <w:kern w:val="0"/>
          <w:sz w:val="24"/>
          <w:szCs w:val="24"/>
        </w:rPr>
      </w:pPr>
      <w:r>
        <w:rPr>
          <w:rFonts w:ascii="宋体" w:eastAsia="宋体" w:hAnsi="宋体" w:cs="宋体" w:hint="eastAsia"/>
          <w:bCs/>
          <w:kern w:val="0"/>
          <w:sz w:val="24"/>
          <w:szCs w:val="24"/>
        </w:rPr>
        <w:t>通过分析表9，我们可以发现，在行情二中，大部分股票的价格下跌幅度都超过了同期上证A股的幅度，只有万科</w:t>
      </w:r>
      <w:r>
        <w:rPr>
          <w:rFonts w:ascii="宋体" w:eastAsia="宋体" w:hAnsi="宋体" w:cs="宋体"/>
          <w:bCs/>
          <w:kern w:val="0"/>
          <w:sz w:val="24"/>
          <w:szCs w:val="24"/>
        </w:rPr>
        <w:t>A</w:t>
      </w:r>
      <w:r>
        <w:rPr>
          <w:rFonts w:ascii="宋体" w:eastAsia="宋体" w:hAnsi="宋体" w:cs="宋体" w:hint="eastAsia"/>
          <w:bCs/>
          <w:kern w:val="0"/>
          <w:sz w:val="24"/>
          <w:szCs w:val="24"/>
        </w:rPr>
        <w:t>（000002）有较大的增长。</w:t>
      </w:r>
    </w:p>
    <w:p w:rsidR="00B82B02" w:rsidRPr="00B82B02" w:rsidRDefault="005F7886" w:rsidP="00B82B02">
      <w:pPr>
        <w:widowControl/>
        <w:snapToGrid w:val="0"/>
        <w:spacing w:line="400" w:lineRule="exact"/>
        <w:ind w:firstLineChars="200" w:firstLine="480"/>
        <w:jc w:val="left"/>
        <w:rPr>
          <w:rFonts w:ascii="宋体" w:eastAsia="宋体" w:hAnsi="宋体" w:cs="宋体"/>
          <w:bCs/>
          <w:kern w:val="0"/>
          <w:sz w:val="24"/>
          <w:szCs w:val="24"/>
        </w:rPr>
      </w:pPr>
      <w:r>
        <w:rPr>
          <w:rFonts w:ascii="宋体" w:eastAsia="宋体" w:hAnsi="宋体" w:cs="宋体" w:hint="eastAsia"/>
          <w:bCs/>
          <w:kern w:val="0"/>
          <w:sz w:val="24"/>
          <w:szCs w:val="24"/>
        </w:rPr>
        <w:t>因此，我们可以看出</w:t>
      </w:r>
      <w:r w:rsidR="00F5282C">
        <w:rPr>
          <w:rFonts w:ascii="宋体" w:eastAsia="宋体" w:hAnsi="宋体" w:cs="宋体" w:hint="eastAsia"/>
          <w:bCs/>
          <w:kern w:val="0"/>
          <w:sz w:val="24"/>
          <w:szCs w:val="24"/>
        </w:rPr>
        <w:t>，在行情二的仿真模拟中，该模型只是将所有股票的收益求均值。并没有依据收益率而加大万科A的持有比例。</w:t>
      </w:r>
      <w:r w:rsidR="00B82B02" w:rsidRPr="00B82B02">
        <w:rPr>
          <w:rFonts w:ascii="宋体" w:eastAsia="宋体" w:hAnsi="宋体" w:cs="宋体" w:hint="eastAsia"/>
          <w:bCs/>
          <w:kern w:val="0"/>
          <w:sz w:val="24"/>
          <w:szCs w:val="24"/>
        </w:rPr>
        <w:t>根据“1/n策略”的原理，我们可以得知，该组合整体价值的波动为各个股票价格波动的均值。由于权重一致，稳定性较好的股票并不会给让整体组合变得更加稳健，因此，当市场出现大规模波动的情形时，该组合没有办法有效降低投资风险。</w:t>
      </w:r>
    </w:p>
    <w:p w:rsidR="00C47B00" w:rsidRPr="00961E05" w:rsidRDefault="00C47B00" w:rsidP="00E34780">
      <w:pPr>
        <w:widowControl/>
        <w:snapToGrid w:val="0"/>
        <w:spacing w:line="400" w:lineRule="exact"/>
        <w:jc w:val="left"/>
        <w:rPr>
          <w:rFonts w:ascii="宋体" w:eastAsia="宋体" w:hAnsi="宋体" w:cs="宋体"/>
          <w:bCs/>
          <w:color w:val="FF0000"/>
          <w:kern w:val="0"/>
          <w:sz w:val="28"/>
          <w:szCs w:val="28"/>
        </w:rPr>
      </w:pPr>
    </w:p>
    <w:p w:rsidR="009A5F6A" w:rsidRPr="008F691C" w:rsidRDefault="009A5F6A" w:rsidP="00984088">
      <w:pPr>
        <w:widowControl/>
        <w:snapToGrid w:val="0"/>
        <w:spacing w:line="400" w:lineRule="exact"/>
        <w:ind w:firstLine="420"/>
        <w:rPr>
          <w:rFonts w:ascii="宋体" w:eastAsia="宋体" w:hAnsi="宋体" w:cs="宋体"/>
          <w:b/>
          <w:bCs/>
          <w:color w:val="333333"/>
          <w:kern w:val="0"/>
          <w:sz w:val="24"/>
          <w:szCs w:val="24"/>
        </w:rPr>
      </w:pPr>
      <w:r w:rsidRPr="008F691C">
        <w:rPr>
          <w:rFonts w:ascii="宋体" w:eastAsia="宋体" w:hAnsi="宋体" w:cs="宋体" w:hint="eastAsia"/>
          <w:b/>
          <w:bCs/>
          <w:color w:val="333333"/>
          <w:kern w:val="0"/>
          <w:sz w:val="24"/>
          <w:szCs w:val="24"/>
        </w:rPr>
        <w:t>4.2.2市值组合模型</w:t>
      </w:r>
    </w:p>
    <w:p w:rsidR="006D44D1" w:rsidRPr="00BC18D2" w:rsidRDefault="006D44D1" w:rsidP="00984088">
      <w:pPr>
        <w:widowControl/>
        <w:snapToGrid w:val="0"/>
        <w:spacing w:line="400" w:lineRule="exact"/>
        <w:ind w:firstLine="420"/>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我们</w:t>
      </w:r>
      <w:r w:rsidR="00F1163F">
        <w:rPr>
          <w:rFonts w:ascii="宋体" w:eastAsia="宋体" w:hAnsi="宋体" w:cs="宋体" w:hint="eastAsia"/>
          <w:bCs/>
          <w:color w:val="333333"/>
          <w:kern w:val="0"/>
          <w:sz w:val="24"/>
          <w:szCs w:val="24"/>
        </w:rPr>
        <w:t>继续</w:t>
      </w:r>
      <w:r w:rsidRPr="00BC18D2">
        <w:rPr>
          <w:rFonts w:ascii="宋体" w:eastAsia="宋体" w:hAnsi="宋体" w:cs="宋体" w:hint="eastAsia"/>
          <w:bCs/>
          <w:color w:val="333333"/>
          <w:kern w:val="0"/>
          <w:sz w:val="24"/>
          <w:szCs w:val="24"/>
        </w:rPr>
        <w:t>假设投资者按照4.1.2所叙述的</w:t>
      </w:r>
      <w:r w:rsidR="00F1163F">
        <w:rPr>
          <w:rFonts w:ascii="宋体" w:eastAsia="宋体" w:hAnsi="宋体" w:cs="宋体" w:hint="eastAsia"/>
          <w:bCs/>
          <w:color w:val="333333"/>
          <w:kern w:val="0"/>
          <w:sz w:val="24"/>
          <w:szCs w:val="24"/>
        </w:rPr>
        <w:t>相同</w:t>
      </w:r>
      <w:r w:rsidRPr="00BC18D2">
        <w:rPr>
          <w:rFonts w:ascii="宋体" w:eastAsia="宋体" w:hAnsi="宋体" w:cs="宋体" w:hint="eastAsia"/>
          <w:bCs/>
          <w:color w:val="333333"/>
          <w:kern w:val="0"/>
          <w:sz w:val="24"/>
          <w:szCs w:val="24"/>
        </w:rPr>
        <w:t>方法进行投资。股票收益率参考表9，市值权重参考表2，计算出收益率与方差分别为：</w:t>
      </w:r>
    </w:p>
    <w:p w:rsidR="006D44D1" w:rsidRPr="00BC18D2" w:rsidRDefault="006D44D1" w:rsidP="00F5282C">
      <w:pPr>
        <w:widowControl/>
        <w:snapToGrid w:val="0"/>
        <w:spacing w:line="400" w:lineRule="exact"/>
        <w:ind w:firstLine="420"/>
        <w:jc w:val="center"/>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R</w:t>
      </w:r>
      <w:r w:rsidRPr="00BC18D2">
        <w:rPr>
          <w:rFonts w:ascii="宋体" w:eastAsia="宋体" w:hAnsi="宋体" w:cs="宋体"/>
          <w:bCs/>
          <w:color w:val="333333"/>
          <w:kern w:val="0"/>
          <w:sz w:val="24"/>
          <w:szCs w:val="24"/>
        </w:rPr>
        <w:t>=-0.2656</w:t>
      </w:r>
    </w:p>
    <w:p w:rsidR="006D44D1" w:rsidRPr="00BC18D2" w:rsidRDefault="009806E2" w:rsidP="00F5282C">
      <w:pPr>
        <w:widowControl/>
        <w:snapToGrid w:val="0"/>
        <w:spacing w:line="400" w:lineRule="exact"/>
        <w:ind w:firstLine="420"/>
        <w:jc w:val="center"/>
        <w:rPr>
          <w:rFonts w:ascii="宋体" w:eastAsia="宋体" w:hAnsi="宋体" w:cs="宋体"/>
          <w:bCs/>
          <w:color w:val="333333"/>
          <w:kern w:val="0"/>
          <w:sz w:val="24"/>
          <w:szCs w:val="24"/>
        </w:rPr>
      </w:pPr>
      <m:oMath>
        <m:sSup>
          <m:sSupPr>
            <m:ctrlPr>
              <w:rPr>
                <w:rFonts w:ascii="Cambria Math" w:eastAsia="宋体" w:hAnsi="Cambria Math" w:cs="宋体"/>
                <w:bCs/>
                <w:color w:val="333333"/>
                <w:kern w:val="0"/>
                <w:sz w:val="24"/>
                <w:szCs w:val="24"/>
              </w:rPr>
            </m:ctrlPr>
          </m:sSupPr>
          <m:e>
            <m:r>
              <m:rPr>
                <m:sty m:val="p"/>
              </m:rPr>
              <w:rPr>
                <w:rFonts w:ascii="Cambria Math" w:eastAsia="宋体" w:hAnsi="Cambria Math" w:cs="宋体"/>
                <w:color w:val="333333"/>
                <w:kern w:val="0"/>
                <w:sz w:val="24"/>
                <w:szCs w:val="24"/>
              </w:rPr>
              <m:t>σ</m:t>
            </m:r>
          </m:e>
          <m:sup>
            <m:r>
              <m:rPr>
                <m:sty m:val="p"/>
              </m:rPr>
              <w:rPr>
                <w:rFonts w:ascii="Cambria Math" w:eastAsia="宋体" w:hAnsi="Cambria Math" w:cs="宋体"/>
                <w:color w:val="333333"/>
                <w:kern w:val="0"/>
                <w:sz w:val="24"/>
                <w:szCs w:val="24"/>
              </w:rPr>
              <m:t>2</m:t>
            </m:r>
          </m:sup>
        </m:sSup>
      </m:oMath>
      <w:r w:rsidR="006D44D1" w:rsidRPr="00BC18D2">
        <w:rPr>
          <w:rFonts w:ascii="宋体" w:eastAsia="宋体" w:hAnsi="宋体" w:cs="宋体" w:hint="eastAsia"/>
          <w:bCs/>
          <w:color w:val="333333"/>
          <w:kern w:val="0"/>
          <w:sz w:val="24"/>
          <w:szCs w:val="24"/>
        </w:rPr>
        <w:t>=</w:t>
      </w:r>
      <w:r w:rsidR="006D44D1" w:rsidRPr="00BC18D2">
        <w:rPr>
          <w:rFonts w:ascii="宋体" w:eastAsia="宋体" w:hAnsi="宋体" w:cs="宋体"/>
          <w:bCs/>
          <w:color w:val="333333"/>
          <w:kern w:val="0"/>
          <w:sz w:val="24"/>
          <w:szCs w:val="24"/>
        </w:rPr>
        <w:t>0.0019</w:t>
      </w:r>
    </w:p>
    <w:p w:rsidR="00717238" w:rsidRDefault="00FC044D" w:rsidP="00984088">
      <w:pPr>
        <w:widowControl/>
        <w:snapToGrid w:val="0"/>
        <w:spacing w:line="400" w:lineRule="exact"/>
        <w:ind w:firstLine="420"/>
        <w:jc w:val="left"/>
        <w:rPr>
          <w:rFonts w:ascii="宋体" w:eastAsia="宋体" w:hAnsi="宋体" w:cs="宋体"/>
          <w:bCs/>
          <w:kern w:val="0"/>
          <w:sz w:val="24"/>
          <w:szCs w:val="24"/>
        </w:rPr>
      </w:pPr>
      <w:r w:rsidRPr="00661A2F">
        <w:rPr>
          <w:rFonts w:ascii="宋体" w:eastAsia="宋体" w:hAnsi="宋体" w:cs="宋体" w:hint="eastAsia"/>
          <w:bCs/>
          <w:kern w:val="0"/>
          <w:sz w:val="24"/>
          <w:szCs w:val="24"/>
        </w:rPr>
        <w:t>通过分析该模型的仿真结果，</w:t>
      </w:r>
      <w:r w:rsidR="00661A2F">
        <w:rPr>
          <w:rFonts w:ascii="宋体" w:eastAsia="宋体" w:hAnsi="宋体" w:cs="宋体" w:hint="eastAsia"/>
          <w:bCs/>
          <w:kern w:val="0"/>
          <w:sz w:val="24"/>
          <w:szCs w:val="24"/>
        </w:rPr>
        <w:t>我们发现在行情二中，中国石油的权重占据了0.586，而中国石油的收益率为-0.37，并且</w:t>
      </w:r>
      <w:r w:rsidR="00E04845">
        <w:rPr>
          <w:rFonts w:ascii="宋体" w:eastAsia="宋体" w:hAnsi="宋体" w:cs="宋体" w:hint="eastAsia"/>
          <w:bCs/>
          <w:kern w:val="0"/>
          <w:sz w:val="24"/>
          <w:szCs w:val="24"/>
        </w:rPr>
        <w:t>中国石油的价格方差也较大，为0.0027</w:t>
      </w:r>
      <w:r w:rsidR="00E34780">
        <w:rPr>
          <w:rFonts w:ascii="宋体" w:eastAsia="宋体" w:hAnsi="宋体" w:cs="宋体" w:hint="eastAsia"/>
          <w:bCs/>
          <w:kern w:val="0"/>
          <w:sz w:val="24"/>
          <w:szCs w:val="24"/>
        </w:rPr>
        <w:t>.</w:t>
      </w:r>
      <w:r w:rsidR="00E04845">
        <w:rPr>
          <w:rFonts w:ascii="宋体" w:eastAsia="宋体" w:hAnsi="宋体" w:cs="宋体" w:hint="eastAsia"/>
          <w:bCs/>
          <w:kern w:val="0"/>
          <w:sz w:val="24"/>
          <w:szCs w:val="24"/>
        </w:rPr>
        <w:t>这说明，在该组合中，中国石油的股价波动主导了整体组合的股价波动，虽然万科的收益率较高，但由于其比例在整体组合中较低，导致其没有达到提高整体收益的效果。</w:t>
      </w:r>
    </w:p>
    <w:p w:rsidR="00E04845" w:rsidRPr="00661A2F" w:rsidRDefault="00E04845" w:rsidP="00984088">
      <w:pPr>
        <w:widowControl/>
        <w:snapToGrid w:val="0"/>
        <w:spacing w:line="400" w:lineRule="exact"/>
        <w:ind w:firstLine="420"/>
        <w:jc w:val="left"/>
        <w:rPr>
          <w:rFonts w:ascii="宋体" w:eastAsia="宋体" w:hAnsi="宋体" w:cs="宋体"/>
          <w:bCs/>
          <w:kern w:val="0"/>
          <w:sz w:val="24"/>
          <w:szCs w:val="24"/>
        </w:rPr>
      </w:pPr>
      <w:r>
        <w:rPr>
          <w:rFonts w:ascii="宋体" w:eastAsia="宋体" w:hAnsi="宋体" w:cs="宋体" w:hint="eastAsia"/>
          <w:bCs/>
          <w:kern w:val="0"/>
          <w:sz w:val="24"/>
          <w:szCs w:val="24"/>
        </w:rPr>
        <w:t>通过与1/</w:t>
      </w:r>
      <w:r>
        <w:rPr>
          <w:rFonts w:ascii="宋体" w:eastAsia="宋体" w:hAnsi="宋体" w:cs="宋体"/>
          <w:bCs/>
          <w:kern w:val="0"/>
          <w:sz w:val="24"/>
          <w:szCs w:val="24"/>
        </w:rPr>
        <w:t>n</w:t>
      </w:r>
      <w:r>
        <w:rPr>
          <w:rFonts w:ascii="宋体" w:eastAsia="宋体" w:hAnsi="宋体" w:cs="宋体" w:hint="eastAsia"/>
          <w:bCs/>
          <w:kern w:val="0"/>
          <w:sz w:val="24"/>
          <w:szCs w:val="24"/>
        </w:rPr>
        <w:t>模型比较，我们发现，市值组合模型的方差小于前者。这也是因为市值组合模型分散了投资比例，将更多的资金投入了更加稳健的股票中。</w:t>
      </w:r>
    </w:p>
    <w:p w:rsidR="00FC044D" w:rsidRPr="00BC18D2" w:rsidRDefault="00FC044D" w:rsidP="00E04845">
      <w:pPr>
        <w:widowControl/>
        <w:snapToGrid w:val="0"/>
        <w:spacing w:line="400" w:lineRule="exact"/>
        <w:jc w:val="left"/>
        <w:rPr>
          <w:rFonts w:ascii="宋体" w:eastAsia="宋体" w:hAnsi="宋体" w:cs="宋体"/>
          <w:bCs/>
          <w:color w:val="333333"/>
          <w:kern w:val="0"/>
          <w:sz w:val="24"/>
          <w:szCs w:val="24"/>
        </w:rPr>
      </w:pPr>
    </w:p>
    <w:p w:rsidR="00717238" w:rsidRPr="008F691C" w:rsidRDefault="009A5F6A" w:rsidP="001655CC">
      <w:pPr>
        <w:widowControl/>
        <w:snapToGrid w:val="0"/>
        <w:spacing w:line="400" w:lineRule="exact"/>
        <w:ind w:firstLine="420"/>
        <w:rPr>
          <w:rFonts w:ascii="宋体" w:eastAsia="宋体" w:hAnsi="宋体" w:cs="宋体"/>
          <w:b/>
          <w:bCs/>
          <w:color w:val="333333"/>
          <w:kern w:val="0"/>
          <w:sz w:val="24"/>
          <w:szCs w:val="24"/>
        </w:rPr>
      </w:pPr>
      <w:r w:rsidRPr="008F691C">
        <w:rPr>
          <w:rFonts w:ascii="宋体" w:eastAsia="宋体" w:hAnsi="宋体" w:cs="宋体" w:hint="eastAsia"/>
          <w:b/>
          <w:bCs/>
          <w:color w:val="333333"/>
          <w:kern w:val="0"/>
          <w:sz w:val="24"/>
          <w:szCs w:val="24"/>
        </w:rPr>
        <w:t>4.2.3最小方差模型</w:t>
      </w:r>
      <w:r w:rsidR="003C67B1" w:rsidRPr="008F691C">
        <w:rPr>
          <w:rFonts w:ascii="宋体" w:eastAsia="宋体" w:hAnsi="宋体" w:cs="宋体" w:hint="eastAsia"/>
          <w:b/>
          <w:bCs/>
          <w:color w:val="333333"/>
          <w:kern w:val="0"/>
          <w:sz w:val="24"/>
          <w:szCs w:val="24"/>
        </w:rPr>
        <w:t>1</w:t>
      </w:r>
    </w:p>
    <w:p w:rsidR="00835CE7" w:rsidRPr="00E04845" w:rsidRDefault="00E04845" w:rsidP="005831FD">
      <w:pPr>
        <w:widowControl/>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在行情二的最小方差模型中，我们同样假设期望收益率在各个股票收益率的最小值-0.0202与最大值0.0130间变动，变动幅度为0.0001.</w:t>
      </w:r>
      <w:r w:rsidR="00835CE7">
        <w:rPr>
          <w:rFonts w:ascii="宋体" w:eastAsia="宋体" w:hAnsi="宋体" w:cs="宋体" w:hint="eastAsia"/>
          <w:bCs/>
          <w:color w:val="333333"/>
          <w:kern w:val="0"/>
          <w:sz w:val="24"/>
          <w:szCs w:val="24"/>
        </w:rPr>
        <w:t>运用</w:t>
      </w:r>
      <w:r w:rsidR="00DC7A07">
        <w:rPr>
          <w:rFonts w:ascii="宋体" w:eastAsia="宋体" w:hAnsi="宋体" w:cs="宋体"/>
          <w:bCs/>
          <w:color w:val="333333"/>
          <w:kern w:val="0"/>
          <w:sz w:val="24"/>
          <w:szCs w:val="24"/>
        </w:rPr>
        <w:t>MATLAB</w:t>
      </w:r>
      <w:r w:rsidR="00835CE7">
        <w:rPr>
          <w:rFonts w:ascii="宋体" w:eastAsia="宋体" w:hAnsi="宋体" w:cs="宋体" w:hint="eastAsia"/>
          <w:bCs/>
          <w:color w:val="333333"/>
          <w:kern w:val="0"/>
          <w:sz w:val="24"/>
          <w:szCs w:val="24"/>
        </w:rPr>
        <w:t>建模求得部分结果见下表</w:t>
      </w:r>
    </w:p>
    <w:tbl>
      <w:tblPr>
        <w:tblStyle w:val="a4"/>
        <w:tblpPr w:leftFromText="180" w:rightFromText="180" w:vertAnchor="text" w:tblpXSpec="center" w:tblpY="1"/>
        <w:tblOverlap w:val="never"/>
        <w:tblW w:w="9781" w:type="dxa"/>
        <w:tblLook w:val="04A0" w:firstRow="1" w:lastRow="0" w:firstColumn="1" w:lastColumn="0" w:noHBand="0" w:noVBand="1"/>
      </w:tblPr>
      <w:tblGrid>
        <w:gridCol w:w="421"/>
        <w:gridCol w:w="708"/>
        <w:gridCol w:w="1134"/>
        <w:gridCol w:w="1134"/>
        <w:gridCol w:w="1134"/>
        <w:gridCol w:w="1134"/>
        <w:gridCol w:w="1163"/>
        <w:gridCol w:w="936"/>
        <w:gridCol w:w="936"/>
        <w:gridCol w:w="1081"/>
      </w:tblGrid>
      <w:tr w:rsidR="004C263C" w:rsidTr="00D54DF2">
        <w:tc>
          <w:tcPr>
            <w:tcW w:w="1129" w:type="dxa"/>
            <w:gridSpan w:val="2"/>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p</w:t>
            </w:r>
          </w:p>
        </w:tc>
        <w:tc>
          <w:tcPr>
            <w:tcW w:w="1134" w:type="dxa"/>
          </w:tcPr>
          <w:p w:rsidR="004C263C" w:rsidRPr="005831FD" w:rsidRDefault="00D54DF2"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w:t>
            </w:r>
            <w:r w:rsidR="00835CE7" w:rsidRPr="005831FD">
              <w:rPr>
                <w:rFonts w:ascii="宋体" w:eastAsia="宋体" w:hAnsi="宋体" w:cs="宋体" w:hint="eastAsia"/>
                <w:bCs/>
                <w:color w:val="333333"/>
                <w:kern w:val="0"/>
                <w:sz w:val="24"/>
                <w:szCs w:val="24"/>
              </w:rPr>
              <w:t>0.0202</w:t>
            </w:r>
          </w:p>
        </w:tc>
        <w:tc>
          <w:tcPr>
            <w:tcW w:w="1134" w:type="dxa"/>
          </w:tcPr>
          <w:p w:rsidR="004C263C" w:rsidRPr="005831FD" w:rsidRDefault="00D54DF2"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w:t>
            </w:r>
            <w:r w:rsidR="003C2A23" w:rsidRPr="005831FD">
              <w:rPr>
                <w:rFonts w:ascii="宋体" w:eastAsia="宋体" w:hAnsi="宋体" w:cs="宋体" w:hint="eastAsia"/>
                <w:bCs/>
                <w:color w:val="333333"/>
                <w:kern w:val="0"/>
                <w:sz w:val="24"/>
                <w:szCs w:val="24"/>
              </w:rPr>
              <w:t>0.0130</w:t>
            </w:r>
          </w:p>
        </w:tc>
        <w:tc>
          <w:tcPr>
            <w:tcW w:w="1134" w:type="dxa"/>
          </w:tcPr>
          <w:p w:rsidR="004C263C" w:rsidRPr="005831FD" w:rsidRDefault="00D54DF2"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w:t>
            </w:r>
            <w:r w:rsidR="003C2A23" w:rsidRPr="005831FD">
              <w:rPr>
                <w:rFonts w:ascii="宋体" w:eastAsia="宋体" w:hAnsi="宋体" w:cs="宋体" w:hint="eastAsia"/>
                <w:bCs/>
                <w:color w:val="333333"/>
                <w:kern w:val="0"/>
                <w:sz w:val="24"/>
                <w:szCs w:val="24"/>
              </w:rPr>
              <w:t>0.0068</w:t>
            </w:r>
          </w:p>
        </w:tc>
        <w:tc>
          <w:tcPr>
            <w:tcW w:w="1134" w:type="dxa"/>
          </w:tcPr>
          <w:p w:rsidR="004C263C" w:rsidRPr="005831FD" w:rsidRDefault="00D54DF2" w:rsidP="004C263C">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w:t>
            </w:r>
            <w:r w:rsidR="003C2A23" w:rsidRPr="005831FD">
              <w:rPr>
                <w:rFonts w:ascii="宋体" w:eastAsia="宋体" w:hAnsi="宋体" w:cs="宋体" w:hint="eastAsia"/>
                <w:b/>
                <w:bCs/>
                <w:color w:val="333333"/>
                <w:kern w:val="0"/>
                <w:sz w:val="24"/>
                <w:szCs w:val="24"/>
              </w:rPr>
              <w:t>0.0030</w:t>
            </w:r>
          </w:p>
        </w:tc>
        <w:tc>
          <w:tcPr>
            <w:tcW w:w="1163" w:type="dxa"/>
          </w:tcPr>
          <w:p w:rsidR="004C263C" w:rsidRPr="005831FD" w:rsidRDefault="00D54DF2"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-0.002</w:t>
            </w:r>
          </w:p>
        </w:tc>
        <w:tc>
          <w:tcPr>
            <w:tcW w:w="936" w:type="dxa"/>
          </w:tcPr>
          <w:p w:rsidR="004C263C" w:rsidRPr="005831FD" w:rsidRDefault="00D54DF2"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w:t>
            </w:r>
            <w:r w:rsidR="002918A9" w:rsidRPr="005831FD">
              <w:rPr>
                <w:rFonts w:ascii="宋体" w:eastAsia="宋体" w:hAnsi="宋体" w:cs="宋体" w:hint="eastAsia"/>
                <w:bCs/>
                <w:color w:val="333333"/>
                <w:kern w:val="0"/>
                <w:sz w:val="24"/>
                <w:szCs w:val="24"/>
              </w:rPr>
              <w:t>0.001</w:t>
            </w:r>
          </w:p>
        </w:tc>
        <w:tc>
          <w:tcPr>
            <w:tcW w:w="936"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w:t>
            </w:r>
          </w:p>
        </w:tc>
        <w:tc>
          <w:tcPr>
            <w:tcW w:w="1081"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0.001</w:t>
            </w:r>
          </w:p>
        </w:tc>
      </w:tr>
      <w:tr w:rsidR="004C263C" w:rsidTr="00D54DF2">
        <w:trPr>
          <w:trHeight w:val="509"/>
        </w:trPr>
        <w:tc>
          <w:tcPr>
            <w:tcW w:w="421" w:type="dxa"/>
            <w:vMerge w:val="restart"/>
            <w:vAlign w:val="center"/>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X</w:t>
            </w:r>
          </w:p>
        </w:tc>
        <w:tc>
          <w:tcPr>
            <w:tcW w:w="708" w:type="dxa"/>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bCs/>
                <w:color w:val="333333"/>
                <w:kern w:val="0"/>
                <w:sz w:val="24"/>
                <w:szCs w:val="24"/>
              </w:rPr>
              <w:t>X1</w:t>
            </w:r>
          </w:p>
        </w:tc>
        <w:tc>
          <w:tcPr>
            <w:tcW w:w="1134" w:type="dxa"/>
          </w:tcPr>
          <w:p w:rsidR="004C263C" w:rsidRPr="005831FD" w:rsidRDefault="00835CE7"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0.0019</w:t>
            </w:r>
          </w:p>
        </w:tc>
        <w:tc>
          <w:tcPr>
            <w:tcW w:w="1134" w:type="dxa"/>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0.0018</w:t>
            </w:r>
          </w:p>
        </w:tc>
        <w:tc>
          <w:tcPr>
            <w:tcW w:w="1134" w:type="dxa"/>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0.0026</w:t>
            </w:r>
          </w:p>
        </w:tc>
        <w:tc>
          <w:tcPr>
            <w:tcW w:w="1134" w:type="dxa"/>
          </w:tcPr>
          <w:p w:rsidR="004C263C" w:rsidRPr="005831FD" w:rsidRDefault="003C2A23" w:rsidP="004C263C">
            <w:pPr>
              <w:widowControl/>
              <w:snapToGrid w:val="0"/>
              <w:spacing w:line="400" w:lineRule="exact"/>
              <w:jc w:val="center"/>
              <w:rPr>
                <w:rFonts w:ascii="宋体" w:eastAsia="宋体" w:hAnsi="宋体" w:cs="宋体"/>
                <w:b/>
                <w:bCs/>
                <w:color w:val="333333"/>
                <w:kern w:val="0"/>
                <w:sz w:val="24"/>
                <w:szCs w:val="24"/>
              </w:rPr>
            </w:pPr>
            <w:r w:rsidRPr="005831FD">
              <w:rPr>
                <w:rFonts w:ascii="宋体" w:eastAsia="宋体" w:hAnsi="宋体" w:cs="宋体" w:hint="eastAsia"/>
                <w:b/>
                <w:bCs/>
                <w:color w:val="333333"/>
                <w:kern w:val="0"/>
                <w:sz w:val="24"/>
                <w:szCs w:val="24"/>
              </w:rPr>
              <w:t>0.004</w:t>
            </w:r>
          </w:p>
        </w:tc>
        <w:tc>
          <w:tcPr>
            <w:tcW w:w="1163"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0.0024</w:t>
            </w:r>
          </w:p>
        </w:tc>
        <w:tc>
          <w:tcPr>
            <w:tcW w:w="936"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0.0249</w:t>
            </w:r>
          </w:p>
        </w:tc>
        <w:tc>
          <w:tcPr>
            <w:tcW w:w="936"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0.0618</w:t>
            </w:r>
          </w:p>
        </w:tc>
        <w:tc>
          <w:tcPr>
            <w:tcW w:w="1081"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0.0993</w:t>
            </w:r>
          </w:p>
        </w:tc>
      </w:tr>
      <w:tr w:rsidR="004C263C" w:rsidTr="00D54DF2">
        <w:tc>
          <w:tcPr>
            <w:tcW w:w="421" w:type="dxa"/>
            <w:vMerge/>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p>
        </w:tc>
        <w:tc>
          <w:tcPr>
            <w:tcW w:w="708" w:type="dxa"/>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bCs/>
                <w:color w:val="333333"/>
                <w:kern w:val="0"/>
                <w:sz w:val="24"/>
                <w:szCs w:val="24"/>
              </w:rPr>
              <w:t>X2</w:t>
            </w:r>
          </w:p>
        </w:tc>
        <w:tc>
          <w:tcPr>
            <w:tcW w:w="1134" w:type="dxa"/>
          </w:tcPr>
          <w:p w:rsidR="004C263C" w:rsidRPr="005831FD" w:rsidRDefault="00835CE7"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0.1530</w:t>
            </w:r>
          </w:p>
        </w:tc>
        <w:tc>
          <w:tcPr>
            <w:tcW w:w="1134" w:type="dxa"/>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0.1530</w:t>
            </w:r>
          </w:p>
        </w:tc>
        <w:tc>
          <w:tcPr>
            <w:tcW w:w="1134" w:type="dxa"/>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0.1527</w:t>
            </w:r>
          </w:p>
        </w:tc>
        <w:tc>
          <w:tcPr>
            <w:tcW w:w="1134" w:type="dxa"/>
          </w:tcPr>
          <w:p w:rsidR="004C263C" w:rsidRPr="005831FD" w:rsidRDefault="003C2A23" w:rsidP="004C263C">
            <w:pPr>
              <w:widowControl/>
              <w:snapToGrid w:val="0"/>
              <w:spacing w:line="400" w:lineRule="exact"/>
              <w:jc w:val="center"/>
              <w:rPr>
                <w:rFonts w:ascii="宋体" w:eastAsia="宋体" w:hAnsi="宋体" w:cs="宋体"/>
                <w:b/>
                <w:bCs/>
                <w:color w:val="333333"/>
                <w:kern w:val="0"/>
                <w:sz w:val="24"/>
                <w:szCs w:val="24"/>
              </w:rPr>
            </w:pPr>
            <w:r w:rsidRPr="005831FD">
              <w:rPr>
                <w:rFonts w:ascii="宋体" w:eastAsia="宋体" w:hAnsi="宋体" w:cs="宋体" w:hint="eastAsia"/>
                <w:b/>
                <w:bCs/>
                <w:color w:val="333333"/>
                <w:kern w:val="0"/>
                <w:sz w:val="24"/>
                <w:szCs w:val="24"/>
              </w:rPr>
              <w:t>0.1536</w:t>
            </w:r>
          </w:p>
        </w:tc>
        <w:tc>
          <w:tcPr>
            <w:tcW w:w="1163"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0.1514</w:t>
            </w:r>
          </w:p>
        </w:tc>
        <w:tc>
          <w:tcPr>
            <w:tcW w:w="936"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0.1246</w:t>
            </w:r>
          </w:p>
        </w:tc>
        <w:tc>
          <w:tcPr>
            <w:tcW w:w="936"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0.0891</w:t>
            </w:r>
          </w:p>
        </w:tc>
        <w:tc>
          <w:tcPr>
            <w:tcW w:w="1081"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0.0532</w:t>
            </w:r>
          </w:p>
        </w:tc>
      </w:tr>
      <w:tr w:rsidR="004C263C" w:rsidTr="00D54DF2">
        <w:tc>
          <w:tcPr>
            <w:tcW w:w="421" w:type="dxa"/>
            <w:vMerge/>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p>
        </w:tc>
        <w:tc>
          <w:tcPr>
            <w:tcW w:w="708" w:type="dxa"/>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bCs/>
                <w:color w:val="333333"/>
                <w:kern w:val="0"/>
                <w:sz w:val="24"/>
                <w:szCs w:val="24"/>
              </w:rPr>
              <w:t>X3</w:t>
            </w:r>
          </w:p>
        </w:tc>
        <w:tc>
          <w:tcPr>
            <w:tcW w:w="1134" w:type="dxa"/>
          </w:tcPr>
          <w:p w:rsidR="004C263C" w:rsidRPr="005831FD" w:rsidRDefault="00835CE7"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0.0649</w:t>
            </w:r>
          </w:p>
        </w:tc>
        <w:tc>
          <w:tcPr>
            <w:tcW w:w="1134" w:type="dxa"/>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0.0649</w:t>
            </w:r>
          </w:p>
        </w:tc>
        <w:tc>
          <w:tcPr>
            <w:tcW w:w="1134" w:type="dxa"/>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0.0646</w:t>
            </w:r>
          </w:p>
        </w:tc>
        <w:tc>
          <w:tcPr>
            <w:tcW w:w="1134" w:type="dxa"/>
          </w:tcPr>
          <w:p w:rsidR="004C263C" w:rsidRPr="005831FD" w:rsidRDefault="003C2A23" w:rsidP="004C263C">
            <w:pPr>
              <w:widowControl/>
              <w:snapToGrid w:val="0"/>
              <w:spacing w:line="400" w:lineRule="exact"/>
              <w:jc w:val="center"/>
              <w:rPr>
                <w:rFonts w:ascii="宋体" w:eastAsia="宋体" w:hAnsi="宋体" w:cs="宋体"/>
                <w:b/>
                <w:bCs/>
                <w:color w:val="333333"/>
                <w:kern w:val="0"/>
                <w:sz w:val="24"/>
                <w:szCs w:val="24"/>
              </w:rPr>
            </w:pPr>
            <w:r w:rsidRPr="005831FD">
              <w:rPr>
                <w:rFonts w:ascii="宋体" w:eastAsia="宋体" w:hAnsi="宋体" w:cs="宋体" w:hint="eastAsia"/>
                <w:b/>
                <w:bCs/>
                <w:color w:val="333333"/>
                <w:kern w:val="0"/>
                <w:sz w:val="24"/>
                <w:szCs w:val="24"/>
              </w:rPr>
              <w:t>0.0661</w:t>
            </w:r>
          </w:p>
        </w:tc>
        <w:tc>
          <w:tcPr>
            <w:tcW w:w="1163"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0.0649</w:t>
            </w:r>
          </w:p>
        </w:tc>
        <w:tc>
          <w:tcPr>
            <w:tcW w:w="936"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0.0636</w:t>
            </w:r>
          </w:p>
        </w:tc>
        <w:tc>
          <w:tcPr>
            <w:tcW w:w="936"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0.0602</w:t>
            </w:r>
          </w:p>
        </w:tc>
        <w:tc>
          <w:tcPr>
            <w:tcW w:w="1081"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0.0556</w:t>
            </w:r>
          </w:p>
        </w:tc>
      </w:tr>
      <w:tr w:rsidR="004C263C" w:rsidTr="00D54DF2">
        <w:tc>
          <w:tcPr>
            <w:tcW w:w="421" w:type="dxa"/>
            <w:vMerge/>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p>
        </w:tc>
        <w:tc>
          <w:tcPr>
            <w:tcW w:w="708" w:type="dxa"/>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bCs/>
                <w:color w:val="333333"/>
                <w:kern w:val="0"/>
                <w:sz w:val="24"/>
                <w:szCs w:val="24"/>
              </w:rPr>
              <w:t>X4</w:t>
            </w:r>
          </w:p>
        </w:tc>
        <w:tc>
          <w:tcPr>
            <w:tcW w:w="1134" w:type="dxa"/>
          </w:tcPr>
          <w:p w:rsidR="004C263C" w:rsidRPr="005831FD" w:rsidRDefault="00835CE7"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w:t>
            </w:r>
          </w:p>
        </w:tc>
        <w:tc>
          <w:tcPr>
            <w:tcW w:w="1134" w:type="dxa"/>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w:t>
            </w:r>
          </w:p>
        </w:tc>
        <w:tc>
          <w:tcPr>
            <w:tcW w:w="1134" w:type="dxa"/>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w:t>
            </w:r>
          </w:p>
        </w:tc>
        <w:tc>
          <w:tcPr>
            <w:tcW w:w="1134" w:type="dxa"/>
          </w:tcPr>
          <w:p w:rsidR="004C263C" w:rsidRPr="005831FD" w:rsidRDefault="003C2A23" w:rsidP="004C263C">
            <w:pPr>
              <w:widowControl/>
              <w:snapToGrid w:val="0"/>
              <w:spacing w:line="400" w:lineRule="exact"/>
              <w:jc w:val="center"/>
              <w:rPr>
                <w:rFonts w:ascii="宋体" w:eastAsia="宋体" w:hAnsi="宋体" w:cs="宋体"/>
                <w:b/>
                <w:bCs/>
                <w:color w:val="333333"/>
                <w:kern w:val="0"/>
                <w:sz w:val="24"/>
                <w:szCs w:val="24"/>
              </w:rPr>
            </w:pPr>
            <w:r w:rsidRPr="005831FD">
              <w:rPr>
                <w:rFonts w:ascii="宋体" w:eastAsia="宋体" w:hAnsi="宋体" w:cs="宋体" w:hint="eastAsia"/>
                <w:b/>
                <w:bCs/>
                <w:color w:val="333333"/>
                <w:kern w:val="0"/>
                <w:sz w:val="24"/>
                <w:szCs w:val="24"/>
              </w:rPr>
              <w:t>0</w:t>
            </w:r>
          </w:p>
        </w:tc>
        <w:tc>
          <w:tcPr>
            <w:tcW w:w="1163"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w:t>
            </w:r>
          </w:p>
        </w:tc>
        <w:tc>
          <w:tcPr>
            <w:tcW w:w="936"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w:t>
            </w:r>
          </w:p>
        </w:tc>
        <w:tc>
          <w:tcPr>
            <w:tcW w:w="936"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w:t>
            </w:r>
          </w:p>
        </w:tc>
        <w:tc>
          <w:tcPr>
            <w:tcW w:w="1081"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w:t>
            </w:r>
          </w:p>
        </w:tc>
      </w:tr>
      <w:tr w:rsidR="004C263C" w:rsidTr="00D54DF2">
        <w:tc>
          <w:tcPr>
            <w:tcW w:w="421" w:type="dxa"/>
            <w:vMerge/>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p>
        </w:tc>
        <w:tc>
          <w:tcPr>
            <w:tcW w:w="708" w:type="dxa"/>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bCs/>
                <w:color w:val="333333"/>
                <w:kern w:val="0"/>
                <w:sz w:val="24"/>
                <w:szCs w:val="24"/>
              </w:rPr>
              <w:t>X5</w:t>
            </w:r>
          </w:p>
        </w:tc>
        <w:tc>
          <w:tcPr>
            <w:tcW w:w="1134" w:type="dxa"/>
          </w:tcPr>
          <w:p w:rsidR="004C263C" w:rsidRPr="005831FD" w:rsidRDefault="00835CE7"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w:t>
            </w:r>
          </w:p>
        </w:tc>
        <w:tc>
          <w:tcPr>
            <w:tcW w:w="1134" w:type="dxa"/>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w:t>
            </w:r>
          </w:p>
        </w:tc>
        <w:tc>
          <w:tcPr>
            <w:tcW w:w="1134" w:type="dxa"/>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w:t>
            </w:r>
          </w:p>
        </w:tc>
        <w:tc>
          <w:tcPr>
            <w:tcW w:w="1134" w:type="dxa"/>
          </w:tcPr>
          <w:p w:rsidR="004C263C" w:rsidRPr="005831FD" w:rsidRDefault="003C2A23" w:rsidP="004C263C">
            <w:pPr>
              <w:widowControl/>
              <w:snapToGrid w:val="0"/>
              <w:spacing w:line="400" w:lineRule="exact"/>
              <w:jc w:val="center"/>
              <w:rPr>
                <w:rFonts w:ascii="宋体" w:eastAsia="宋体" w:hAnsi="宋体" w:cs="宋体"/>
                <w:b/>
                <w:bCs/>
                <w:color w:val="333333"/>
                <w:kern w:val="0"/>
                <w:sz w:val="24"/>
                <w:szCs w:val="24"/>
              </w:rPr>
            </w:pPr>
            <w:r w:rsidRPr="005831FD">
              <w:rPr>
                <w:rFonts w:ascii="宋体" w:eastAsia="宋体" w:hAnsi="宋体" w:cs="宋体" w:hint="eastAsia"/>
                <w:b/>
                <w:bCs/>
                <w:color w:val="333333"/>
                <w:kern w:val="0"/>
                <w:sz w:val="24"/>
                <w:szCs w:val="24"/>
              </w:rPr>
              <w:t>0</w:t>
            </w:r>
          </w:p>
        </w:tc>
        <w:tc>
          <w:tcPr>
            <w:tcW w:w="1163"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w:t>
            </w:r>
          </w:p>
        </w:tc>
        <w:tc>
          <w:tcPr>
            <w:tcW w:w="936"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w:t>
            </w:r>
          </w:p>
        </w:tc>
        <w:tc>
          <w:tcPr>
            <w:tcW w:w="936"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w:t>
            </w:r>
          </w:p>
        </w:tc>
        <w:tc>
          <w:tcPr>
            <w:tcW w:w="1081"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w:t>
            </w:r>
          </w:p>
        </w:tc>
      </w:tr>
      <w:tr w:rsidR="004C263C" w:rsidTr="00D54DF2">
        <w:tc>
          <w:tcPr>
            <w:tcW w:w="421" w:type="dxa"/>
            <w:vMerge/>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p>
        </w:tc>
        <w:tc>
          <w:tcPr>
            <w:tcW w:w="708" w:type="dxa"/>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bCs/>
                <w:color w:val="333333"/>
                <w:kern w:val="0"/>
                <w:sz w:val="24"/>
                <w:szCs w:val="24"/>
              </w:rPr>
              <w:t>X6</w:t>
            </w:r>
          </w:p>
        </w:tc>
        <w:tc>
          <w:tcPr>
            <w:tcW w:w="1134" w:type="dxa"/>
          </w:tcPr>
          <w:p w:rsidR="004C263C" w:rsidRPr="005831FD" w:rsidRDefault="00835CE7"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0.0615</w:t>
            </w:r>
          </w:p>
        </w:tc>
        <w:tc>
          <w:tcPr>
            <w:tcW w:w="1134" w:type="dxa"/>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0.0615</w:t>
            </w:r>
          </w:p>
        </w:tc>
        <w:tc>
          <w:tcPr>
            <w:tcW w:w="1134" w:type="dxa"/>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0.0613</w:t>
            </w:r>
          </w:p>
        </w:tc>
        <w:tc>
          <w:tcPr>
            <w:tcW w:w="1134" w:type="dxa"/>
          </w:tcPr>
          <w:p w:rsidR="004C263C" w:rsidRPr="005831FD" w:rsidRDefault="003C2A23" w:rsidP="004C263C">
            <w:pPr>
              <w:widowControl/>
              <w:snapToGrid w:val="0"/>
              <w:spacing w:line="400" w:lineRule="exact"/>
              <w:jc w:val="center"/>
              <w:rPr>
                <w:rFonts w:ascii="宋体" w:eastAsia="宋体" w:hAnsi="宋体" w:cs="宋体"/>
                <w:b/>
                <w:bCs/>
                <w:color w:val="333333"/>
                <w:kern w:val="0"/>
                <w:sz w:val="24"/>
                <w:szCs w:val="24"/>
              </w:rPr>
            </w:pPr>
            <w:r w:rsidRPr="005831FD">
              <w:rPr>
                <w:rFonts w:ascii="宋体" w:eastAsia="宋体" w:hAnsi="宋体" w:cs="宋体" w:hint="eastAsia"/>
                <w:b/>
                <w:bCs/>
                <w:color w:val="333333"/>
                <w:kern w:val="0"/>
                <w:sz w:val="24"/>
                <w:szCs w:val="24"/>
              </w:rPr>
              <w:t>0.0627</w:t>
            </w:r>
          </w:p>
        </w:tc>
        <w:tc>
          <w:tcPr>
            <w:tcW w:w="1163"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0.0636</w:t>
            </w:r>
          </w:p>
        </w:tc>
        <w:tc>
          <w:tcPr>
            <w:tcW w:w="936"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0.0928</w:t>
            </w:r>
          </w:p>
        </w:tc>
        <w:tc>
          <w:tcPr>
            <w:tcW w:w="936"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0.1273</w:t>
            </w:r>
          </w:p>
        </w:tc>
        <w:tc>
          <w:tcPr>
            <w:tcW w:w="1081"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0.1607</w:t>
            </w:r>
          </w:p>
        </w:tc>
      </w:tr>
      <w:tr w:rsidR="004C263C" w:rsidTr="00D54DF2">
        <w:tc>
          <w:tcPr>
            <w:tcW w:w="421" w:type="dxa"/>
            <w:vMerge/>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p>
        </w:tc>
        <w:tc>
          <w:tcPr>
            <w:tcW w:w="708" w:type="dxa"/>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bCs/>
                <w:color w:val="333333"/>
                <w:kern w:val="0"/>
                <w:sz w:val="24"/>
                <w:szCs w:val="24"/>
              </w:rPr>
              <w:t>X7</w:t>
            </w:r>
          </w:p>
        </w:tc>
        <w:tc>
          <w:tcPr>
            <w:tcW w:w="1134" w:type="dxa"/>
          </w:tcPr>
          <w:p w:rsidR="004C263C" w:rsidRPr="005831FD" w:rsidRDefault="00835CE7"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0.0090</w:t>
            </w:r>
          </w:p>
        </w:tc>
        <w:tc>
          <w:tcPr>
            <w:tcW w:w="1134" w:type="dxa"/>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0.0090</w:t>
            </w:r>
          </w:p>
        </w:tc>
        <w:tc>
          <w:tcPr>
            <w:tcW w:w="1134" w:type="dxa"/>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0.0094</w:t>
            </w:r>
          </w:p>
        </w:tc>
        <w:tc>
          <w:tcPr>
            <w:tcW w:w="1134" w:type="dxa"/>
          </w:tcPr>
          <w:p w:rsidR="004C263C" w:rsidRPr="005831FD" w:rsidRDefault="003C2A23" w:rsidP="004C263C">
            <w:pPr>
              <w:widowControl/>
              <w:snapToGrid w:val="0"/>
              <w:spacing w:line="400" w:lineRule="exact"/>
              <w:jc w:val="center"/>
              <w:rPr>
                <w:rFonts w:ascii="宋体" w:eastAsia="宋体" w:hAnsi="宋体" w:cs="宋体"/>
                <w:b/>
                <w:bCs/>
                <w:color w:val="333333"/>
                <w:kern w:val="0"/>
                <w:sz w:val="24"/>
                <w:szCs w:val="24"/>
              </w:rPr>
            </w:pPr>
            <w:r w:rsidRPr="005831FD">
              <w:rPr>
                <w:rFonts w:ascii="宋体" w:eastAsia="宋体" w:hAnsi="宋体" w:cs="宋体" w:hint="eastAsia"/>
                <w:b/>
                <w:bCs/>
                <w:color w:val="333333"/>
                <w:kern w:val="0"/>
                <w:sz w:val="24"/>
                <w:szCs w:val="24"/>
              </w:rPr>
              <w:t>0.0067</w:t>
            </w:r>
          </w:p>
        </w:tc>
        <w:tc>
          <w:tcPr>
            <w:tcW w:w="1163"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0.0087</w:t>
            </w:r>
          </w:p>
        </w:tc>
        <w:tc>
          <w:tcPr>
            <w:tcW w:w="936"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0.0046</w:t>
            </w:r>
          </w:p>
        </w:tc>
        <w:tc>
          <w:tcPr>
            <w:tcW w:w="936"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0.0017</w:t>
            </w:r>
          </w:p>
        </w:tc>
        <w:tc>
          <w:tcPr>
            <w:tcW w:w="1081"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0.0009</w:t>
            </w:r>
          </w:p>
        </w:tc>
      </w:tr>
      <w:tr w:rsidR="004C263C" w:rsidTr="00D54DF2">
        <w:tc>
          <w:tcPr>
            <w:tcW w:w="421" w:type="dxa"/>
            <w:vMerge/>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p>
        </w:tc>
        <w:tc>
          <w:tcPr>
            <w:tcW w:w="708" w:type="dxa"/>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bCs/>
                <w:color w:val="333333"/>
                <w:kern w:val="0"/>
                <w:sz w:val="24"/>
                <w:szCs w:val="24"/>
              </w:rPr>
              <w:t>X8</w:t>
            </w:r>
          </w:p>
        </w:tc>
        <w:tc>
          <w:tcPr>
            <w:tcW w:w="1134" w:type="dxa"/>
          </w:tcPr>
          <w:p w:rsidR="004C263C" w:rsidRPr="005831FD" w:rsidRDefault="00835CE7"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0.5458</w:t>
            </w:r>
          </w:p>
        </w:tc>
        <w:tc>
          <w:tcPr>
            <w:tcW w:w="1134" w:type="dxa"/>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0.5458</w:t>
            </w:r>
          </w:p>
        </w:tc>
        <w:tc>
          <w:tcPr>
            <w:tcW w:w="1134" w:type="dxa"/>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0.5455</w:t>
            </w:r>
          </w:p>
        </w:tc>
        <w:tc>
          <w:tcPr>
            <w:tcW w:w="1134" w:type="dxa"/>
          </w:tcPr>
          <w:p w:rsidR="004C263C" w:rsidRPr="005831FD" w:rsidRDefault="003C2A23" w:rsidP="004C263C">
            <w:pPr>
              <w:widowControl/>
              <w:snapToGrid w:val="0"/>
              <w:spacing w:line="400" w:lineRule="exact"/>
              <w:jc w:val="center"/>
              <w:rPr>
                <w:rFonts w:ascii="宋体" w:eastAsia="宋体" w:hAnsi="宋体" w:cs="宋体"/>
                <w:b/>
                <w:bCs/>
                <w:color w:val="333333"/>
                <w:kern w:val="0"/>
                <w:sz w:val="24"/>
                <w:szCs w:val="24"/>
              </w:rPr>
            </w:pPr>
            <w:r w:rsidRPr="005831FD">
              <w:rPr>
                <w:rFonts w:ascii="宋体" w:eastAsia="宋体" w:hAnsi="宋体" w:cs="宋体" w:hint="eastAsia"/>
                <w:b/>
                <w:bCs/>
                <w:color w:val="333333"/>
                <w:kern w:val="0"/>
                <w:sz w:val="24"/>
                <w:szCs w:val="24"/>
              </w:rPr>
              <w:t>0.5464</w:t>
            </w:r>
          </w:p>
        </w:tc>
        <w:tc>
          <w:tcPr>
            <w:tcW w:w="1163"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0.5459</w:t>
            </w:r>
          </w:p>
        </w:tc>
        <w:tc>
          <w:tcPr>
            <w:tcW w:w="936"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0.5445</w:t>
            </w:r>
          </w:p>
        </w:tc>
        <w:tc>
          <w:tcPr>
            <w:tcW w:w="936"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0.5389</w:t>
            </w:r>
          </w:p>
        </w:tc>
        <w:tc>
          <w:tcPr>
            <w:tcW w:w="1081"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0.5330</w:t>
            </w:r>
          </w:p>
        </w:tc>
      </w:tr>
      <w:tr w:rsidR="004C263C" w:rsidTr="00D54DF2">
        <w:tc>
          <w:tcPr>
            <w:tcW w:w="421" w:type="dxa"/>
            <w:vMerge/>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p>
        </w:tc>
        <w:tc>
          <w:tcPr>
            <w:tcW w:w="708" w:type="dxa"/>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bCs/>
                <w:color w:val="333333"/>
                <w:kern w:val="0"/>
                <w:sz w:val="24"/>
                <w:szCs w:val="24"/>
              </w:rPr>
              <w:t>X9</w:t>
            </w:r>
          </w:p>
        </w:tc>
        <w:tc>
          <w:tcPr>
            <w:tcW w:w="1134" w:type="dxa"/>
          </w:tcPr>
          <w:p w:rsidR="004C263C" w:rsidRPr="005831FD" w:rsidRDefault="00835CE7"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0.1640</w:t>
            </w:r>
          </w:p>
        </w:tc>
        <w:tc>
          <w:tcPr>
            <w:tcW w:w="1134" w:type="dxa"/>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0.1640</w:t>
            </w:r>
          </w:p>
        </w:tc>
        <w:tc>
          <w:tcPr>
            <w:tcW w:w="1134" w:type="dxa"/>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0.1639</w:t>
            </w:r>
          </w:p>
        </w:tc>
        <w:tc>
          <w:tcPr>
            <w:tcW w:w="1134" w:type="dxa"/>
          </w:tcPr>
          <w:p w:rsidR="004C263C" w:rsidRPr="005831FD" w:rsidRDefault="003C2A23" w:rsidP="004C263C">
            <w:pPr>
              <w:widowControl/>
              <w:snapToGrid w:val="0"/>
              <w:spacing w:line="400" w:lineRule="exact"/>
              <w:jc w:val="center"/>
              <w:rPr>
                <w:rFonts w:ascii="宋体" w:eastAsia="宋体" w:hAnsi="宋体" w:cs="宋体"/>
                <w:b/>
                <w:bCs/>
                <w:color w:val="333333"/>
                <w:kern w:val="0"/>
                <w:sz w:val="24"/>
                <w:szCs w:val="24"/>
              </w:rPr>
            </w:pPr>
            <w:r w:rsidRPr="005831FD">
              <w:rPr>
                <w:rFonts w:ascii="宋体" w:eastAsia="宋体" w:hAnsi="宋体" w:cs="宋体" w:hint="eastAsia"/>
                <w:b/>
                <w:bCs/>
                <w:color w:val="333333"/>
                <w:kern w:val="0"/>
                <w:sz w:val="24"/>
                <w:szCs w:val="24"/>
              </w:rPr>
              <w:t>0.1640</w:t>
            </w:r>
          </w:p>
        </w:tc>
        <w:tc>
          <w:tcPr>
            <w:tcW w:w="1163"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0.1630</w:t>
            </w:r>
          </w:p>
        </w:tc>
        <w:tc>
          <w:tcPr>
            <w:tcW w:w="936"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0.1449</w:t>
            </w:r>
          </w:p>
        </w:tc>
        <w:tc>
          <w:tcPr>
            <w:tcW w:w="936"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0.1209</w:t>
            </w:r>
          </w:p>
        </w:tc>
        <w:tc>
          <w:tcPr>
            <w:tcW w:w="1081"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0.0971</w:t>
            </w:r>
          </w:p>
        </w:tc>
      </w:tr>
      <w:tr w:rsidR="004C263C" w:rsidTr="00D54DF2">
        <w:tc>
          <w:tcPr>
            <w:tcW w:w="421" w:type="dxa"/>
            <w:vMerge/>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p>
        </w:tc>
        <w:tc>
          <w:tcPr>
            <w:tcW w:w="708" w:type="dxa"/>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bCs/>
                <w:color w:val="333333"/>
                <w:kern w:val="0"/>
                <w:sz w:val="24"/>
                <w:szCs w:val="24"/>
              </w:rPr>
              <w:t>X10</w:t>
            </w:r>
          </w:p>
        </w:tc>
        <w:tc>
          <w:tcPr>
            <w:tcW w:w="1134" w:type="dxa"/>
          </w:tcPr>
          <w:p w:rsidR="004C263C" w:rsidRPr="005831FD" w:rsidRDefault="00835CE7"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0.0001</w:t>
            </w:r>
          </w:p>
        </w:tc>
        <w:tc>
          <w:tcPr>
            <w:tcW w:w="1134" w:type="dxa"/>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0.0001</w:t>
            </w:r>
          </w:p>
        </w:tc>
        <w:tc>
          <w:tcPr>
            <w:tcW w:w="1134" w:type="dxa"/>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0.0001</w:t>
            </w:r>
          </w:p>
        </w:tc>
        <w:tc>
          <w:tcPr>
            <w:tcW w:w="1134" w:type="dxa"/>
          </w:tcPr>
          <w:p w:rsidR="004C263C" w:rsidRPr="005831FD" w:rsidRDefault="003C2A23" w:rsidP="004C263C">
            <w:pPr>
              <w:widowControl/>
              <w:snapToGrid w:val="0"/>
              <w:spacing w:line="400" w:lineRule="exact"/>
              <w:jc w:val="center"/>
              <w:rPr>
                <w:rFonts w:ascii="宋体" w:eastAsia="宋体" w:hAnsi="宋体" w:cs="宋体"/>
                <w:b/>
                <w:bCs/>
                <w:color w:val="333333"/>
                <w:kern w:val="0"/>
                <w:sz w:val="24"/>
                <w:szCs w:val="24"/>
              </w:rPr>
            </w:pPr>
            <w:r w:rsidRPr="005831FD">
              <w:rPr>
                <w:rFonts w:ascii="宋体" w:eastAsia="宋体" w:hAnsi="宋体" w:cs="宋体" w:hint="eastAsia"/>
                <w:b/>
                <w:bCs/>
                <w:color w:val="333333"/>
                <w:kern w:val="0"/>
                <w:sz w:val="24"/>
                <w:szCs w:val="24"/>
              </w:rPr>
              <w:t>0</w:t>
            </w:r>
          </w:p>
        </w:tc>
        <w:tc>
          <w:tcPr>
            <w:tcW w:w="1163"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0.0001</w:t>
            </w:r>
          </w:p>
        </w:tc>
        <w:tc>
          <w:tcPr>
            <w:tcW w:w="936"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0.0001</w:t>
            </w:r>
          </w:p>
        </w:tc>
        <w:tc>
          <w:tcPr>
            <w:tcW w:w="936"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0.0001</w:t>
            </w:r>
          </w:p>
        </w:tc>
        <w:tc>
          <w:tcPr>
            <w:tcW w:w="1081" w:type="dxa"/>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0.0001</w:t>
            </w:r>
          </w:p>
        </w:tc>
      </w:tr>
      <w:tr w:rsidR="004C263C" w:rsidTr="00D54DF2">
        <w:trPr>
          <w:trHeight w:val="729"/>
        </w:trPr>
        <w:tc>
          <w:tcPr>
            <w:tcW w:w="1129" w:type="dxa"/>
            <w:gridSpan w:val="2"/>
            <w:vAlign w:val="center"/>
          </w:tcPr>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方差</w:t>
            </w:r>
          </w:p>
          <w:p w:rsidR="004C263C" w:rsidRPr="005831FD" w:rsidRDefault="004C263C"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4</m:t>
                  </m:r>
                </m:sup>
              </m:sSup>
            </m:oMath>
            <w:r w:rsidRPr="005831FD">
              <w:rPr>
                <w:rFonts w:ascii="宋体" w:eastAsia="宋体" w:hAnsi="宋体" w:cs="宋体" w:hint="eastAsia"/>
                <w:bCs/>
                <w:color w:val="333333"/>
                <w:kern w:val="0"/>
                <w:sz w:val="24"/>
                <w:szCs w:val="24"/>
              </w:rPr>
              <w:t>）</w:t>
            </w:r>
          </w:p>
        </w:tc>
        <w:tc>
          <w:tcPr>
            <w:tcW w:w="1134" w:type="dxa"/>
            <w:vAlign w:val="center"/>
          </w:tcPr>
          <w:p w:rsidR="004C263C" w:rsidRPr="005831FD" w:rsidRDefault="00835CE7"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5.9132</w:t>
            </w:r>
          </w:p>
        </w:tc>
        <w:tc>
          <w:tcPr>
            <w:tcW w:w="1134" w:type="dxa"/>
            <w:vAlign w:val="center"/>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5.9132</w:t>
            </w:r>
          </w:p>
        </w:tc>
        <w:tc>
          <w:tcPr>
            <w:tcW w:w="1134" w:type="dxa"/>
            <w:vAlign w:val="center"/>
          </w:tcPr>
          <w:p w:rsidR="004C263C" w:rsidRPr="005831FD" w:rsidRDefault="003C2A23"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5.9137</w:t>
            </w:r>
          </w:p>
        </w:tc>
        <w:tc>
          <w:tcPr>
            <w:tcW w:w="1134" w:type="dxa"/>
            <w:vAlign w:val="center"/>
          </w:tcPr>
          <w:p w:rsidR="004C263C" w:rsidRPr="005831FD" w:rsidRDefault="002918A9" w:rsidP="004C263C">
            <w:pPr>
              <w:widowControl/>
              <w:snapToGrid w:val="0"/>
              <w:spacing w:line="400" w:lineRule="exact"/>
              <w:jc w:val="center"/>
              <w:rPr>
                <w:rFonts w:ascii="宋体" w:eastAsia="宋体" w:hAnsi="宋体" w:cs="宋体"/>
                <w:b/>
                <w:bCs/>
                <w:color w:val="333333"/>
                <w:kern w:val="0"/>
                <w:sz w:val="24"/>
                <w:szCs w:val="24"/>
              </w:rPr>
            </w:pPr>
            <w:r w:rsidRPr="005831FD">
              <w:rPr>
                <w:rFonts w:ascii="宋体" w:eastAsia="宋体" w:hAnsi="宋体" w:cs="宋体" w:hint="eastAsia"/>
                <w:b/>
                <w:bCs/>
                <w:color w:val="333333"/>
                <w:kern w:val="0"/>
                <w:sz w:val="24"/>
                <w:szCs w:val="24"/>
              </w:rPr>
              <w:t>5.9122</w:t>
            </w:r>
          </w:p>
        </w:tc>
        <w:tc>
          <w:tcPr>
            <w:tcW w:w="1163" w:type="dxa"/>
            <w:vAlign w:val="center"/>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5.9135</w:t>
            </w:r>
          </w:p>
        </w:tc>
        <w:tc>
          <w:tcPr>
            <w:tcW w:w="936" w:type="dxa"/>
            <w:vAlign w:val="center"/>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5.9435</w:t>
            </w:r>
          </w:p>
        </w:tc>
        <w:tc>
          <w:tcPr>
            <w:tcW w:w="936" w:type="dxa"/>
            <w:vAlign w:val="center"/>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6.0538</w:t>
            </w:r>
          </w:p>
        </w:tc>
        <w:tc>
          <w:tcPr>
            <w:tcW w:w="1081" w:type="dxa"/>
            <w:vAlign w:val="center"/>
          </w:tcPr>
          <w:p w:rsidR="004C263C" w:rsidRPr="005831FD" w:rsidRDefault="002918A9" w:rsidP="004C263C">
            <w:pPr>
              <w:widowControl/>
              <w:snapToGrid w:val="0"/>
              <w:spacing w:line="400" w:lineRule="exact"/>
              <w:jc w:val="center"/>
              <w:rPr>
                <w:rFonts w:ascii="宋体" w:eastAsia="宋体" w:hAnsi="宋体" w:cs="宋体"/>
                <w:bCs/>
                <w:color w:val="333333"/>
                <w:kern w:val="0"/>
                <w:sz w:val="24"/>
                <w:szCs w:val="24"/>
              </w:rPr>
            </w:pPr>
            <w:r w:rsidRPr="005831FD">
              <w:rPr>
                <w:rFonts w:ascii="宋体" w:eastAsia="宋体" w:hAnsi="宋体" w:cs="宋体" w:hint="eastAsia"/>
                <w:bCs/>
                <w:color w:val="333333"/>
                <w:kern w:val="0"/>
                <w:sz w:val="24"/>
                <w:szCs w:val="24"/>
              </w:rPr>
              <w:t>6.2444</w:t>
            </w:r>
          </w:p>
        </w:tc>
      </w:tr>
    </w:tbl>
    <w:p w:rsidR="00DE5D19" w:rsidRDefault="00DE5D19" w:rsidP="00EC7F58">
      <w:pPr>
        <w:widowControl/>
        <w:snapToGrid w:val="0"/>
        <w:jc w:val="center"/>
        <w:rPr>
          <w:rFonts w:ascii="宋体" w:eastAsia="宋体" w:hAnsi="宋体" w:cs="宋体"/>
          <w:bCs/>
          <w:color w:val="333333"/>
          <w:kern w:val="0"/>
          <w:sz w:val="24"/>
          <w:szCs w:val="24"/>
        </w:rPr>
      </w:pPr>
      <w:r w:rsidRPr="007B1009">
        <w:rPr>
          <w:rFonts w:ascii="宋体" w:eastAsia="宋体" w:hAnsi="宋体" w:cs="宋体" w:hint="eastAsia"/>
          <w:bCs/>
          <w:color w:val="333333"/>
          <w:kern w:val="0"/>
          <w:sz w:val="24"/>
          <w:szCs w:val="24"/>
        </w:rPr>
        <w:t>表</w:t>
      </w:r>
      <w:r>
        <w:rPr>
          <w:rFonts w:ascii="宋体" w:eastAsia="宋体" w:hAnsi="宋体" w:cs="宋体" w:hint="eastAsia"/>
          <w:bCs/>
          <w:color w:val="333333"/>
          <w:kern w:val="0"/>
          <w:sz w:val="24"/>
          <w:szCs w:val="24"/>
        </w:rPr>
        <w:t>11</w:t>
      </w:r>
      <w:r w:rsidRPr="007B1009">
        <w:rPr>
          <w:rFonts w:ascii="宋体" w:eastAsia="宋体" w:hAnsi="宋体" w:cs="宋体" w:hint="eastAsia"/>
          <w:bCs/>
          <w:color w:val="333333"/>
          <w:kern w:val="0"/>
          <w:sz w:val="24"/>
          <w:szCs w:val="24"/>
        </w:rPr>
        <w:t>--情形</w:t>
      </w:r>
      <w:r>
        <w:rPr>
          <w:rFonts w:ascii="宋体" w:eastAsia="宋体" w:hAnsi="宋体" w:cs="宋体" w:hint="eastAsia"/>
          <w:bCs/>
          <w:color w:val="333333"/>
          <w:kern w:val="0"/>
          <w:sz w:val="24"/>
          <w:szCs w:val="24"/>
        </w:rPr>
        <w:t>二</w:t>
      </w:r>
      <w:r w:rsidRPr="007B1009">
        <w:rPr>
          <w:rFonts w:ascii="宋体" w:eastAsia="宋体" w:hAnsi="宋体" w:cs="宋体" w:hint="eastAsia"/>
          <w:bCs/>
          <w:color w:val="333333"/>
          <w:kern w:val="0"/>
          <w:sz w:val="24"/>
          <w:szCs w:val="24"/>
        </w:rPr>
        <w:t>最小方差模型部分结果统计表</w:t>
      </w:r>
    </w:p>
    <w:p w:rsidR="00EC7F58" w:rsidRDefault="00EC7F58" w:rsidP="00EC7F58">
      <w:pPr>
        <w:widowControl/>
        <w:snapToGrid w:val="0"/>
        <w:jc w:val="center"/>
        <w:rPr>
          <w:rFonts w:ascii="宋体" w:eastAsia="宋体" w:hAnsi="宋体" w:cs="宋体"/>
          <w:bCs/>
          <w:color w:val="333333"/>
          <w:kern w:val="0"/>
          <w:sz w:val="24"/>
          <w:szCs w:val="24"/>
        </w:rPr>
      </w:pPr>
    </w:p>
    <w:p w:rsidR="00691A23" w:rsidRPr="00691A23" w:rsidRDefault="00691A23" w:rsidP="00691A23">
      <w:pPr>
        <w:widowControl/>
        <w:snapToGrid w:val="0"/>
        <w:ind w:firstLineChars="200" w:firstLine="480"/>
        <w:jc w:val="left"/>
        <w:rPr>
          <w:rFonts w:ascii="宋体" w:eastAsia="宋体" w:hAnsi="宋体" w:cs="宋体"/>
          <w:bCs/>
          <w:color w:val="333333"/>
          <w:kern w:val="0"/>
          <w:sz w:val="24"/>
          <w:szCs w:val="24"/>
        </w:rPr>
      </w:pPr>
      <w:r w:rsidRPr="00691A23">
        <w:rPr>
          <w:rFonts w:ascii="宋体" w:eastAsia="宋体" w:hAnsi="宋体" w:cs="宋体" w:hint="eastAsia"/>
          <w:bCs/>
          <w:color w:val="333333"/>
          <w:kern w:val="0"/>
          <w:sz w:val="24"/>
          <w:szCs w:val="24"/>
        </w:rPr>
        <w:t>通过表</w:t>
      </w:r>
      <w:r>
        <w:rPr>
          <w:rFonts w:ascii="宋体" w:eastAsia="宋体" w:hAnsi="宋体" w:cs="宋体" w:hint="eastAsia"/>
          <w:bCs/>
          <w:color w:val="333333"/>
          <w:kern w:val="0"/>
          <w:sz w:val="24"/>
          <w:szCs w:val="24"/>
        </w:rPr>
        <w:t>11</w:t>
      </w:r>
      <w:r w:rsidRPr="00691A23">
        <w:rPr>
          <w:rFonts w:ascii="宋体" w:eastAsia="宋体" w:hAnsi="宋体" w:cs="宋体" w:hint="eastAsia"/>
          <w:bCs/>
          <w:color w:val="333333"/>
          <w:kern w:val="0"/>
          <w:sz w:val="24"/>
          <w:szCs w:val="24"/>
        </w:rPr>
        <w:t>我们可以看到</w:t>
      </w:r>
      <w:r w:rsidR="00387D02">
        <w:rPr>
          <w:rFonts w:ascii="宋体" w:eastAsia="宋体" w:hAnsi="宋体" w:cs="宋体" w:hint="eastAsia"/>
          <w:bCs/>
          <w:color w:val="333333"/>
          <w:kern w:val="0"/>
          <w:sz w:val="24"/>
          <w:szCs w:val="24"/>
        </w:rPr>
        <w:t>，</w:t>
      </w:r>
      <w:r w:rsidRPr="00691A23">
        <w:rPr>
          <w:rFonts w:ascii="宋体" w:eastAsia="宋体" w:hAnsi="宋体" w:cs="宋体" w:hint="eastAsia"/>
          <w:bCs/>
          <w:color w:val="333333"/>
          <w:kern w:val="0"/>
          <w:sz w:val="24"/>
          <w:szCs w:val="24"/>
        </w:rPr>
        <w:t>当期望收益p</w:t>
      </w:r>
      <w:r w:rsidR="00387D02">
        <w:rPr>
          <w:rFonts w:ascii="宋体" w:eastAsia="宋体" w:hAnsi="宋体" w:cs="宋体" w:hint="eastAsia"/>
          <w:bCs/>
          <w:color w:val="333333"/>
          <w:kern w:val="0"/>
          <w:sz w:val="24"/>
          <w:szCs w:val="24"/>
        </w:rPr>
        <w:t>为</w:t>
      </w:r>
      <w:r w:rsidR="00D54DF2">
        <w:rPr>
          <w:rFonts w:ascii="宋体" w:eastAsia="宋体" w:hAnsi="宋体" w:cs="宋体" w:hint="eastAsia"/>
          <w:bCs/>
          <w:color w:val="333333"/>
          <w:kern w:val="0"/>
          <w:sz w:val="24"/>
          <w:szCs w:val="24"/>
        </w:rPr>
        <w:t>-</w:t>
      </w:r>
      <w:r w:rsidRPr="00691A23">
        <w:rPr>
          <w:rFonts w:ascii="宋体" w:eastAsia="宋体" w:hAnsi="宋体" w:cs="宋体"/>
          <w:bCs/>
          <w:color w:val="333333"/>
          <w:kern w:val="0"/>
          <w:sz w:val="24"/>
          <w:szCs w:val="24"/>
        </w:rPr>
        <w:t>0.00</w:t>
      </w:r>
      <w:r>
        <w:rPr>
          <w:rFonts w:ascii="宋体" w:eastAsia="宋体" w:hAnsi="宋体" w:cs="宋体" w:hint="eastAsia"/>
          <w:bCs/>
          <w:color w:val="333333"/>
          <w:kern w:val="0"/>
          <w:sz w:val="24"/>
          <w:szCs w:val="24"/>
        </w:rPr>
        <w:t>30</w:t>
      </w:r>
      <w:r w:rsidRPr="00691A23">
        <w:rPr>
          <w:rFonts w:ascii="宋体" w:eastAsia="宋体" w:hAnsi="宋体" w:cs="宋体" w:hint="eastAsia"/>
          <w:bCs/>
          <w:color w:val="333333"/>
          <w:kern w:val="0"/>
          <w:sz w:val="24"/>
          <w:szCs w:val="24"/>
        </w:rPr>
        <w:t>时，</w:t>
      </w:r>
      <w:r w:rsidR="00CC2868">
        <w:rPr>
          <w:rFonts w:ascii="宋体" w:eastAsia="宋体" w:hAnsi="宋体" w:cs="宋体" w:hint="eastAsia"/>
          <w:bCs/>
          <w:color w:val="333333"/>
          <w:kern w:val="0"/>
          <w:sz w:val="24"/>
          <w:szCs w:val="24"/>
        </w:rPr>
        <w:t>对应的</w:t>
      </w:r>
      <w:r w:rsidR="00387D02">
        <w:rPr>
          <w:rFonts w:ascii="宋体" w:eastAsia="宋体" w:hAnsi="宋体" w:cs="宋体" w:hint="eastAsia"/>
          <w:bCs/>
          <w:color w:val="333333"/>
          <w:kern w:val="0"/>
          <w:sz w:val="24"/>
          <w:szCs w:val="24"/>
        </w:rPr>
        <w:t>最小方差</w:t>
      </w:r>
      <w:r w:rsidRPr="00691A23">
        <w:rPr>
          <w:rFonts w:ascii="宋体" w:eastAsia="宋体" w:hAnsi="宋体" w:cs="宋体" w:hint="eastAsia"/>
          <w:bCs/>
          <w:color w:val="333333"/>
          <w:kern w:val="0"/>
          <w:sz w:val="24"/>
          <w:szCs w:val="24"/>
        </w:rPr>
        <w:t>模型的风险达到最小值。根据表</w:t>
      </w:r>
      <w:r>
        <w:rPr>
          <w:rFonts w:ascii="宋体" w:eastAsia="宋体" w:hAnsi="宋体" w:cs="宋体" w:hint="eastAsia"/>
          <w:bCs/>
          <w:color w:val="333333"/>
          <w:kern w:val="0"/>
          <w:sz w:val="24"/>
          <w:szCs w:val="24"/>
        </w:rPr>
        <w:t>6</w:t>
      </w:r>
      <w:r w:rsidRPr="00691A23">
        <w:rPr>
          <w:rFonts w:ascii="宋体" w:eastAsia="宋体" w:hAnsi="宋体" w:cs="宋体" w:hint="eastAsia"/>
          <w:bCs/>
          <w:color w:val="333333"/>
          <w:kern w:val="0"/>
          <w:sz w:val="24"/>
          <w:szCs w:val="24"/>
        </w:rPr>
        <w:t>，在p</w:t>
      </w:r>
      <w:r w:rsidRPr="00691A23">
        <w:rPr>
          <w:rFonts w:ascii="宋体" w:eastAsia="宋体" w:hAnsi="宋体" w:cs="宋体"/>
          <w:bCs/>
          <w:color w:val="333333"/>
          <w:kern w:val="0"/>
          <w:sz w:val="24"/>
          <w:szCs w:val="24"/>
        </w:rPr>
        <w:t>=</w:t>
      </w:r>
      <w:r w:rsidR="00D54DF2">
        <w:rPr>
          <w:rFonts w:ascii="宋体" w:eastAsia="宋体" w:hAnsi="宋体" w:cs="宋体" w:hint="eastAsia"/>
          <w:bCs/>
          <w:color w:val="333333"/>
          <w:kern w:val="0"/>
          <w:sz w:val="24"/>
          <w:szCs w:val="24"/>
        </w:rPr>
        <w:t>-</w:t>
      </w:r>
      <w:r w:rsidRPr="00691A23">
        <w:rPr>
          <w:rFonts w:ascii="宋体" w:eastAsia="宋体" w:hAnsi="宋体" w:cs="宋体" w:hint="eastAsia"/>
          <w:bCs/>
          <w:color w:val="333333"/>
          <w:kern w:val="0"/>
          <w:sz w:val="24"/>
          <w:szCs w:val="24"/>
        </w:rPr>
        <w:t>0.00</w:t>
      </w:r>
      <w:r>
        <w:rPr>
          <w:rFonts w:ascii="宋体" w:eastAsia="宋体" w:hAnsi="宋体" w:cs="宋体" w:hint="eastAsia"/>
          <w:bCs/>
          <w:color w:val="333333"/>
          <w:kern w:val="0"/>
          <w:sz w:val="24"/>
          <w:szCs w:val="24"/>
        </w:rPr>
        <w:t>30</w:t>
      </w:r>
      <w:r w:rsidRPr="00691A23">
        <w:rPr>
          <w:rFonts w:ascii="宋体" w:eastAsia="宋体" w:hAnsi="宋体" w:cs="宋体" w:hint="eastAsia"/>
          <w:bCs/>
          <w:color w:val="333333"/>
          <w:kern w:val="0"/>
          <w:sz w:val="24"/>
          <w:szCs w:val="24"/>
        </w:rPr>
        <w:t>时，</w:t>
      </w:r>
      <w:r>
        <w:rPr>
          <w:rFonts w:ascii="宋体" w:eastAsia="宋体" w:hAnsi="宋体" w:cs="宋体" w:hint="eastAsia"/>
          <w:bCs/>
          <w:color w:val="333333"/>
          <w:kern w:val="0"/>
          <w:sz w:val="24"/>
          <w:szCs w:val="24"/>
        </w:rPr>
        <w:t>对应的年收益率为</w:t>
      </w:r>
      <w:r w:rsidR="00D54DF2">
        <w:rPr>
          <w:rFonts w:ascii="宋体" w:eastAsia="宋体" w:hAnsi="宋体" w:cs="宋体" w:hint="eastAsia"/>
          <w:bCs/>
          <w:color w:val="333333"/>
          <w:kern w:val="0"/>
          <w:sz w:val="24"/>
          <w:szCs w:val="24"/>
        </w:rPr>
        <w:t>-0.143</w:t>
      </w:r>
      <w:r>
        <w:rPr>
          <w:rFonts w:ascii="宋体" w:eastAsia="宋体" w:hAnsi="宋体" w:cs="宋体" w:hint="eastAsia"/>
          <w:bCs/>
          <w:color w:val="333333"/>
          <w:kern w:val="0"/>
          <w:sz w:val="24"/>
          <w:szCs w:val="24"/>
        </w:rPr>
        <w:t>。</w:t>
      </w:r>
      <w:r w:rsidRPr="00691A23">
        <w:rPr>
          <w:rFonts w:ascii="宋体" w:eastAsia="宋体" w:hAnsi="宋体" w:cs="宋体" w:hint="eastAsia"/>
          <w:bCs/>
          <w:color w:val="333333"/>
          <w:kern w:val="0"/>
          <w:sz w:val="24"/>
          <w:szCs w:val="24"/>
        </w:rPr>
        <w:t>由协方差公式求得组合的</w:t>
      </w:r>
      <w:r w:rsidR="002F51B8">
        <w:rPr>
          <w:rFonts w:ascii="宋体" w:eastAsia="宋体" w:hAnsi="宋体" w:cs="宋体" w:hint="eastAsia"/>
          <w:bCs/>
          <w:color w:val="333333"/>
          <w:kern w:val="0"/>
          <w:sz w:val="24"/>
          <w:szCs w:val="24"/>
        </w:rPr>
        <w:t>整体</w:t>
      </w:r>
      <w:r w:rsidRPr="00691A23">
        <w:rPr>
          <w:rFonts w:ascii="宋体" w:eastAsia="宋体" w:hAnsi="宋体" w:cs="宋体" w:hint="eastAsia"/>
          <w:bCs/>
          <w:color w:val="333333"/>
          <w:kern w:val="0"/>
          <w:sz w:val="24"/>
          <w:szCs w:val="24"/>
        </w:rPr>
        <w:t>方差为5.9122</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微软雅黑" w:eastAsia="微软雅黑" w:hAnsi="微软雅黑" w:cs="微软雅黑" w:hint="eastAsia"/>
                <w:color w:val="333333"/>
                <w:kern w:val="0"/>
                <w:sz w:val="24"/>
                <w:szCs w:val="24"/>
              </w:rPr>
              <m:t>-</m:t>
            </m:r>
            <m:r>
              <w:rPr>
                <w:rFonts w:ascii="Cambria Math" w:eastAsia="宋体" w:hAnsi="Cambria Math" w:cs="宋体" w:hint="eastAsia"/>
                <w:color w:val="333333"/>
                <w:kern w:val="0"/>
                <w:sz w:val="24"/>
                <w:szCs w:val="24"/>
              </w:rPr>
              <m:t>4</m:t>
            </m:r>
          </m:sup>
        </m:sSup>
      </m:oMath>
      <w:r w:rsidRPr="00691A23">
        <w:rPr>
          <w:rFonts w:ascii="宋体" w:eastAsia="宋体" w:hAnsi="宋体" w:cs="宋体" w:hint="eastAsia"/>
          <w:bCs/>
          <w:color w:val="333333"/>
          <w:kern w:val="0"/>
          <w:sz w:val="24"/>
          <w:szCs w:val="24"/>
        </w:rPr>
        <w:t>。</w:t>
      </w:r>
    </w:p>
    <w:p w:rsidR="00691A23" w:rsidRPr="00691A23" w:rsidRDefault="00691A23" w:rsidP="00691A23">
      <w:pPr>
        <w:widowControl/>
        <w:snapToGrid w:val="0"/>
        <w:jc w:val="left"/>
        <w:rPr>
          <w:rFonts w:ascii="宋体" w:eastAsia="宋体" w:hAnsi="宋体" w:cs="宋体"/>
          <w:bCs/>
          <w:color w:val="333333"/>
          <w:kern w:val="0"/>
          <w:sz w:val="24"/>
          <w:szCs w:val="24"/>
        </w:rPr>
      </w:pPr>
    </w:p>
    <w:p w:rsidR="0028346B" w:rsidRDefault="00D54DF2" w:rsidP="005831FD">
      <w:pPr>
        <w:widowControl/>
        <w:snapToGrid w:val="0"/>
        <w:ind w:firstLineChars="200" w:firstLine="643"/>
        <w:jc w:val="left"/>
        <w:rPr>
          <w:rFonts w:ascii="宋体" w:eastAsia="宋体" w:hAnsi="宋体" w:cs="宋体"/>
          <w:b/>
          <w:bCs/>
          <w:color w:val="333333"/>
          <w:kern w:val="0"/>
          <w:sz w:val="32"/>
          <w:szCs w:val="32"/>
        </w:rPr>
      </w:pPr>
      <w:r>
        <w:rPr>
          <w:rFonts w:ascii="宋体" w:eastAsia="宋体" w:hAnsi="宋体" w:cs="宋体" w:hint="eastAsia"/>
          <w:b/>
          <w:bCs/>
          <w:noProof/>
          <w:color w:val="333333"/>
          <w:kern w:val="0"/>
          <w:sz w:val="32"/>
          <w:szCs w:val="32"/>
        </w:rPr>
        <w:lastRenderedPageBreak/>
        <mc:AlternateContent>
          <mc:Choice Requires="wps">
            <w:drawing>
              <wp:anchor distT="0" distB="0" distL="114300" distR="114300" simplePos="0" relativeHeight="251663360" behindDoc="0" locked="0" layoutInCell="1" allowOverlap="1">
                <wp:simplePos x="0" y="0"/>
                <wp:positionH relativeFrom="column">
                  <wp:posOffset>2863215</wp:posOffset>
                </wp:positionH>
                <wp:positionV relativeFrom="paragraph">
                  <wp:posOffset>1901190</wp:posOffset>
                </wp:positionV>
                <wp:extent cx="904875" cy="266700"/>
                <wp:effectExtent l="0" t="0" r="9525" b="0"/>
                <wp:wrapNone/>
                <wp:docPr id="11" name="文本框 11"/>
                <wp:cNvGraphicFramePr/>
                <a:graphic xmlns:a="http://schemas.openxmlformats.org/drawingml/2006/main">
                  <a:graphicData uri="http://schemas.microsoft.com/office/word/2010/wordprocessingShape">
                    <wps:wsp>
                      <wps:cNvSpPr txBox="1"/>
                      <wps:spPr>
                        <a:xfrm>
                          <a:off x="0" y="0"/>
                          <a:ext cx="904875" cy="266700"/>
                        </a:xfrm>
                        <a:prstGeom prst="rect">
                          <a:avLst/>
                        </a:prstGeom>
                        <a:solidFill>
                          <a:schemeClr val="lt1"/>
                        </a:solidFill>
                        <a:ln w="6350">
                          <a:noFill/>
                        </a:ln>
                      </wps:spPr>
                      <wps:txbx>
                        <w:txbxContent>
                          <w:p w:rsidR="0015116C" w:rsidRDefault="0015116C">
                            <w:r>
                              <w:rPr>
                                <w:rFonts w:hint="eastAsia"/>
                              </w:rPr>
                              <w:t>最小方差点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225.45pt;margin-top:149.7pt;width:71.2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" fillcolor="white [3201]" stroked="f" strokeweight=".5pt">
                <v:textbox>
                  <w:txbxContent>
                    <w:p w:rsidR="0015116C" w:rsidRDefault="0015116C">
                      <w:r>
                        <w:rPr>
                          <w:rFonts w:hint="eastAsia"/>
                        </w:rPr>
                        <w:t>最小方差点</w:t>
                      </w:r>
                    </w:p>
                  </w:txbxContent>
                </v:textbox>
              </v:shape>
            </w:pict>
          </mc:Fallback>
        </mc:AlternateContent>
      </w:r>
      <w:r>
        <w:rPr>
          <w:rFonts w:ascii="宋体" w:eastAsia="宋体" w:hAnsi="宋体" w:cs="宋体" w:hint="eastAsia"/>
          <w:b/>
          <w:bCs/>
          <w:noProof/>
          <w:color w:val="333333"/>
          <w:kern w:val="0"/>
          <w:sz w:val="32"/>
          <w:szCs w:val="32"/>
        </w:rPr>
        <mc:AlternateContent>
          <mc:Choice Requires="wps">
            <w:drawing>
              <wp:anchor distT="0" distB="0" distL="114300" distR="114300" simplePos="0" relativeHeight="251662336" behindDoc="0" locked="0" layoutInCell="1" allowOverlap="1">
                <wp:simplePos x="0" y="0"/>
                <wp:positionH relativeFrom="column">
                  <wp:posOffset>2872740</wp:posOffset>
                </wp:positionH>
                <wp:positionV relativeFrom="paragraph">
                  <wp:posOffset>2186940</wp:posOffset>
                </wp:positionV>
                <wp:extent cx="361950" cy="619125"/>
                <wp:effectExtent l="38100" t="0" r="19050" b="47625"/>
                <wp:wrapNone/>
                <wp:docPr id="10" name="直接箭头连接符 10"/>
                <wp:cNvGraphicFramePr/>
                <a:graphic xmlns:a="http://schemas.openxmlformats.org/drawingml/2006/main">
                  <a:graphicData uri="http://schemas.microsoft.com/office/word/2010/wordprocessingShape">
                    <wps:wsp>
                      <wps:cNvCnPr/>
                      <wps:spPr>
                        <a:xfrm flipH="1">
                          <a:off x="0" y="0"/>
                          <a:ext cx="3619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A960AD" id="_x0000_t32" coordsize="21600,21600" o:spt="32" o:oned="t" path="m,l21600,21600e" filled="f">
                <v:path arrowok="t" fillok="f" o:connecttype="none"/>
                <o:lock v:ext="edit" shapetype="t"/>
              </v:shapetype>
              <v:shape id="直接箭头连接符 10" o:spid="_x0000_s1026" type="#_x0000_t32" style="position:absolute;left:0;text-align:left;margin-left:226.2pt;margin-top:172.2pt;width:28.5pt;height:48.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" strokecolor="#4472c4 [3204]" strokeweight=".5pt">
                <v:stroke endarrow="block" joinstyle="miter"/>
              </v:shape>
            </w:pict>
          </mc:Fallback>
        </mc:AlternateContent>
      </w:r>
      <w:r w:rsidR="00EC7F58">
        <w:rPr>
          <w:rFonts w:ascii="宋体" w:eastAsia="宋体" w:hAnsi="宋体" w:cs="宋体" w:hint="eastAsia"/>
          <w:b/>
          <w:bCs/>
          <w:noProof/>
          <w:color w:val="333333"/>
          <w:kern w:val="0"/>
          <w:sz w:val="32"/>
          <w:szCs w:val="32"/>
        </w:rPr>
        <w:drawing>
          <wp:inline distT="0" distB="0" distL="0" distR="0">
            <wp:extent cx="4918220" cy="3324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u2001.png"/>
                    <pic:cNvPicPr/>
                  </pic:nvPicPr>
                  <pic:blipFill>
                    <a:blip r:embed="rId14">
                      <a:extLst>
                        <a:ext uri="{28A0092B-C50C-407E-A947-70E740481C1C}">
                          <a14:useLocalDpi xmlns:a14="http://schemas.microsoft.com/office/drawing/2010/main" val="0"/>
                        </a:ext>
                      </a:extLst>
                    </a:blip>
                    <a:stretch>
                      <a:fillRect/>
                    </a:stretch>
                  </pic:blipFill>
                  <pic:spPr>
                    <a:xfrm>
                      <a:off x="0" y="0"/>
                      <a:ext cx="4993552" cy="3375142"/>
                    </a:xfrm>
                    <a:prstGeom prst="rect">
                      <a:avLst/>
                    </a:prstGeom>
                  </pic:spPr>
                </pic:pic>
              </a:graphicData>
            </a:graphic>
          </wp:inline>
        </w:drawing>
      </w:r>
    </w:p>
    <w:p w:rsidR="00EC7F58" w:rsidRDefault="00EC7F58" w:rsidP="005831FD">
      <w:pPr>
        <w:widowControl/>
        <w:snapToGrid w:val="0"/>
        <w:spacing w:line="400" w:lineRule="exact"/>
        <w:ind w:firstLineChars="700" w:firstLine="1680"/>
        <w:jc w:val="left"/>
        <w:rPr>
          <w:rFonts w:ascii="宋体" w:eastAsia="宋体" w:hAnsi="宋体" w:cs="宋体"/>
          <w:bCs/>
          <w:color w:val="333333"/>
          <w:kern w:val="0"/>
          <w:sz w:val="24"/>
          <w:szCs w:val="24"/>
        </w:rPr>
      </w:pPr>
      <w:r w:rsidRPr="007B1009">
        <w:rPr>
          <w:rFonts w:ascii="宋体" w:eastAsia="宋体" w:hAnsi="宋体" w:cs="宋体" w:hint="eastAsia"/>
          <w:bCs/>
          <w:color w:val="333333"/>
          <w:kern w:val="0"/>
          <w:sz w:val="24"/>
          <w:szCs w:val="24"/>
        </w:rPr>
        <w:t>图</w:t>
      </w:r>
      <w:r>
        <w:rPr>
          <w:rFonts w:ascii="宋体" w:eastAsia="宋体" w:hAnsi="宋体" w:cs="宋体" w:hint="eastAsia"/>
          <w:bCs/>
          <w:color w:val="333333"/>
          <w:kern w:val="0"/>
          <w:sz w:val="24"/>
          <w:szCs w:val="24"/>
        </w:rPr>
        <w:t>3--情形二最小方差模型</w:t>
      </w:r>
      <w:r w:rsidRPr="007B1009">
        <w:rPr>
          <w:rFonts w:ascii="宋体" w:eastAsia="宋体" w:hAnsi="宋体" w:cs="宋体" w:hint="eastAsia"/>
          <w:bCs/>
          <w:color w:val="333333"/>
          <w:kern w:val="0"/>
          <w:sz w:val="24"/>
          <w:szCs w:val="24"/>
        </w:rPr>
        <w:t>风险</w:t>
      </w:r>
      <w:proofErr w:type="gramStart"/>
      <w:r w:rsidRPr="007B1009">
        <w:rPr>
          <w:rFonts w:ascii="宋体" w:eastAsia="宋体" w:hAnsi="宋体" w:cs="宋体" w:hint="eastAsia"/>
          <w:bCs/>
          <w:color w:val="333333"/>
          <w:kern w:val="0"/>
          <w:sz w:val="24"/>
          <w:szCs w:val="24"/>
        </w:rPr>
        <w:t>随收益</w:t>
      </w:r>
      <w:proofErr w:type="gramEnd"/>
      <w:r w:rsidRPr="007B1009">
        <w:rPr>
          <w:rFonts w:ascii="宋体" w:eastAsia="宋体" w:hAnsi="宋体" w:cs="宋体" w:hint="eastAsia"/>
          <w:bCs/>
          <w:color w:val="333333"/>
          <w:kern w:val="0"/>
          <w:sz w:val="24"/>
          <w:szCs w:val="24"/>
        </w:rPr>
        <w:t>变化趋势图</w:t>
      </w:r>
    </w:p>
    <w:p w:rsidR="00476184" w:rsidRDefault="00476184" w:rsidP="005831FD">
      <w:pPr>
        <w:widowControl/>
        <w:snapToGrid w:val="0"/>
        <w:spacing w:line="400" w:lineRule="exact"/>
        <w:ind w:firstLineChars="700" w:firstLine="1680"/>
        <w:jc w:val="left"/>
        <w:rPr>
          <w:rFonts w:ascii="宋体" w:eastAsia="宋体" w:hAnsi="宋体" w:cs="宋体"/>
          <w:bCs/>
          <w:color w:val="333333"/>
          <w:kern w:val="0"/>
          <w:sz w:val="24"/>
          <w:szCs w:val="24"/>
        </w:rPr>
      </w:pPr>
    </w:p>
    <w:p w:rsidR="00EC7F58" w:rsidRPr="00EC7F58" w:rsidRDefault="00EC7F58" w:rsidP="00EC7F58">
      <w:pPr>
        <w:widowControl/>
        <w:snapToGrid w:val="0"/>
        <w:spacing w:line="400" w:lineRule="exact"/>
        <w:jc w:val="left"/>
        <w:rPr>
          <w:rFonts w:ascii="宋体" w:eastAsia="宋体" w:hAnsi="宋体" w:cs="宋体"/>
          <w:bCs/>
          <w:color w:val="333333"/>
          <w:kern w:val="0"/>
          <w:sz w:val="24"/>
          <w:szCs w:val="24"/>
        </w:rPr>
      </w:pPr>
    </w:p>
    <w:p w:rsidR="00EC7F58" w:rsidRPr="00EC7F58" w:rsidRDefault="00D54DF2" w:rsidP="005831FD">
      <w:pPr>
        <w:widowControl/>
        <w:snapToGrid w:val="0"/>
        <w:ind w:firstLineChars="300" w:firstLine="720"/>
        <w:rPr>
          <w:rFonts w:ascii="宋体" w:eastAsia="宋体" w:hAnsi="宋体" w:cs="宋体"/>
          <w:bCs/>
          <w:color w:val="333333"/>
          <w:kern w:val="0"/>
          <w:sz w:val="24"/>
          <w:szCs w:val="24"/>
        </w:rPr>
      </w:pPr>
      <w:r>
        <w:rPr>
          <w:rFonts w:ascii="宋体" w:eastAsia="宋体" w:hAnsi="宋体" w:cs="宋体" w:hint="eastAsia"/>
          <w:bCs/>
          <w:noProof/>
          <w:color w:val="333333"/>
          <w:kern w:val="0"/>
          <w:sz w:val="24"/>
          <w:szCs w:val="24"/>
        </w:rPr>
        <mc:AlternateContent>
          <mc:Choice Requires="wps">
            <w:drawing>
              <wp:anchor distT="0" distB="0" distL="114300" distR="114300" simplePos="0" relativeHeight="251661312" behindDoc="0" locked="0" layoutInCell="1" allowOverlap="1">
                <wp:simplePos x="0" y="0"/>
                <wp:positionH relativeFrom="column">
                  <wp:posOffset>3168014</wp:posOffset>
                </wp:positionH>
                <wp:positionV relativeFrom="paragraph">
                  <wp:posOffset>1653540</wp:posOffset>
                </wp:positionV>
                <wp:extent cx="885825" cy="295275"/>
                <wp:effectExtent l="0" t="0" r="9525" b="9525"/>
                <wp:wrapNone/>
                <wp:docPr id="9" name="文本框 9"/>
                <wp:cNvGraphicFramePr/>
                <a:graphic xmlns:a="http://schemas.openxmlformats.org/drawingml/2006/main">
                  <a:graphicData uri="http://schemas.microsoft.com/office/word/2010/wordprocessingShape">
                    <wps:wsp>
                      <wps:cNvSpPr txBox="1"/>
                      <wps:spPr>
                        <a:xfrm>
                          <a:off x="0" y="0"/>
                          <a:ext cx="885825" cy="295275"/>
                        </a:xfrm>
                        <a:prstGeom prst="rect">
                          <a:avLst/>
                        </a:prstGeom>
                        <a:solidFill>
                          <a:schemeClr val="lt1"/>
                        </a:solidFill>
                        <a:ln w="6350">
                          <a:noFill/>
                        </a:ln>
                      </wps:spPr>
                      <wps:txbx>
                        <w:txbxContent>
                          <w:p w:rsidR="0015116C" w:rsidRDefault="0015116C">
                            <w:r>
                              <w:rPr>
                                <w:rFonts w:hint="eastAsia"/>
                              </w:rPr>
                              <w:t>最小方差点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 o:spid="_x0000_s1027" type="#_x0000_t202" style="position:absolute;left:0;text-align:left;margin-left:249.45pt;margin-top:130.2pt;width:69.7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" fillcolor="white [3201]" stroked="f" strokeweight=".5pt">
                <v:textbox>
                  <w:txbxContent>
                    <w:p w:rsidR="0015116C" w:rsidRDefault="0015116C">
                      <w:r>
                        <w:rPr>
                          <w:rFonts w:hint="eastAsia"/>
                        </w:rPr>
                        <w:t>最小方差点</w:t>
                      </w:r>
                    </w:p>
                  </w:txbxContent>
                </v:textbox>
              </v:shape>
            </w:pict>
          </mc:Fallback>
        </mc:AlternateContent>
      </w:r>
      <w:r>
        <w:rPr>
          <w:rFonts w:ascii="宋体" w:eastAsia="宋体" w:hAnsi="宋体" w:cs="宋体" w:hint="eastAsia"/>
          <w:bCs/>
          <w:noProof/>
          <w:color w:val="333333"/>
          <w:kern w:val="0"/>
          <w:sz w:val="24"/>
          <w:szCs w:val="24"/>
        </w:rPr>
        <mc:AlternateContent>
          <mc:Choice Requires="wps">
            <w:drawing>
              <wp:anchor distT="0" distB="0" distL="114300" distR="114300" simplePos="0" relativeHeight="251660288" behindDoc="0" locked="0" layoutInCell="1" allowOverlap="1">
                <wp:simplePos x="0" y="0"/>
                <wp:positionH relativeFrom="column">
                  <wp:posOffset>2853690</wp:posOffset>
                </wp:positionH>
                <wp:positionV relativeFrom="paragraph">
                  <wp:posOffset>1320165</wp:posOffset>
                </wp:positionV>
                <wp:extent cx="419100" cy="247650"/>
                <wp:effectExtent l="38100" t="38100" r="19050" b="19050"/>
                <wp:wrapNone/>
                <wp:docPr id="8" name="直接箭头连接符 8"/>
                <wp:cNvGraphicFramePr/>
                <a:graphic xmlns:a="http://schemas.openxmlformats.org/drawingml/2006/main">
                  <a:graphicData uri="http://schemas.microsoft.com/office/word/2010/wordprocessingShape">
                    <wps:wsp>
                      <wps:cNvCnPr/>
                      <wps:spPr>
                        <a:xfrm flipH="1" flipV="1">
                          <a:off x="0" y="0"/>
                          <a:ext cx="4191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D7688" id="直接箭头连接符 8" o:spid="_x0000_s1026" type="#_x0000_t32" style="position:absolute;left:0;text-align:left;margin-left:224.7pt;margin-top:103.95pt;width:33pt;height:19.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" strokecolor="#4472c4 [3204]" strokeweight=".5pt">
                <v:stroke endarrow="block" joinstyle="miter"/>
              </v:shape>
            </w:pict>
          </mc:Fallback>
        </mc:AlternateContent>
      </w:r>
      <w:r w:rsidR="00EC7F58">
        <w:rPr>
          <w:rFonts w:ascii="宋体" w:eastAsia="宋体" w:hAnsi="宋体" w:cs="宋体" w:hint="eastAsia"/>
          <w:bCs/>
          <w:noProof/>
          <w:color w:val="333333"/>
          <w:kern w:val="0"/>
          <w:sz w:val="24"/>
          <w:szCs w:val="24"/>
        </w:rPr>
        <w:drawing>
          <wp:inline distT="0" distB="0" distL="0" distR="0">
            <wp:extent cx="4933950" cy="342875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u2002.png"/>
                    <pic:cNvPicPr/>
                  </pic:nvPicPr>
                  <pic:blipFill>
                    <a:blip r:embed="rId15">
                      <a:extLst>
                        <a:ext uri="{28A0092B-C50C-407E-A947-70E740481C1C}">
                          <a14:useLocalDpi xmlns:a14="http://schemas.microsoft.com/office/drawing/2010/main" val="0"/>
                        </a:ext>
                      </a:extLst>
                    </a:blip>
                    <a:stretch>
                      <a:fillRect/>
                    </a:stretch>
                  </pic:blipFill>
                  <pic:spPr>
                    <a:xfrm>
                      <a:off x="0" y="0"/>
                      <a:ext cx="4944489" cy="3436076"/>
                    </a:xfrm>
                    <a:prstGeom prst="rect">
                      <a:avLst/>
                    </a:prstGeom>
                  </pic:spPr>
                </pic:pic>
              </a:graphicData>
            </a:graphic>
          </wp:inline>
        </w:drawing>
      </w:r>
    </w:p>
    <w:p w:rsidR="00EC7F58" w:rsidRDefault="00EC7F58" w:rsidP="005831FD">
      <w:pPr>
        <w:widowControl/>
        <w:snapToGrid w:val="0"/>
        <w:spacing w:line="400" w:lineRule="exact"/>
        <w:ind w:firstLineChars="600" w:firstLine="1440"/>
        <w:rPr>
          <w:rFonts w:ascii="宋体" w:eastAsia="宋体" w:hAnsi="宋体" w:cs="宋体"/>
          <w:bCs/>
          <w:color w:val="333333"/>
          <w:kern w:val="0"/>
          <w:sz w:val="24"/>
          <w:szCs w:val="24"/>
        </w:rPr>
      </w:pPr>
      <w:r w:rsidRPr="007B1009">
        <w:rPr>
          <w:rFonts w:ascii="宋体" w:eastAsia="宋体" w:hAnsi="宋体" w:cs="宋体" w:hint="eastAsia"/>
          <w:bCs/>
          <w:color w:val="333333"/>
          <w:kern w:val="0"/>
          <w:sz w:val="24"/>
          <w:szCs w:val="24"/>
        </w:rPr>
        <w:t>图</w:t>
      </w:r>
      <w:r>
        <w:rPr>
          <w:rFonts w:ascii="宋体" w:eastAsia="宋体" w:hAnsi="宋体" w:cs="宋体" w:hint="eastAsia"/>
          <w:bCs/>
          <w:color w:val="333333"/>
          <w:kern w:val="0"/>
          <w:sz w:val="24"/>
          <w:szCs w:val="24"/>
        </w:rPr>
        <w:t>4</w:t>
      </w:r>
      <w:r w:rsidRPr="007B1009">
        <w:rPr>
          <w:rFonts w:ascii="宋体" w:eastAsia="宋体" w:hAnsi="宋体" w:cs="宋体" w:hint="eastAsia"/>
          <w:bCs/>
          <w:color w:val="333333"/>
          <w:kern w:val="0"/>
          <w:sz w:val="24"/>
          <w:szCs w:val="24"/>
        </w:rPr>
        <w:t>--情形</w:t>
      </w:r>
      <w:r>
        <w:rPr>
          <w:rFonts w:ascii="宋体" w:eastAsia="宋体" w:hAnsi="宋体" w:cs="宋体" w:hint="eastAsia"/>
          <w:bCs/>
          <w:color w:val="333333"/>
          <w:kern w:val="0"/>
          <w:sz w:val="24"/>
          <w:szCs w:val="24"/>
        </w:rPr>
        <w:t>二</w:t>
      </w:r>
      <w:r w:rsidRPr="007B1009">
        <w:rPr>
          <w:rFonts w:ascii="宋体" w:eastAsia="宋体" w:hAnsi="宋体" w:cs="宋体" w:hint="eastAsia"/>
          <w:bCs/>
          <w:color w:val="333333"/>
          <w:kern w:val="0"/>
          <w:sz w:val="24"/>
          <w:szCs w:val="24"/>
        </w:rPr>
        <w:t>最小方差模型收益/风险</w:t>
      </w:r>
      <w:r w:rsidR="005831FD">
        <w:rPr>
          <w:rFonts w:ascii="宋体" w:eastAsia="宋体" w:hAnsi="宋体" w:cs="宋体" w:hint="eastAsia"/>
          <w:bCs/>
          <w:color w:val="333333"/>
          <w:kern w:val="0"/>
          <w:sz w:val="24"/>
          <w:szCs w:val="24"/>
        </w:rPr>
        <w:t>比值</w:t>
      </w:r>
      <w:r w:rsidRPr="007B1009">
        <w:rPr>
          <w:rFonts w:ascii="宋体" w:eastAsia="宋体" w:hAnsi="宋体" w:cs="宋体" w:hint="eastAsia"/>
          <w:bCs/>
          <w:color w:val="333333"/>
          <w:kern w:val="0"/>
          <w:sz w:val="24"/>
          <w:szCs w:val="24"/>
        </w:rPr>
        <w:t>随</w:t>
      </w:r>
      <w:r>
        <w:rPr>
          <w:rFonts w:ascii="宋体" w:eastAsia="宋体" w:hAnsi="宋体" w:cs="宋体" w:hint="eastAsia"/>
          <w:bCs/>
          <w:color w:val="333333"/>
          <w:kern w:val="0"/>
          <w:sz w:val="24"/>
          <w:szCs w:val="24"/>
        </w:rPr>
        <w:t>期望</w:t>
      </w:r>
      <w:r w:rsidRPr="007B1009">
        <w:rPr>
          <w:rFonts w:ascii="宋体" w:eastAsia="宋体" w:hAnsi="宋体" w:cs="宋体" w:hint="eastAsia"/>
          <w:bCs/>
          <w:color w:val="333333"/>
          <w:kern w:val="0"/>
          <w:sz w:val="24"/>
          <w:szCs w:val="24"/>
        </w:rPr>
        <w:t>收益变化趋势图</w:t>
      </w:r>
    </w:p>
    <w:p w:rsidR="003C67B1" w:rsidRDefault="003C67B1" w:rsidP="005831FD">
      <w:pPr>
        <w:widowControl/>
        <w:snapToGrid w:val="0"/>
        <w:spacing w:line="400" w:lineRule="exact"/>
        <w:ind w:firstLineChars="600" w:firstLine="1440"/>
        <w:rPr>
          <w:rFonts w:ascii="宋体" w:eastAsia="宋体" w:hAnsi="宋体" w:cs="宋体"/>
          <w:bCs/>
          <w:color w:val="333333"/>
          <w:kern w:val="0"/>
          <w:sz w:val="24"/>
          <w:szCs w:val="24"/>
        </w:rPr>
      </w:pPr>
    </w:p>
    <w:p w:rsidR="00124D94" w:rsidRDefault="00124D94" w:rsidP="00984088">
      <w:pPr>
        <w:widowControl/>
        <w:snapToGrid w:val="0"/>
        <w:spacing w:line="400" w:lineRule="exact"/>
        <w:rPr>
          <w:rFonts w:ascii="宋体" w:eastAsia="宋体" w:hAnsi="宋体" w:cs="宋体"/>
          <w:b/>
          <w:bCs/>
          <w:color w:val="333333"/>
          <w:kern w:val="0"/>
          <w:sz w:val="32"/>
          <w:szCs w:val="32"/>
        </w:rPr>
      </w:pPr>
    </w:p>
    <w:p w:rsidR="00D54DF2" w:rsidRPr="00EC7F58" w:rsidRDefault="00D54DF2" w:rsidP="00984088">
      <w:pPr>
        <w:widowControl/>
        <w:snapToGrid w:val="0"/>
        <w:spacing w:line="400" w:lineRule="exact"/>
        <w:rPr>
          <w:rFonts w:ascii="宋体" w:eastAsia="宋体" w:hAnsi="宋体" w:cs="宋体"/>
          <w:b/>
          <w:bCs/>
          <w:color w:val="333333"/>
          <w:kern w:val="0"/>
          <w:sz w:val="32"/>
          <w:szCs w:val="32"/>
        </w:rPr>
      </w:pPr>
    </w:p>
    <w:p w:rsidR="003C67B1" w:rsidRPr="008F691C" w:rsidRDefault="003C67B1" w:rsidP="003A6123">
      <w:pPr>
        <w:widowControl/>
        <w:snapToGrid w:val="0"/>
        <w:spacing w:line="400" w:lineRule="exact"/>
        <w:ind w:firstLine="420"/>
        <w:rPr>
          <w:rFonts w:ascii="宋体" w:eastAsia="宋体" w:hAnsi="宋体" w:cs="宋体"/>
          <w:b/>
          <w:bCs/>
          <w:color w:val="333333"/>
          <w:kern w:val="0"/>
          <w:sz w:val="24"/>
          <w:szCs w:val="24"/>
        </w:rPr>
      </w:pPr>
      <w:r w:rsidRPr="008F691C">
        <w:rPr>
          <w:rFonts w:ascii="宋体" w:eastAsia="宋体" w:hAnsi="宋体" w:cs="宋体" w:hint="eastAsia"/>
          <w:b/>
          <w:bCs/>
          <w:color w:val="333333"/>
          <w:kern w:val="0"/>
          <w:sz w:val="24"/>
          <w:szCs w:val="24"/>
        </w:rPr>
        <w:lastRenderedPageBreak/>
        <w:t>4.2.4最小方差模型2</w:t>
      </w:r>
    </w:p>
    <w:p w:rsidR="009361AC" w:rsidRPr="009361AC" w:rsidRDefault="00416C5C" w:rsidP="008E6D05">
      <w:pPr>
        <w:widowControl/>
        <w:snapToGrid w:val="0"/>
        <w:spacing w:line="400" w:lineRule="exact"/>
        <w:ind w:firstLineChars="200" w:firstLine="480"/>
        <w:rPr>
          <w:rFonts w:ascii="宋体" w:eastAsia="宋体" w:hAnsi="宋体" w:cs="宋体"/>
          <w:bCs/>
          <w:color w:val="333333"/>
          <w:kern w:val="0"/>
          <w:sz w:val="24"/>
          <w:szCs w:val="24"/>
        </w:rPr>
      </w:pPr>
      <w:r w:rsidRPr="009361AC">
        <w:rPr>
          <w:rFonts w:ascii="宋体" w:eastAsia="宋体" w:hAnsi="宋体" w:cs="宋体" w:hint="eastAsia"/>
          <w:bCs/>
          <w:color w:val="333333"/>
          <w:kern w:val="0"/>
          <w:sz w:val="24"/>
          <w:szCs w:val="24"/>
        </w:rPr>
        <w:t>我们</w:t>
      </w:r>
      <w:r w:rsidR="009361AC" w:rsidRPr="009361AC">
        <w:rPr>
          <w:rFonts w:ascii="宋体" w:eastAsia="宋体" w:hAnsi="宋体" w:cs="宋体" w:hint="eastAsia"/>
          <w:bCs/>
          <w:color w:val="333333"/>
          <w:kern w:val="0"/>
          <w:sz w:val="24"/>
          <w:szCs w:val="24"/>
        </w:rPr>
        <w:t>继续假设投资者按照4.1.</w:t>
      </w:r>
      <w:r w:rsidR="009361AC">
        <w:rPr>
          <w:rFonts w:ascii="宋体" w:eastAsia="宋体" w:hAnsi="宋体" w:cs="宋体" w:hint="eastAsia"/>
          <w:bCs/>
          <w:color w:val="333333"/>
          <w:kern w:val="0"/>
          <w:sz w:val="24"/>
          <w:szCs w:val="24"/>
        </w:rPr>
        <w:t>4</w:t>
      </w:r>
      <w:r w:rsidR="009361AC" w:rsidRPr="009361AC">
        <w:rPr>
          <w:rFonts w:ascii="宋体" w:eastAsia="宋体" w:hAnsi="宋体" w:cs="宋体" w:hint="eastAsia"/>
          <w:bCs/>
          <w:color w:val="333333"/>
          <w:kern w:val="0"/>
          <w:sz w:val="24"/>
          <w:szCs w:val="24"/>
        </w:rPr>
        <w:t>所叙述的</w:t>
      </w:r>
      <w:r w:rsidR="009361AC">
        <w:rPr>
          <w:rFonts w:ascii="宋体" w:eastAsia="宋体" w:hAnsi="宋体" w:cs="宋体" w:hint="eastAsia"/>
          <w:bCs/>
          <w:color w:val="333333"/>
          <w:kern w:val="0"/>
          <w:sz w:val="24"/>
          <w:szCs w:val="24"/>
        </w:rPr>
        <w:t>投资模型</w:t>
      </w:r>
      <w:r w:rsidR="009361AC" w:rsidRPr="009361AC">
        <w:rPr>
          <w:rFonts w:ascii="宋体" w:eastAsia="宋体" w:hAnsi="宋体" w:cs="宋体" w:hint="eastAsia"/>
          <w:bCs/>
          <w:color w:val="333333"/>
          <w:kern w:val="0"/>
          <w:sz w:val="24"/>
          <w:szCs w:val="24"/>
        </w:rPr>
        <w:t>进行投资</w:t>
      </w:r>
      <w:r w:rsidR="009361AC">
        <w:rPr>
          <w:rFonts w:ascii="宋体" w:eastAsia="宋体" w:hAnsi="宋体" w:cs="宋体" w:hint="eastAsia"/>
          <w:bCs/>
          <w:color w:val="333333"/>
          <w:kern w:val="0"/>
          <w:sz w:val="24"/>
          <w:szCs w:val="24"/>
        </w:rPr>
        <w:t>，</w:t>
      </w:r>
      <w:r w:rsidR="009361AC" w:rsidRPr="009361AC">
        <w:rPr>
          <w:rFonts w:ascii="宋体" w:eastAsia="宋体" w:hAnsi="宋体" w:cs="宋体" w:hint="eastAsia"/>
          <w:bCs/>
          <w:color w:val="333333"/>
          <w:kern w:val="0"/>
          <w:sz w:val="24"/>
          <w:szCs w:val="24"/>
        </w:rPr>
        <w:t>通过运用</w:t>
      </w:r>
      <w:r w:rsidR="008F691C" w:rsidRPr="009361AC">
        <w:rPr>
          <w:rFonts w:ascii="宋体" w:eastAsia="宋体" w:hAnsi="宋体" w:cs="宋体"/>
          <w:bCs/>
          <w:color w:val="333333"/>
          <w:kern w:val="0"/>
          <w:sz w:val="24"/>
          <w:szCs w:val="24"/>
        </w:rPr>
        <w:t>MATLAB</w:t>
      </w:r>
      <w:r w:rsidR="009361AC" w:rsidRPr="009361AC">
        <w:rPr>
          <w:rFonts w:ascii="宋体" w:eastAsia="宋体" w:hAnsi="宋体" w:cs="宋体" w:hint="eastAsia"/>
          <w:bCs/>
          <w:color w:val="333333"/>
          <w:kern w:val="0"/>
          <w:sz w:val="24"/>
          <w:szCs w:val="24"/>
        </w:rPr>
        <w:t>建模及图</w:t>
      </w:r>
      <w:r w:rsidR="009361AC">
        <w:rPr>
          <w:rFonts w:ascii="宋体" w:eastAsia="宋体" w:hAnsi="宋体" w:cs="宋体" w:hint="eastAsia"/>
          <w:bCs/>
          <w:color w:val="333333"/>
          <w:kern w:val="0"/>
          <w:sz w:val="24"/>
          <w:szCs w:val="24"/>
        </w:rPr>
        <w:t>4</w:t>
      </w:r>
      <w:r w:rsidR="009361AC" w:rsidRPr="009361AC">
        <w:rPr>
          <w:rFonts w:ascii="宋体" w:eastAsia="宋体" w:hAnsi="宋体" w:cs="宋体" w:hint="eastAsia"/>
          <w:bCs/>
          <w:color w:val="333333"/>
          <w:kern w:val="0"/>
          <w:sz w:val="24"/>
          <w:szCs w:val="24"/>
        </w:rPr>
        <w:t>，我们得到了</w:t>
      </w:r>
      <m:oMath>
        <m:r>
          <w:rPr>
            <w:rFonts w:ascii="Cambria Math" w:eastAsia="宋体" w:hAnsi="Cambria Math" w:cs="宋体"/>
            <w:color w:val="333333"/>
            <w:kern w:val="0"/>
            <w:sz w:val="24"/>
            <w:szCs w:val="24"/>
          </w:rPr>
          <m:t>ε</m:t>
        </m:r>
      </m:oMath>
      <w:r w:rsidR="009361AC" w:rsidRPr="009361AC">
        <w:rPr>
          <w:rFonts w:ascii="宋体" w:eastAsia="宋体" w:hAnsi="宋体" w:cs="宋体" w:hint="eastAsia"/>
          <w:bCs/>
          <w:color w:val="333333"/>
          <w:kern w:val="0"/>
          <w:sz w:val="24"/>
          <w:szCs w:val="24"/>
        </w:rPr>
        <w:t>的最大值，该投资组合的比例分配如下：</w:t>
      </w:r>
    </w:p>
    <w:tbl>
      <w:tblPr>
        <w:tblStyle w:val="a4"/>
        <w:tblW w:w="6662" w:type="dxa"/>
        <w:jc w:val="center"/>
        <w:tblLayout w:type="fixed"/>
        <w:tblLook w:val="04A0" w:firstRow="1" w:lastRow="0" w:firstColumn="1" w:lastColumn="0" w:noHBand="0" w:noVBand="1"/>
      </w:tblPr>
      <w:tblGrid>
        <w:gridCol w:w="1134"/>
        <w:gridCol w:w="992"/>
        <w:gridCol w:w="1134"/>
        <w:gridCol w:w="1134"/>
        <w:gridCol w:w="1134"/>
        <w:gridCol w:w="1134"/>
      </w:tblGrid>
      <w:tr w:rsidR="009361AC" w:rsidRPr="009361AC" w:rsidTr="00F05BD6">
        <w:trPr>
          <w:trHeight w:hRule="exact" w:val="567"/>
          <w:jc w:val="center"/>
        </w:trPr>
        <w:tc>
          <w:tcPr>
            <w:tcW w:w="1134" w:type="dxa"/>
            <w:vAlign w:val="center"/>
          </w:tcPr>
          <w:p w:rsidR="009361AC" w:rsidRPr="009361AC" w:rsidRDefault="009361AC" w:rsidP="009361AC">
            <w:pPr>
              <w:widowControl/>
              <w:snapToGrid w:val="0"/>
              <w:spacing w:line="400" w:lineRule="exact"/>
              <w:rPr>
                <w:rFonts w:ascii="宋体" w:eastAsia="宋体" w:hAnsi="宋体" w:cs="宋体"/>
                <w:b/>
                <w:bCs/>
                <w:color w:val="333333"/>
                <w:kern w:val="0"/>
                <w:sz w:val="24"/>
                <w:szCs w:val="24"/>
              </w:rPr>
            </w:pPr>
            <w:r w:rsidRPr="009361AC">
              <w:rPr>
                <w:rFonts w:ascii="宋体" w:eastAsia="宋体" w:hAnsi="宋体" w:cs="宋体" w:hint="eastAsia"/>
                <w:b/>
                <w:bCs/>
                <w:color w:val="333333"/>
                <w:kern w:val="0"/>
                <w:sz w:val="24"/>
                <w:szCs w:val="24"/>
              </w:rPr>
              <w:t>股票</w:t>
            </w:r>
          </w:p>
        </w:tc>
        <w:tc>
          <w:tcPr>
            <w:tcW w:w="992" w:type="dxa"/>
            <w:vAlign w:val="center"/>
          </w:tcPr>
          <w:p w:rsidR="009361AC" w:rsidRPr="009361AC" w:rsidRDefault="009361AC" w:rsidP="009361AC">
            <w:pPr>
              <w:widowControl/>
              <w:snapToGrid w:val="0"/>
              <w:spacing w:line="400" w:lineRule="exact"/>
              <w:rPr>
                <w:rFonts w:ascii="宋体" w:eastAsia="宋体" w:hAnsi="宋体" w:cs="宋体"/>
                <w:b/>
                <w:bCs/>
                <w:color w:val="333333"/>
                <w:kern w:val="0"/>
                <w:sz w:val="24"/>
                <w:szCs w:val="24"/>
              </w:rPr>
            </w:pPr>
            <w:r w:rsidRPr="009361AC">
              <w:rPr>
                <w:rFonts w:ascii="宋体" w:eastAsia="宋体" w:hAnsi="宋体" w:cs="宋体" w:hint="eastAsia"/>
                <w:b/>
                <w:bCs/>
                <w:color w:val="333333"/>
                <w:kern w:val="0"/>
                <w:sz w:val="24"/>
                <w:szCs w:val="24"/>
              </w:rPr>
              <w:t>000002</w:t>
            </w:r>
          </w:p>
        </w:tc>
        <w:tc>
          <w:tcPr>
            <w:tcW w:w="1134" w:type="dxa"/>
            <w:vAlign w:val="center"/>
          </w:tcPr>
          <w:p w:rsidR="009361AC" w:rsidRPr="009361AC" w:rsidRDefault="009361AC" w:rsidP="009361AC">
            <w:pPr>
              <w:widowControl/>
              <w:snapToGrid w:val="0"/>
              <w:spacing w:line="400" w:lineRule="exact"/>
              <w:rPr>
                <w:rFonts w:ascii="宋体" w:eastAsia="宋体" w:hAnsi="宋体" w:cs="宋体"/>
                <w:b/>
                <w:bCs/>
                <w:color w:val="333333"/>
                <w:kern w:val="0"/>
                <w:sz w:val="24"/>
                <w:szCs w:val="24"/>
              </w:rPr>
            </w:pPr>
            <w:r w:rsidRPr="009361AC">
              <w:rPr>
                <w:rFonts w:ascii="宋体" w:eastAsia="宋体" w:hAnsi="宋体" w:cs="宋体" w:hint="eastAsia"/>
                <w:b/>
                <w:bCs/>
                <w:color w:val="333333"/>
                <w:kern w:val="0"/>
                <w:sz w:val="24"/>
                <w:szCs w:val="24"/>
              </w:rPr>
              <w:t>000898</w:t>
            </w:r>
          </w:p>
        </w:tc>
        <w:tc>
          <w:tcPr>
            <w:tcW w:w="1134" w:type="dxa"/>
            <w:vAlign w:val="center"/>
          </w:tcPr>
          <w:p w:rsidR="009361AC" w:rsidRPr="009361AC" w:rsidRDefault="009361AC" w:rsidP="009361AC">
            <w:pPr>
              <w:widowControl/>
              <w:snapToGrid w:val="0"/>
              <w:spacing w:line="400" w:lineRule="exact"/>
              <w:rPr>
                <w:rFonts w:ascii="宋体" w:eastAsia="宋体" w:hAnsi="宋体" w:cs="宋体"/>
                <w:b/>
                <w:bCs/>
                <w:color w:val="333333"/>
                <w:kern w:val="0"/>
                <w:sz w:val="24"/>
                <w:szCs w:val="24"/>
              </w:rPr>
            </w:pPr>
            <w:r w:rsidRPr="009361AC">
              <w:rPr>
                <w:rFonts w:ascii="宋体" w:eastAsia="宋体" w:hAnsi="宋体" w:cs="宋体" w:hint="eastAsia"/>
                <w:b/>
                <w:bCs/>
                <w:color w:val="333333"/>
                <w:kern w:val="0"/>
                <w:sz w:val="24"/>
                <w:szCs w:val="24"/>
              </w:rPr>
              <w:t>600029</w:t>
            </w:r>
          </w:p>
        </w:tc>
        <w:tc>
          <w:tcPr>
            <w:tcW w:w="1134" w:type="dxa"/>
            <w:vAlign w:val="center"/>
          </w:tcPr>
          <w:p w:rsidR="009361AC" w:rsidRPr="009361AC" w:rsidRDefault="009361AC" w:rsidP="009361AC">
            <w:pPr>
              <w:widowControl/>
              <w:snapToGrid w:val="0"/>
              <w:spacing w:line="400" w:lineRule="exact"/>
              <w:rPr>
                <w:rFonts w:ascii="宋体" w:eastAsia="宋体" w:hAnsi="宋体" w:cs="宋体"/>
                <w:b/>
                <w:bCs/>
                <w:color w:val="333333"/>
                <w:kern w:val="0"/>
                <w:sz w:val="24"/>
                <w:szCs w:val="24"/>
              </w:rPr>
            </w:pPr>
            <w:r w:rsidRPr="009361AC">
              <w:rPr>
                <w:rFonts w:ascii="宋体" w:eastAsia="宋体" w:hAnsi="宋体" w:cs="宋体" w:hint="eastAsia"/>
                <w:b/>
                <w:bCs/>
                <w:color w:val="333333"/>
                <w:kern w:val="0"/>
                <w:sz w:val="24"/>
                <w:szCs w:val="24"/>
              </w:rPr>
              <w:t>600030</w:t>
            </w:r>
          </w:p>
        </w:tc>
        <w:tc>
          <w:tcPr>
            <w:tcW w:w="1134" w:type="dxa"/>
            <w:vAlign w:val="center"/>
          </w:tcPr>
          <w:p w:rsidR="009361AC" w:rsidRPr="009361AC" w:rsidRDefault="009361AC" w:rsidP="009361AC">
            <w:pPr>
              <w:widowControl/>
              <w:snapToGrid w:val="0"/>
              <w:spacing w:line="400" w:lineRule="exact"/>
              <w:rPr>
                <w:rFonts w:ascii="宋体" w:eastAsia="宋体" w:hAnsi="宋体" w:cs="宋体"/>
                <w:b/>
                <w:bCs/>
                <w:color w:val="333333"/>
                <w:kern w:val="0"/>
                <w:sz w:val="24"/>
                <w:szCs w:val="24"/>
              </w:rPr>
            </w:pPr>
            <w:r w:rsidRPr="009361AC">
              <w:rPr>
                <w:rFonts w:ascii="宋体" w:eastAsia="宋体" w:hAnsi="宋体" w:cs="宋体" w:hint="eastAsia"/>
                <w:b/>
                <w:bCs/>
                <w:color w:val="333333"/>
                <w:kern w:val="0"/>
                <w:sz w:val="24"/>
                <w:szCs w:val="24"/>
              </w:rPr>
              <w:t>600031</w:t>
            </w:r>
          </w:p>
        </w:tc>
      </w:tr>
      <w:tr w:rsidR="009361AC" w:rsidRPr="009361AC" w:rsidTr="00F05BD6">
        <w:trPr>
          <w:trHeight w:hRule="exact" w:val="567"/>
          <w:jc w:val="center"/>
        </w:trPr>
        <w:tc>
          <w:tcPr>
            <w:tcW w:w="1134" w:type="dxa"/>
            <w:vAlign w:val="center"/>
          </w:tcPr>
          <w:p w:rsidR="009361AC" w:rsidRPr="009361AC" w:rsidRDefault="009361AC" w:rsidP="009361AC">
            <w:pPr>
              <w:widowControl/>
              <w:snapToGrid w:val="0"/>
              <w:spacing w:line="400" w:lineRule="exact"/>
              <w:rPr>
                <w:rFonts w:ascii="宋体" w:eastAsia="宋体" w:hAnsi="宋体" w:cs="宋体"/>
                <w:bCs/>
                <w:color w:val="333333"/>
                <w:kern w:val="0"/>
                <w:sz w:val="24"/>
                <w:szCs w:val="24"/>
              </w:rPr>
            </w:pPr>
            <w:r w:rsidRPr="009361AC">
              <w:rPr>
                <w:rFonts w:ascii="宋体" w:eastAsia="宋体" w:hAnsi="宋体" w:cs="宋体" w:hint="eastAsia"/>
                <w:bCs/>
                <w:color w:val="333333"/>
                <w:kern w:val="0"/>
                <w:sz w:val="24"/>
                <w:szCs w:val="24"/>
              </w:rPr>
              <w:t>比例</w:t>
            </w:r>
          </w:p>
        </w:tc>
        <w:tc>
          <w:tcPr>
            <w:tcW w:w="992" w:type="dxa"/>
            <w:vAlign w:val="center"/>
          </w:tcPr>
          <w:p w:rsidR="009361AC" w:rsidRPr="009361AC" w:rsidRDefault="00691A23" w:rsidP="009361AC">
            <w:pPr>
              <w:widowControl/>
              <w:snapToGrid w:val="0"/>
              <w:spacing w:line="400" w:lineRule="exac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0.4645</w:t>
            </w:r>
          </w:p>
        </w:tc>
        <w:tc>
          <w:tcPr>
            <w:tcW w:w="1134" w:type="dxa"/>
            <w:vAlign w:val="center"/>
          </w:tcPr>
          <w:p w:rsidR="009361AC" w:rsidRPr="009361AC" w:rsidRDefault="00691A23" w:rsidP="00A554BF">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134" w:type="dxa"/>
            <w:vAlign w:val="center"/>
          </w:tcPr>
          <w:p w:rsidR="009361AC" w:rsidRPr="009361AC" w:rsidRDefault="00691A23" w:rsidP="00A554BF">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134" w:type="dxa"/>
            <w:vAlign w:val="center"/>
          </w:tcPr>
          <w:p w:rsidR="009361AC" w:rsidRPr="009361AC" w:rsidRDefault="00691A23" w:rsidP="00A554BF">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134" w:type="dxa"/>
            <w:vAlign w:val="center"/>
          </w:tcPr>
          <w:p w:rsidR="009361AC" w:rsidRPr="009361AC" w:rsidRDefault="00691A23" w:rsidP="00A554BF">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r>
      <w:tr w:rsidR="009361AC" w:rsidRPr="009361AC" w:rsidTr="00F05BD6">
        <w:trPr>
          <w:trHeight w:hRule="exact" w:val="567"/>
          <w:jc w:val="center"/>
        </w:trPr>
        <w:tc>
          <w:tcPr>
            <w:tcW w:w="1134" w:type="dxa"/>
            <w:vAlign w:val="center"/>
          </w:tcPr>
          <w:p w:rsidR="009361AC" w:rsidRPr="009361AC" w:rsidRDefault="009361AC" w:rsidP="009361AC">
            <w:pPr>
              <w:widowControl/>
              <w:snapToGrid w:val="0"/>
              <w:spacing w:line="400" w:lineRule="exact"/>
              <w:rPr>
                <w:rFonts w:ascii="宋体" w:eastAsia="宋体" w:hAnsi="宋体" w:cs="宋体"/>
                <w:b/>
                <w:bCs/>
                <w:color w:val="333333"/>
                <w:kern w:val="0"/>
                <w:sz w:val="24"/>
                <w:szCs w:val="24"/>
              </w:rPr>
            </w:pPr>
            <w:r w:rsidRPr="009361AC">
              <w:rPr>
                <w:rFonts w:ascii="宋体" w:eastAsia="宋体" w:hAnsi="宋体" w:cs="宋体" w:hint="eastAsia"/>
                <w:b/>
                <w:bCs/>
                <w:color w:val="333333"/>
                <w:kern w:val="0"/>
                <w:sz w:val="24"/>
                <w:szCs w:val="24"/>
              </w:rPr>
              <w:t>股票</w:t>
            </w:r>
          </w:p>
          <w:p w:rsidR="009361AC" w:rsidRPr="009361AC" w:rsidRDefault="009361AC" w:rsidP="009361AC">
            <w:pPr>
              <w:widowControl/>
              <w:snapToGrid w:val="0"/>
              <w:spacing w:line="400" w:lineRule="exact"/>
              <w:rPr>
                <w:rFonts w:ascii="宋体" w:eastAsia="宋体" w:hAnsi="宋体" w:cs="宋体"/>
                <w:b/>
                <w:bCs/>
                <w:color w:val="333333"/>
                <w:kern w:val="0"/>
                <w:sz w:val="24"/>
                <w:szCs w:val="24"/>
              </w:rPr>
            </w:pPr>
          </w:p>
        </w:tc>
        <w:tc>
          <w:tcPr>
            <w:tcW w:w="992" w:type="dxa"/>
            <w:vAlign w:val="center"/>
          </w:tcPr>
          <w:p w:rsidR="009361AC" w:rsidRPr="009361AC" w:rsidRDefault="009361AC" w:rsidP="009361AC">
            <w:pPr>
              <w:widowControl/>
              <w:snapToGrid w:val="0"/>
              <w:spacing w:line="400" w:lineRule="exact"/>
              <w:rPr>
                <w:rFonts w:ascii="宋体" w:eastAsia="宋体" w:hAnsi="宋体" w:cs="宋体"/>
                <w:b/>
                <w:bCs/>
                <w:color w:val="333333"/>
                <w:kern w:val="0"/>
                <w:sz w:val="24"/>
                <w:szCs w:val="24"/>
              </w:rPr>
            </w:pPr>
            <w:r w:rsidRPr="009361AC">
              <w:rPr>
                <w:rFonts w:ascii="宋体" w:eastAsia="宋体" w:hAnsi="宋体" w:cs="宋体" w:hint="eastAsia"/>
                <w:b/>
                <w:bCs/>
                <w:color w:val="333333"/>
                <w:kern w:val="0"/>
                <w:sz w:val="24"/>
                <w:szCs w:val="24"/>
              </w:rPr>
              <w:t>600036</w:t>
            </w:r>
          </w:p>
        </w:tc>
        <w:tc>
          <w:tcPr>
            <w:tcW w:w="1134" w:type="dxa"/>
            <w:vAlign w:val="center"/>
          </w:tcPr>
          <w:p w:rsidR="009361AC" w:rsidRPr="009361AC" w:rsidRDefault="009361AC" w:rsidP="009361AC">
            <w:pPr>
              <w:widowControl/>
              <w:snapToGrid w:val="0"/>
              <w:spacing w:line="400" w:lineRule="exact"/>
              <w:rPr>
                <w:rFonts w:ascii="宋体" w:eastAsia="宋体" w:hAnsi="宋体" w:cs="宋体"/>
                <w:b/>
                <w:bCs/>
                <w:color w:val="333333"/>
                <w:kern w:val="0"/>
                <w:sz w:val="24"/>
                <w:szCs w:val="24"/>
              </w:rPr>
            </w:pPr>
            <w:r w:rsidRPr="009361AC">
              <w:rPr>
                <w:rFonts w:ascii="宋体" w:eastAsia="宋体" w:hAnsi="宋体" w:cs="宋体" w:hint="eastAsia"/>
                <w:b/>
                <w:bCs/>
                <w:color w:val="333333"/>
                <w:kern w:val="0"/>
                <w:sz w:val="24"/>
                <w:szCs w:val="24"/>
              </w:rPr>
              <w:t>600056</w:t>
            </w:r>
          </w:p>
        </w:tc>
        <w:tc>
          <w:tcPr>
            <w:tcW w:w="1134" w:type="dxa"/>
            <w:vAlign w:val="center"/>
          </w:tcPr>
          <w:p w:rsidR="009361AC" w:rsidRPr="009361AC" w:rsidRDefault="009361AC" w:rsidP="009361AC">
            <w:pPr>
              <w:widowControl/>
              <w:snapToGrid w:val="0"/>
              <w:spacing w:line="400" w:lineRule="exact"/>
              <w:rPr>
                <w:rFonts w:ascii="宋体" w:eastAsia="宋体" w:hAnsi="宋体" w:cs="宋体"/>
                <w:b/>
                <w:bCs/>
                <w:color w:val="333333"/>
                <w:kern w:val="0"/>
                <w:sz w:val="24"/>
                <w:szCs w:val="24"/>
              </w:rPr>
            </w:pPr>
            <w:r w:rsidRPr="009361AC">
              <w:rPr>
                <w:rFonts w:ascii="宋体" w:eastAsia="宋体" w:hAnsi="宋体" w:cs="宋体" w:hint="eastAsia"/>
                <w:b/>
                <w:bCs/>
                <w:color w:val="333333"/>
                <w:kern w:val="0"/>
                <w:sz w:val="24"/>
                <w:szCs w:val="24"/>
              </w:rPr>
              <w:t>600519</w:t>
            </w:r>
          </w:p>
        </w:tc>
        <w:tc>
          <w:tcPr>
            <w:tcW w:w="1134" w:type="dxa"/>
            <w:vAlign w:val="center"/>
          </w:tcPr>
          <w:p w:rsidR="009361AC" w:rsidRPr="009361AC" w:rsidRDefault="009361AC" w:rsidP="009361AC">
            <w:pPr>
              <w:widowControl/>
              <w:snapToGrid w:val="0"/>
              <w:spacing w:line="400" w:lineRule="exact"/>
              <w:rPr>
                <w:rFonts w:ascii="宋体" w:eastAsia="宋体" w:hAnsi="宋体" w:cs="宋体"/>
                <w:b/>
                <w:bCs/>
                <w:color w:val="333333"/>
                <w:kern w:val="0"/>
                <w:sz w:val="24"/>
                <w:szCs w:val="24"/>
              </w:rPr>
            </w:pPr>
            <w:r w:rsidRPr="009361AC">
              <w:rPr>
                <w:rFonts w:ascii="宋体" w:eastAsia="宋体" w:hAnsi="宋体" w:cs="宋体" w:hint="eastAsia"/>
                <w:b/>
                <w:bCs/>
                <w:color w:val="333333"/>
                <w:kern w:val="0"/>
                <w:sz w:val="24"/>
                <w:szCs w:val="24"/>
              </w:rPr>
              <w:t>601857</w:t>
            </w:r>
          </w:p>
        </w:tc>
        <w:tc>
          <w:tcPr>
            <w:tcW w:w="1134" w:type="dxa"/>
            <w:vAlign w:val="center"/>
          </w:tcPr>
          <w:p w:rsidR="009361AC" w:rsidRPr="009361AC" w:rsidRDefault="009361AC" w:rsidP="009361AC">
            <w:pPr>
              <w:widowControl/>
              <w:snapToGrid w:val="0"/>
              <w:spacing w:line="400" w:lineRule="exact"/>
              <w:rPr>
                <w:rFonts w:ascii="宋体" w:eastAsia="宋体" w:hAnsi="宋体" w:cs="宋体"/>
                <w:b/>
                <w:bCs/>
                <w:color w:val="333333"/>
                <w:kern w:val="0"/>
                <w:sz w:val="24"/>
                <w:szCs w:val="24"/>
              </w:rPr>
            </w:pPr>
            <w:r w:rsidRPr="009361AC">
              <w:rPr>
                <w:rFonts w:ascii="宋体" w:eastAsia="宋体" w:hAnsi="宋体" w:cs="宋体" w:hint="eastAsia"/>
                <w:b/>
                <w:bCs/>
                <w:color w:val="333333"/>
                <w:kern w:val="0"/>
                <w:sz w:val="24"/>
                <w:szCs w:val="24"/>
              </w:rPr>
              <w:t>601991</w:t>
            </w:r>
          </w:p>
        </w:tc>
      </w:tr>
      <w:tr w:rsidR="009361AC" w:rsidRPr="009361AC" w:rsidTr="00F05BD6">
        <w:trPr>
          <w:trHeight w:hRule="exact" w:val="567"/>
          <w:jc w:val="center"/>
        </w:trPr>
        <w:tc>
          <w:tcPr>
            <w:tcW w:w="1134" w:type="dxa"/>
            <w:vAlign w:val="center"/>
          </w:tcPr>
          <w:p w:rsidR="009361AC" w:rsidRPr="009361AC" w:rsidRDefault="009361AC" w:rsidP="009361AC">
            <w:pPr>
              <w:widowControl/>
              <w:snapToGrid w:val="0"/>
              <w:spacing w:line="400" w:lineRule="exact"/>
              <w:rPr>
                <w:rFonts w:ascii="宋体" w:eastAsia="宋体" w:hAnsi="宋体" w:cs="宋体"/>
                <w:bCs/>
                <w:color w:val="333333"/>
                <w:kern w:val="0"/>
                <w:sz w:val="24"/>
                <w:szCs w:val="24"/>
              </w:rPr>
            </w:pPr>
            <w:r w:rsidRPr="009361AC">
              <w:rPr>
                <w:rFonts w:ascii="宋体" w:eastAsia="宋体" w:hAnsi="宋体" w:cs="宋体" w:hint="eastAsia"/>
                <w:bCs/>
                <w:color w:val="333333"/>
                <w:kern w:val="0"/>
                <w:sz w:val="24"/>
                <w:szCs w:val="24"/>
              </w:rPr>
              <w:t>比例</w:t>
            </w:r>
          </w:p>
        </w:tc>
        <w:tc>
          <w:tcPr>
            <w:tcW w:w="992" w:type="dxa"/>
            <w:vAlign w:val="center"/>
          </w:tcPr>
          <w:p w:rsidR="009361AC" w:rsidRPr="009361AC" w:rsidRDefault="00A554BF" w:rsidP="009361AC">
            <w:pPr>
              <w:widowControl/>
              <w:snapToGrid w:val="0"/>
              <w:spacing w:line="400" w:lineRule="exac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0.1530</w:t>
            </w:r>
          </w:p>
        </w:tc>
        <w:tc>
          <w:tcPr>
            <w:tcW w:w="1134" w:type="dxa"/>
            <w:vAlign w:val="center"/>
          </w:tcPr>
          <w:p w:rsidR="009361AC" w:rsidRPr="009361AC" w:rsidRDefault="00A554BF" w:rsidP="00A554BF">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134" w:type="dxa"/>
            <w:vAlign w:val="center"/>
          </w:tcPr>
          <w:p w:rsidR="009361AC" w:rsidRPr="009361AC" w:rsidRDefault="00A554BF" w:rsidP="009361AC">
            <w:pPr>
              <w:widowControl/>
              <w:snapToGrid w:val="0"/>
              <w:spacing w:line="400" w:lineRule="exac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0.3824</w:t>
            </w:r>
          </w:p>
        </w:tc>
        <w:tc>
          <w:tcPr>
            <w:tcW w:w="1134" w:type="dxa"/>
            <w:vAlign w:val="center"/>
          </w:tcPr>
          <w:p w:rsidR="009361AC" w:rsidRPr="009361AC" w:rsidRDefault="00A554BF" w:rsidP="00A554BF">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134" w:type="dxa"/>
            <w:vAlign w:val="center"/>
          </w:tcPr>
          <w:p w:rsidR="009361AC" w:rsidRPr="009361AC" w:rsidRDefault="00A554BF" w:rsidP="00A554BF">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r>
    </w:tbl>
    <w:p w:rsidR="00E34780" w:rsidRPr="00E34780" w:rsidRDefault="00E34780" w:rsidP="00E34780">
      <w:pPr>
        <w:widowControl/>
        <w:snapToGrid w:val="0"/>
        <w:spacing w:line="400" w:lineRule="exact"/>
        <w:ind w:firstLine="420"/>
        <w:jc w:val="center"/>
        <w:rPr>
          <w:rFonts w:ascii="宋体" w:eastAsia="宋体" w:hAnsi="宋体" w:cs="宋体"/>
          <w:bCs/>
          <w:color w:val="333333"/>
          <w:kern w:val="0"/>
          <w:sz w:val="24"/>
          <w:szCs w:val="24"/>
        </w:rPr>
      </w:pPr>
      <w:r w:rsidRPr="00E34780">
        <w:rPr>
          <w:rFonts w:ascii="宋体" w:eastAsia="宋体" w:hAnsi="宋体" w:cs="宋体" w:hint="eastAsia"/>
          <w:bCs/>
          <w:color w:val="333333"/>
          <w:kern w:val="0"/>
          <w:sz w:val="24"/>
          <w:szCs w:val="24"/>
        </w:rPr>
        <w:t>表</w:t>
      </w:r>
      <w:r>
        <w:rPr>
          <w:rFonts w:ascii="宋体" w:eastAsia="宋体" w:hAnsi="宋体" w:cs="宋体" w:hint="eastAsia"/>
          <w:bCs/>
          <w:color w:val="333333"/>
          <w:kern w:val="0"/>
          <w:sz w:val="24"/>
          <w:szCs w:val="24"/>
        </w:rPr>
        <w:t>12</w:t>
      </w:r>
      <w:r w:rsidRPr="00E34780">
        <w:rPr>
          <w:rFonts w:ascii="宋体" w:eastAsia="宋体" w:hAnsi="宋体" w:cs="宋体" w:hint="eastAsia"/>
          <w:bCs/>
          <w:color w:val="333333"/>
          <w:kern w:val="0"/>
          <w:sz w:val="24"/>
          <w:szCs w:val="24"/>
        </w:rPr>
        <w:t>--情形</w:t>
      </w:r>
      <w:r>
        <w:rPr>
          <w:rFonts w:ascii="宋体" w:eastAsia="宋体" w:hAnsi="宋体" w:cs="宋体" w:hint="eastAsia"/>
          <w:bCs/>
          <w:color w:val="333333"/>
          <w:kern w:val="0"/>
          <w:sz w:val="24"/>
          <w:szCs w:val="24"/>
        </w:rPr>
        <w:t>二</w:t>
      </w:r>
      <w:r w:rsidRPr="00E34780">
        <w:rPr>
          <w:rFonts w:ascii="宋体" w:eastAsia="宋体" w:hAnsi="宋体" w:cs="宋体" w:hint="eastAsia"/>
          <w:bCs/>
          <w:color w:val="333333"/>
          <w:kern w:val="0"/>
          <w:sz w:val="24"/>
          <w:szCs w:val="24"/>
        </w:rPr>
        <w:t>最小方差模型（2）统计表</w:t>
      </w:r>
    </w:p>
    <w:p w:rsidR="00E34780" w:rsidRPr="00E34780" w:rsidRDefault="00E34780" w:rsidP="00E34780">
      <w:pPr>
        <w:widowControl/>
        <w:snapToGrid w:val="0"/>
        <w:spacing w:line="400" w:lineRule="exact"/>
        <w:ind w:firstLine="420"/>
        <w:jc w:val="center"/>
        <w:rPr>
          <w:rFonts w:ascii="宋体" w:eastAsia="宋体" w:hAnsi="宋体" w:cs="宋体"/>
          <w:bCs/>
          <w:color w:val="333333"/>
          <w:kern w:val="0"/>
          <w:sz w:val="24"/>
          <w:szCs w:val="24"/>
        </w:rPr>
      </w:pPr>
    </w:p>
    <w:p w:rsidR="00A554BF" w:rsidRPr="00A554BF" w:rsidRDefault="00A554BF" w:rsidP="00A554BF">
      <w:pPr>
        <w:widowControl/>
        <w:snapToGrid w:val="0"/>
        <w:spacing w:line="400" w:lineRule="exact"/>
        <w:ind w:firstLine="420"/>
        <w:rPr>
          <w:rFonts w:ascii="宋体" w:eastAsia="宋体" w:hAnsi="宋体" w:cs="宋体"/>
          <w:bCs/>
          <w:color w:val="333333"/>
          <w:kern w:val="0"/>
          <w:sz w:val="24"/>
          <w:szCs w:val="24"/>
        </w:rPr>
      </w:pPr>
      <w:r w:rsidRPr="00A554BF">
        <w:rPr>
          <w:rFonts w:ascii="宋体" w:eastAsia="宋体" w:hAnsi="宋体" w:cs="宋体" w:hint="eastAsia"/>
          <w:bCs/>
          <w:color w:val="333333"/>
          <w:kern w:val="0"/>
          <w:sz w:val="24"/>
          <w:szCs w:val="24"/>
        </w:rPr>
        <w:t>优化后的最小方差</w:t>
      </w:r>
      <w:proofErr w:type="gramStart"/>
      <w:r w:rsidRPr="00A554BF">
        <w:rPr>
          <w:rFonts w:ascii="宋体" w:eastAsia="宋体" w:hAnsi="宋体" w:cs="宋体" w:hint="eastAsia"/>
          <w:bCs/>
          <w:color w:val="333333"/>
          <w:kern w:val="0"/>
          <w:sz w:val="24"/>
          <w:szCs w:val="24"/>
        </w:rPr>
        <w:t>模型模型</w:t>
      </w:r>
      <w:proofErr w:type="gramEnd"/>
      <w:r w:rsidR="00E34780">
        <w:rPr>
          <w:rFonts w:ascii="宋体" w:eastAsia="宋体" w:hAnsi="宋体" w:cs="宋体" w:hint="eastAsia"/>
          <w:bCs/>
          <w:color w:val="333333"/>
          <w:kern w:val="0"/>
          <w:sz w:val="24"/>
          <w:szCs w:val="24"/>
        </w:rPr>
        <w:t>2</w:t>
      </w:r>
      <w:r w:rsidRPr="00A554BF">
        <w:rPr>
          <w:rFonts w:ascii="宋体" w:eastAsia="宋体" w:hAnsi="宋体" w:cs="宋体" w:hint="eastAsia"/>
          <w:bCs/>
          <w:color w:val="333333"/>
          <w:kern w:val="0"/>
          <w:sz w:val="24"/>
          <w:szCs w:val="24"/>
        </w:rPr>
        <w:t>的收益率为p=</w:t>
      </w:r>
      <w:r w:rsidRPr="00A554BF">
        <w:rPr>
          <w:rFonts w:ascii="宋体" w:eastAsia="宋体" w:hAnsi="宋体" w:cs="宋体"/>
          <w:bCs/>
          <w:color w:val="333333"/>
          <w:kern w:val="0"/>
          <w:sz w:val="24"/>
          <w:szCs w:val="24"/>
        </w:rPr>
        <w:t>0.00</w:t>
      </w:r>
      <w:r>
        <w:rPr>
          <w:rFonts w:ascii="宋体" w:eastAsia="宋体" w:hAnsi="宋体" w:cs="宋体" w:hint="eastAsia"/>
          <w:bCs/>
          <w:color w:val="333333"/>
          <w:kern w:val="0"/>
          <w:sz w:val="24"/>
          <w:szCs w:val="24"/>
        </w:rPr>
        <w:t>68</w:t>
      </w:r>
      <w:r w:rsidRPr="00A554BF">
        <w:rPr>
          <w:rFonts w:ascii="宋体" w:eastAsia="宋体" w:hAnsi="宋体" w:cs="宋体" w:hint="eastAsia"/>
          <w:bCs/>
          <w:color w:val="333333"/>
          <w:kern w:val="0"/>
          <w:sz w:val="24"/>
          <w:szCs w:val="24"/>
        </w:rPr>
        <w:t>,年收益率为0.</w:t>
      </w:r>
      <w:r>
        <w:rPr>
          <w:rFonts w:ascii="宋体" w:eastAsia="宋体" w:hAnsi="宋体" w:cs="宋体" w:hint="eastAsia"/>
          <w:bCs/>
          <w:color w:val="333333"/>
          <w:kern w:val="0"/>
          <w:sz w:val="24"/>
          <w:szCs w:val="24"/>
        </w:rPr>
        <w:t>4128</w:t>
      </w:r>
      <w:r w:rsidRPr="00A554BF">
        <w:rPr>
          <w:rFonts w:ascii="宋体" w:eastAsia="宋体" w:hAnsi="宋体" w:cs="宋体" w:hint="eastAsia"/>
          <w:bCs/>
          <w:color w:val="333333"/>
          <w:kern w:val="0"/>
          <w:sz w:val="24"/>
          <w:szCs w:val="24"/>
        </w:rPr>
        <w:t>，整体方差</w:t>
      </w:r>
      <m:oMath>
        <m:sSubSup>
          <m:sSubSupPr>
            <m:ctrlPr>
              <w:rPr>
                <w:rFonts w:ascii="Cambria Math" w:eastAsia="宋体" w:hAnsi="Cambria Math" w:cs="宋体"/>
                <w:bCs/>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p</m:t>
            </m:r>
          </m:sub>
          <m:sup>
            <m:r>
              <m:rPr>
                <m:sty m:val="p"/>
              </m:rPr>
              <w:rPr>
                <w:rFonts w:ascii="Cambria Math" w:eastAsia="宋体" w:hAnsi="Cambria Math" w:cs="宋体" w:hint="eastAsia"/>
                <w:color w:val="333333"/>
                <w:kern w:val="0"/>
                <w:sz w:val="24"/>
                <w:szCs w:val="24"/>
              </w:rPr>
              <m:t>2</m:t>
            </m:r>
          </m:sup>
        </m:sSubSup>
      </m:oMath>
      <w:r w:rsidRPr="00A554BF">
        <w:rPr>
          <w:rFonts w:ascii="宋体" w:eastAsia="宋体" w:hAnsi="宋体" w:cs="宋体" w:hint="eastAsia"/>
          <w:bCs/>
          <w:color w:val="333333"/>
          <w:kern w:val="0"/>
          <w:sz w:val="24"/>
          <w:szCs w:val="24"/>
        </w:rPr>
        <w:t>=</w:t>
      </w:r>
      <w:r w:rsidRPr="00A554BF">
        <w:rPr>
          <w:rFonts w:ascii="宋体" w:eastAsia="宋体" w:hAnsi="宋体" w:cs="宋体"/>
          <w:bCs/>
          <w:color w:val="333333"/>
          <w:kern w:val="0"/>
          <w:sz w:val="24"/>
          <w:szCs w:val="24"/>
        </w:rPr>
        <w:t xml:space="preserve"> 0.0010。</w:t>
      </w:r>
      <w:r w:rsidR="00D54DF2">
        <w:rPr>
          <w:rFonts w:ascii="宋体" w:eastAsia="宋体" w:hAnsi="宋体" w:cs="宋体" w:hint="eastAsia"/>
          <w:bCs/>
          <w:color w:val="333333"/>
          <w:kern w:val="0"/>
          <w:sz w:val="24"/>
          <w:szCs w:val="24"/>
        </w:rPr>
        <w:t>该模型是情形二中唯一收益率为正的模型。</w:t>
      </w:r>
    </w:p>
    <w:p w:rsidR="00AF2F1F" w:rsidRPr="00D91D47" w:rsidRDefault="00AF2F1F" w:rsidP="00984088">
      <w:pPr>
        <w:widowControl/>
        <w:snapToGrid w:val="0"/>
        <w:spacing w:line="400" w:lineRule="exact"/>
        <w:rPr>
          <w:rFonts w:ascii="宋体" w:eastAsia="宋体" w:hAnsi="宋体" w:cs="宋体"/>
          <w:b/>
          <w:bCs/>
          <w:color w:val="333333"/>
          <w:kern w:val="0"/>
          <w:sz w:val="32"/>
          <w:szCs w:val="32"/>
        </w:rPr>
      </w:pPr>
    </w:p>
    <w:p w:rsidR="00E34780" w:rsidRPr="00E34780" w:rsidRDefault="00F762B6" w:rsidP="00984088">
      <w:pPr>
        <w:widowControl/>
        <w:snapToGrid w:val="0"/>
        <w:spacing w:line="400" w:lineRule="exact"/>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4.</w:t>
      </w:r>
      <w:r w:rsidR="00D91D47">
        <w:rPr>
          <w:rFonts w:ascii="宋体" w:eastAsia="宋体" w:hAnsi="宋体" w:cs="宋体"/>
          <w:b/>
          <w:bCs/>
          <w:color w:val="333333"/>
          <w:kern w:val="0"/>
          <w:sz w:val="32"/>
          <w:szCs w:val="32"/>
        </w:rPr>
        <w:t>3</w:t>
      </w:r>
      <w:r w:rsidR="00D91D47">
        <w:rPr>
          <w:rFonts w:ascii="宋体" w:eastAsia="宋体" w:hAnsi="宋体" w:cs="宋体" w:hint="eastAsia"/>
          <w:b/>
          <w:bCs/>
          <w:color w:val="333333"/>
          <w:kern w:val="0"/>
          <w:sz w:val="32"/>
          <w:szCs w:val="32"/>
        </w:rPr>
        <w:t>投资组合</w:t>
      </w:r>
      <w:r>
        <w:rPr>
          <w:rFonts w:ascii="宋体" w:eastAsia="宋体" w:hAnsi="宋体" w:cs="宋体" w:hint="eastAsia"/>
          <w:b/>
          <w:bCs/>
          <w:color w:val="333333"/>
          <w:kern w:val="0"/>
          <w:sz w:val="32"/>
          <w:szCs w:val="32"/>
        </w:rPr>
        <w:t>指标分析</w:t>
      </w:r>
    </w:p>
    <w:p w:rsidR="00E4586F" w:rsidRPr="00BC18D2" w:rsidRDefault="00E4586F" w:rsidP="00984088">
      <w:pPr>
        <w:widowControl/>
        <w:snapToGrid w:val="0"/>
        <w:spacing w:line="400" w:lineRule="exact"/>
        <w:ind w:firstLine="420"/>
        <w:rPr>
          <w:rFonts w:ascii="宋体" w:eastAsia="宋体" w:hAnsi="宋体" w:cs="宋体"/>
          <w:b/>
          <w:bCs/>
          <w:color w:val="333333"/>
          <w:kern w:val="0"/>
          <w:sz w:val="28"/>
          <w:szCs w:val="28"/>
        </w:rPr>
      </w:pPr>
      <w:r w:rsidRPr="00BC18D2">
        <w:rPr>
          <w:rFonts w:ascii="宋体" w:eastAsia="宋体" w:hAnsi="宋体" w:cs="宋体" w:hint="eastAsia"/>
          <w:b/>
          <w:bCs/>
          <w:color w:val="333333"/>
          <w:kern w:val="0"/>
          <w:sz w:val="28"/>
          <w:szCs w:val="28"/>
        </w:rPr>
        <w:t>4.</w:t>
      </w:r>
      <w:r w:rsidR="00D91D47" w:rsidRPr="00BC18D2">
        <w:rPr>
          <w:rFonts w:ascii="宋体" w:eastAsia="宋体" w:hAnsi="宋体" w:cs="宋体" w:hint="eastAsia"/>
          <w:b/>
          <w:bCs/>
          <w:color w:val="333333"/>
          <w:kern w:val="0"/>
          <w:sz w:val="28"/>
          <w:szCs w:val="28"/>
        </w:rPr>
        <w:t>3</w:t>
      </w:r>
      <w:r w:rsidRPr="00BC18D2">
        <w:rPr>
          <w:rFonts w:ascii="宋体" w:eastAsia="宋体" w:hAnsi="宋体" w:cs="宋体" w:hint="eastAsia"/>
          <w:b/>
          <w:bCs/>
          <w:color w:val="333333"/>
          <w:kern w:val="0"/>
          <w:sz w:val="28"/>
          <w:szCs w:val="28"/>
        </w:rPr>
        <w:t>.1</w:t>
      </w:r>
      <w:proofErr w:type="gramStart"/>
      <w:r w:rsidRPr="00BC18D2">
        <w:rPr>
          <w:rFonts w:ascii="宋体" w:eastAsia="宋体" w:hAnsi="宋体" w:cs="宋体" w:hint="eastAsia"/>
          <w:b/>
          <w:bCs/>
          <w:color w:val="333333"/>
          <w:kern w:val="0"/>
          <w:sz w:val="28"/>
          <w:szCs w:val="28"/>
        </w:rPr>
        <w:t>夏普指数</w:t>
      </w:r>
      <w:proofErr w:type="gramEnd"/>
      <w:r w:rsidRPr="00BC18D2">
        <w:rPr>
          <w:rFonts w:ascii="宋体" w:eastAsia="宋体" w:hAnsi="宋体" w:cs="宋体" w:hint="eastAsia"/>
          <w:b/>
          <w:bCs/>
          <w:color w:val="333333"/>
          <w:kern w:val="0"/>
          <w:sz w:val="28"/>
          <w:szCs w:val="28"/>
        </w:rPr>
        <w:t>分析</w:t>
      </w:r>
    </w:p>
    <w:p w:rsidR="00E4586F" w:rsidRPr="004C263C" w:rsidRDefault="00E4586F" w:rsidP="004C263C">
      <w:pPr>
        <w:widowControl/>
        <w:snapToGrid w:val="0"/>
        <w:ind w:firstLineChars="200" w:firstLine="480"/>
        <w:jc w:val="left"/>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由2.3可知，夏普指数的定义式为：</w:t>
      </w:r>
      <m:oMath>
        <m:r>
          <m:rPr>
            <m:sty m:val="p"/>
          </m:rPr>
          <w:rPr>
            <w:rFonts w:ascii="Cambria Math" w:eastAsia="宋体" w:hAnsi="Cambria Math" w:cs="宋体"/>
            <w:color w:val="333333"/>
            <w:kern w:val="0"/>
            <w:sz w:val="32"/>
            <w:szCs w:val="32"/>
          </w:rPr>
          <w:br/>
        </m:r>
      </m:oMath>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S</m:t>
              </m:r>
            </m:e>
            <m:sub>
              <m:r>
                <w:rPr>
                  <w:rFonts w:ascii="Cambria Math" w:eastAsia="宋体" w:hAnsi="Cambria Math" w:cs="宋体"/>
                  <w:color w:val="333333"/>
                  <w:kern w:val="0"/>
                  <w:sz w:val="24"/>
                  <w:szCs w:val="24"/>
                </w:rPr>
                <m:t>p</m:t>
              </m:r>
            </m:sub>
          </m:sSub>
          <m:r>
            <w:rPr>
              <w:rFonts w:ascii="Cambria Math" w:eastAsia="宋体" w:hAnsi="Cambria Math" w:cs="宋体"/>
              <w:color w:val="333333"/>
              <w:kern w:val="0"/>
              <w:sz w:val="24"/>
              <w:szCs w:val="24"/>
            </w:rPr>
            <m:t>=</m:t>
          </m:r>
          <m:f>
            <m:fPr>
              <m:ctrlPr>
                <w:rPr>
                  <w:rFonts w:ascii="Cambria Math" w:eastAsia="宋体" w:hAnsi="Cambria Math" w:cs="宋体"/>
                  <w:bCs/>
                  <w:i/>
                  <w:color w:val="333333"/>
                  <w:kern w:val="0"/>
                  <w:sz w:val="24"/>
                  <w:szCs w:val="24"/>
                </w:rPr>
              </m:ctrlPr>
            </m:fPr>
            <m:num>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p</m:t>
                  </m:r>
                </m:sub>
              </m:sSub>
              <m:r>
                <w:rPr>
                  <w:rFonts w:ascii="Cambria Math" w:eastAsia="宋体" w:hAnsi="Cambria Math" w:cs="宋体"/>
                  <w:color w:val="333333"/>
                  <w:kern w:val="0"/>
                  <w:sz w:val="24"/>
                  <w:szCs w:val="24"/>
                </w:rPr>
                <m:t>-</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num>
            <m:den>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σ</m:t>
                  </m:r>
                </m:e>
                <m:sub>
                  <m:r>
                    <w:rPr>
                      <w:rFonts w:ascii="Cambria Math" w:eastAsia="宋体" w:hAnsi="Cambria Math" w:cs="宋体"/>
                      <w:color w:val="333333"/>
                      <w:kern w:val="0"/>
                      <w:sz w:val="24"/>
                      <w:szCs w:val="24"/>
                    </w:rPr>
                    <m:t>p</m:t>
                  </m:r>
                </m:sub>
              </m:sSub>
            </m:den>
          </m:f>
        </m:oMath>
      </m:oMathPara>
    </w:p>
    <w:p w:rsidR="00E4586F" w:rsidRDefault="00DF1CC3" w:rsidP="00371595">
      <w:pPr>
        <w:widowControl/>
        <w:snapToGrid w:val="0"/>
        <w:spacing w:line="400" w:lineRule="exact"/>
        <w:jc w:val="left"/>
        <w:rPr>
          <w:rFonts w:ascii="宋体" w:eastAsia="宋体" w:hAnsi="宋体" w:cs="宋体"/>
          <w:bCs/>
          <w:color w:val="333333"/>
          <w:kern w:val="0"/>
          <w:sz w:val="24"/>
          <w:szCs w:val="24"/>
        </w:rPr>
      </w:pPr>
      <w:r w:rsidRPr="00DF1CC3">
        <w:rPr>
          <w:rFonts w:ascii="宋体" w:eastAsia="宋体" w:hAnsi="宋体" w:cs="宋体" w:hint="eastAsia"/>
          <w:bCs/>
          <w:color w:val="333333"/>
          <w:kern w:val="0"/>
          <w:sz w:val="24"/>
          <w:szCs w:val="24"/>
        </w:rPr>
        <w:t>对于行情一，我们取</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oMath>
      <w:r w:rsidRPr="00DF1CC3">
        <w:rPr>
          <w:rFonts w:ascii="宋体" w:eastAsia="宋体" w:hAnsi="宋体" w:cs="宋体" w:hint="eastAsia"/>
          <w:bCs/>
          <w:color w:val="333333"/>
          <w:kern w:val="0"/>
          <w:sz w:val="24"/>
          <w:szCs w:val="24"/>
        </w:rPr>
        <w:t>=1.5%；对于行情二，我们取</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r>
          <w:rPr>
            <w:rFonts w:ascii="Cambria Math" w:eastAsia="宋体" w:hAnsi="Cambria Math" w:cs="宋体" w:hint="eastAsia"/>
            <w:color w:val="333333"/>
            <w:kern w:val="0"/>
            <w:sz w:val="24"/>
            <w:szCs w:val="24"/>
          </w:rPr>
          <m:t>=2.5%</m:t>
        </m:r>
        <m:r>
          <w:rPr>
            <w:rFonts w:ascii="Cambria Math" w:eastAsia="宋体" w:hAnsi="Cambria Math" w:cs="宋体" w:hint="eastAsia"/>
            <w:color w:val="333333"/>
            <w:kern w:val="0"/>
            <w:sz w:val="24"/>
            <w:szCs w:val="24"/>
          </w:rPr>
          <m:t>，</m:t>
        </m:r>
      </m:oMath>
      <w:r w:rsidRPr="00DF1CC3">
        <w:rPr>
          <w:rFonts w:ascii="宋体" w:eastAsia="宋体" w:hAnsi="宋体" w:cs="宋体" w:hint="eastAsia"/>
          <w:bCs/>
          <w:color w:val="333333"/>
          <w:kern w:val="0"/>
          <w:sz w:val="24"/>
          <w:szCs w:val="24"/>
        </w:rPr>
        <w:t>通过计算得：</w:t>
      </w:r>
    </w:p>
    <w:tbl>
      <w:tblPr>
        <w:tblStyle w:val="a4"/>
        <w:tblpPr w:leftFromText="180" w:rightFromText="180" w:vertAnchor="text" w:horzAnchor="margin" w:tblpXSpec="center" w:tblpY="50"/>
        <w:tblOverlap w:val="never"/>
        <w:tblW w:w="0" w:type="auto"/>
        <w:tblLook w:val="04A0" w:firstRow="1" w:lastRow="0" w:firstColumn="1" w:lastColumn="0" w:noHBand="0" w:noVBand="1"/>
      </w:tblPr>
      <w:tblGrid>
        <w:gridCol w:w="1413"/>
        <w:gridCol w:w="1989"/>
        <w:gridCol w:w="1701"/>
        <w:gridCol w:w="1701"/>
        <w:gridCol w:w="1701"/>
      </w:tblGrid>
      <w:tr w:rsidR="00416C5C" w:rsidRPr="00476184" w:rsidTr="00E34780">
        <w:tc>
          <w:tcPr>
            <w:tcW w:w="1413" w:type="dxa"/>
            <w:vAlign w:val="center"/>
          </w:tcPr>
          <w:p w:rsidR="00416C5C" w:rsidRPr="00476184" w:rsidRDefault="00416C5C" w:rsidP="00371595">
            <w:pPr>
              <w:widowControl/>
              <w:snapToGrid w:val="0"/>
              <w:spacing w:line="400" w:lineRule="exact"/>
              <w:jc w:val="center"/>
              <w:rPr>
                <w:rFonts w:ascii="宋体" w:eastAsia="宋体" w:hAnsi="宋体" w:cs="宋体"/>
                <w:b/>
                <w:bCs/>
                <w:color w:val="333333"/>
                <w:kern w:val="0"/>
                <w:sz w:val="24"/>
                <w:szCs w:val="24"/>
              </w:rPr>
            </w:pPr>
            <w:r w:rsidRPr="00476184">
              <w:rPr>
                <w:rFonts w:ascii="宋体" w:eastAsia="宋体" w:hAnsi="宋体" w:cs="宋体" w:hint="eastAsia"/>
                <w:b/>
                <w:bCs/>
                <w:color w:val="333333"/>
                <w:kern w:val="0"/>
                <w:sz w:val="24"/>
                <w:szCs w:val="24"/>
              </w:rPr>
              <w:t>行情</w:t>
            </w:r>
            <w:proofErr w:type="gramStart"/>
            <w:r w:rsidRPr="00476184">
              <w:rPr>
                <w:rFonts w:ascii="宋体" w:eastAsia="宋体" w:hAnsi="宋体" w:cs="宋体" w:hint="eastAsia"/>
                <w:b/>
                <w:bCs/>
                <w:color w:val="333333"/>
                <w:kern w:val="0"/>
                <w:sz w:val="24"/>
                <w:szCs w:val="24"/>
              </w:rPr>
              <w:t>一</w:t>
            </w:r>
            <w:proofErr w:type="gramEnd"/>
          </w:p>
        </w:tc>
        <w:tc>
          <w:tcPr>
            <w:tcW w:w="1989" w:type="dxa"/>
            <w:vAlign w:val="center"/>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1/n</w:t>
            </w:r>
          </w:p>
        </w:tc>
        <w:tc>
          <w:tcPr>
            <w:tcW w:w="1701" w:type="dxa"/>
            <w:vAlign w:val="center"/>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市值组合</w:t>
            </w:r>
          </w:p>
        </w:tc>
        <w:tc>
          <w:tcPr>
            <w:tcW w:w="1701" w:type="dxa"/>
            <w:vAlign w:val="center"/>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最小方差</w:t>
            </w:r>
            <w:r>
              <w:rPr>
                <w:rFonts w:ascii="宋体" w:eastAsia="宋体" w:hAnsi="宋体" w:cs="宋体" w:hint="eastAsia"/>
                <w:bCs/>
                <w:color w:val="333333"/>
                <w:kern w:val="0"/>
                <w:sz w:val="24"/>
                <w:szCs w:val="24"/>
              </w:rPr>
              <w:t>1</w:t>
            </w:r>
          </w:p>
        </w:tc>
        <w:tc>
          <w:tcPr>
            <w:tcW w:w="1701" w:type="dxa"/>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sidRPr="00416C5C">
              <w:rPr>
                <w:rFonts w:ascii="宋体" w:eastAsia="宋体" w:hAnsi="宋体" w:cs="宋体" w:hint="eastAsia"/>
                <w:bCs/>
                <w:color w:val="333333"/>
                <w:kern w:val="0"/>
                <w:sz w:val="24"/>
                <w:szCs w:val="24"/>
              </w:rPr>
              <w:t>最小方差</w:t>
            </w:r>
            <w:r>
              <w:rPr>
                <w:rFonts w:ascii="宋体" w:eastAsia="宋体" w:hAnsi="宋体" w:cs="宋体" w:hint="eastAsia"/>
                <w:bCs/>
                <w:color w:val="333333"/>
                <w:kern w:val="0"/>
                <w:sz w:val="24"/>
                <w:szCs w:val="24"/>
              </w:rPr>
              <w:t>2</w:t>
            </w:r>
          </w:p>
        </w:tc>
      </w:tr>
      <w:tr w:rsidR="00416C5C" w:rsidRPr="00476184" w:rsidTr="00E34780">
        <w:tc>
          <w:tcPr>
            <w:tcW w:w="1413" w:type="dxa"/>
            <w:vAlign w:val="center"/>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收益率</w:t>
            </w:r>
          </w:p>
        </w:tc>
        <w:tc>
          <w:tcPr>
            <w:tcW w:w="1989" w:type="dxa"/>
            <w:vAlign w:val="center"/>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0.4513</w:t>
            </w:r>
          </w:p>
        </w:tc>
        <w:tc>
          <w:tcPr>
            <w:tcW w:w="1701" w:type="dxa"/>
            <w:vAlign w:val="center"/>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0.3774</w:t>
            </w:r>
          </w:p>
        </w:tc>
        <w:tc>
          <w:tcPr>
            <w:tcW w:w="1701" w:type="dxa"/>
            <w:vAlign w:val="center"/>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0.3596</w:t>
            </w:r>
          </w:p>
        </w:tc>
        <w:tc>
          <w:tcPr>
            <w:tcW w:w="1701" w:type="dxa"/>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0.4863</w:t>
            </w:r>
          </w:p>
        </w:tc>
      </w:tr>
      <w:tr w:rsidR="00416C5C" w:rsidRPr="00476184" w:rsidTr="00E34780">
        <w:tc>
          <w:tcPr>
            <w:tcW w:w="1413" w:type="dxa"/>
            <w:vAlign w:val="center"/>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方差</w:t>
            </w:r>
          </w:p>
        </w:tc>
        <w:tc>
          <w:tcPr>
            <w:tcW w:w="1989" w:type="dxa"/>
            <w:vAlign w:val="center"/>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m:oMathPara>
              <m:oMath>
                <m:r>
                  <m:rPr>
                    <m:sty m:val="p"/>
                  </m:rPr>
                  <w:rPr>
                    <w:rFonts w:ascii="Cambria Math" w:eastAsia="宋体" w:hAnsi="Cambria Math" w:cs="宋体" w:hint="eastAsia"/>
                    <w:color w:val="333333"/>
                    <w:kern w:val="0"/>
                    <w:sz w:val="24"/>
                    <w:szCs w:val="24"/>
                  </w:rPr>
                  <m:t>2.0889</m:t>
                </m:r>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4</m:t>
                    </m:r>
                  </m:sup>
                </m:sSup>
              </m:oMath>
            </m:oMathPara>
          </w:p>
        </w:tc>
        <w:tc>
          <w:tcPr>
            <w:tcW w:w="1701" w:type="dxa"/>
            <w:vAlign w:val="center"/>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bCs/>
                <w:color w:val="333333"/>
                <w:kern w:val="0"/>
                <w:sz w:val="24"/>
                <w:szCs w:val="24"/>
              </w:rPr>
              <w:t>2.2422</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4</m:t>
                  </m:r>
                </m:sup>
              </m:sSup>
            </m:oMath>
          </w:p>
        </w:tc>
        <w:tc>
          <w:tcPr>
            <w:tcW w:w="1701" w:type="dxa"/>
            <w:vAlign w:val="center"/>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bCs/>
                <w:color w:val="333333"/>
                <w:kern w:val="0"/>
                <w:sz w:val="24"/>
                <w:szCs w:val="24"/>
              </w:rPr>
              <w:t>6.5</w:t>
            </w:r>
            <w:r w:rsidRPr="00476184">
              <w:rPr>
                <w:rFonts w:ascii="宋体" w:eastAsia="宋体" w:hAnsi="宋体" w:cs="宋体" w:hint="eastAsia"/>
                <w:bCs/>
                <w:color w:val="333333"/>
                <w:kern w:val="0"/>
                <w:sz w:val="24"/>
                <w:szCs w:val="24"/>
              </w:rPr>
              <w:t>510</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color w:val="333333"/>
                      <w:kern w:val="0"/>
                      <w:sz w:val="24"/>
                      <w:szCs w:val="24"/>
                    </w:rPr>
                    <m:t>10</m:t>
                  </m:r>
                </m:e>
                <m:sup>
                  <m:r>
                    <w:rPr>
                      <w:rFonts w:ascii="Cambria Math" w:eastAsia="宋体" w:hAnsi="Cambria Math" w:cs="宋体"/>
                      <w:color w:val="333333"/>
                      <w:kern w:val="0"/>
                      <w:sz w:val="24"/>
                      <w:szCs w:val="24"/>
                    </w:rPr>
                    <m:t>-5</m:t>
                  </m:r>
                </m:sup>
              </m:sSup>
            </m:oMath>
          </w:p>
        </w:tc>
        <w:tc>
          <w:tcPr>
            <w:tcW w:w="1701" w:type="dxa"/>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sidRPr="00416C5C">
              <w:rPr>
                <w:rFonts w:ascii="宋体" w:eastAsia="宋体" w:hAnsi="宋体" w:cs="宋体"/>
                <w:bCs/>
                <w:color w:val="333333"/>
                <w:kern w:val="0"/>
                <w:sz w:val="24"/>
                <w:szCs w:val="24"/>
              </w:rPr>
              <w:t>7.6149</w:t>
            </w:r>
            <m:oMath>
              <m:r>
                <w:rPr>
                  <w:rFonts w:ascii="Cambria Math" w:eastAsia="宋体" w:hAnsi="Cambria Math" w:cs="宋体"/>
                  <w:color w:val="333333"/>
                  <w:kern w:val="0"/>
                  <w:sz w:val="24"/>
                  <w:szCs w:val="24"/>
                </w:rPr>
                <m:t>×</m:t>
              </m:r>
              <m:sSup>
                <m:sSupPr>
                  <m:ctrlPr>
                    <w:rPr>
                      <w:rFonts w:ascii="Cambria Math" w:eastAsia="宋体" w:hAnsi="Cambria Math" w:cs="宋体"/>
                      <w:bCs/>
                      <w:i/>
                      <w:color w:val="333333"/>
                      <w:kern w:val="0"/>
                      <w:sz w:val="24"/>
                      <w:szCs w:val="24"/>
                    </w:rPr>
                  </m:ctrlPr>
                </m:sSupPr>
                <m:e>
                  <m:r>
                    <w:rPr>
                      <w:rFonts w:ascii="Cambria Math" w:eastAsia="宋体" w:hAnsi="Cambria Math" w:cs="宋体"/>
                      <w:color w:val="333333"/>
                      <w:kern w:val="0"/>
                      <w:sz w:val="24"/>
                      <w:szCs w:val="24"/>
                    </w:rPr>
                    <m:t>10</m:t>
                  </m:r>
                </m:e>
                <m:sup>
                  <m:r>
                    <w:rPr>
                      <w:rFonts w:ascii="Cambria Math" w:eastAsia="宋体" w:hAnsi="Cambria Math" w:cs="宋体"/>
                      <w:color w:val="333333"/>
                      <w:kern w:val="0"/>
                      <w:sz w:val="24"/>
                      <w:szCs w:val="24"/>
                    </w:rPr>
                    <m:t>-5</m:t>
                  </m:r>
                </m:sup>
              </m:sSup>
            </m:oMath>
          </w:p>
        </w:tc>
      </w:tr>
      <w:tr w:rsidR="00416C5C" w:rsidRPr="00476184" w:rsidTr="00E34780">
        <w:tc>
          <w:tcPr>
            <w:tcW w:w="1413" w:type="dxa"/>
            <w:vAlign w:val="center"/>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标准差</w:t>
            </w:r>
          </w:p>
        </w:tc>
        <w:tc>
          <w:tcPr>
            <w:tcW w:w="1989" w:type="dxa"/>
            <w:vAlign w:val="center"/>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1.45</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2</m:t>
                  </m:r>
                </m:sup>
              </m:sSup>
            </m:oMath>
          </w:p>
        </w:tc>
        <w:tc>
          <w:tcPr>
            <w:tcW w:w="1701" w:type="dxa"/>
            <w:vAlign w:val="center"/>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1.50</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2</m:t>
                  </m:r>
                </m:sup>
              </m:sSup>
            </m:oMath>
          </w:p>
        </w:tc>
        <w:tc>
          <w:tcPr>
            <w:tcW w:w="1701" w:type="dxa"/>
            <w:vAlign w:val="center"/>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8.09</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微软雅黑" w:eastAsia="微软雅黑" w:hAnsi="微软雅黑" w:cs="微软雅黑" w:hint="eastAsia"/>
                      <w:color w:val="333333"/>
                      <w:kern w:val="0"/>
                      <w:sz w:val="24"/>
                      <w:szCs w:val="24"/>
                    </w:rPr>
                    <m:t>-</m:t>
                  </m:r>
                  <m:r>
                    <w:rPr>
                      <w:rFonts w:ascii="Cambria Math" w:eastAsia="宋体" w:hAnsi="Cambria Math" w:cs="宋体" w:hint="eastAsia"/>
                      <w:color w:val="333333"/>
                      <w:kern w:val="0"/>
                      <w:sz w:val="24"/>
                      <w:szCs w:val="24"/>
                    </w:rPr>
                    <m:t>3</m:t>
                  </m:r>
                </m:sup>
              </m:sSup>
            </m:oMath>
          </w:p>
        </w:tc>
        <w:tc>
          <w:tcPr>
            <w:tcW w:w="1701" w:type="dxa"/>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8.73</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微软雅黑" w:eastAsia="微软雅黑" w:hAnsi="微软雅黑" w:cs="微软雅黑" w:hint="eastAsia"/>
                      <w:color w:val="333333"/>
                      <w:kern w:val="0"/>
                      <w:sz w:val="24"/>
                      <w:szCs w:val="24"/>
                    </w:rPr>
                    <m:t>-</m:t>
                  </m:r>
                  <m:r>
                    <w:rPr>
                      <w:rFonts w:ascii="Cambria Math" w:eastAsia="宋体" w:hAnsi="Cambria Math" w:cs="宋体" w:hint="eastAsia"/>
                      <w:color w:val="333333"/>
                      <w:kern w:val="0"/>
                      <w:sz w:val="24"/>
                      <w:szCs w:val="24"/>
                    </w:rPr>
                    <m:t>3</m:t>
                  </m:r>
                </m:sup>
              </m:sSup>
            </m:oMath>
          </w:p>
        </w:tc>
      </w:tr>
      <w:tr w:rsidR="00416C5C" w:rsidRPr="00476184" w:rsidTr="00E34780">
        <w:tc>
          <w:tcPr>
            <w:tcW w:w="1413" w:type="dxa"/>
            <w:vAlign w:val="center"/>
          </w:tcPr>
          <w:p w:rsidR="00416C5C" w:rsidRPr="00476184" w:rsidRDefault="009806E2" w:rsidP="00371595">
            <w:pPr>
              <w:widowControl/>
              <w:snapToGrid w:val="0"/>
              <w:spacing w:line="400" w:lineRule="exact"/>
              <w:jc w:val="center"/>
              <w:rPr>
                <w:rFonts w:ascii="宋体" w:eastAsia="宋体" w:hAnsi="宋体"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S</m:t>
                    </m:r>
                  </m:e>
                  <m:sub>
                    <m:r>
                      <w:rPr>
                        <w:rFonts w:ascii="Cambria Math" w:eastAsia="宋体" w:hAnsi="Cambria Math" w:cs="宋体"/>
                        <w:color w:val="333333"/>
                        <w:kern w:val="0"/>
                        <w:sz w:val="24"/>
                        <w:szCs w:val="24"/>
                      </w:rPr>
                      <m:t>p</m:t>
                    </m:r>
                  </m:sub>
                </m:sSub>
              </m:oMath>
            </m:oMathPara>
          </w:p>
        </w:tc>
        <w:tc>
          <w:tcPr>
            <w:tcW w:w="1989" w:type="dxa"/>
            <w:vAlign w:val="center"/>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30.65</w:t>
            </w:r>
          </w:p>
        </w:tc>
        <w:tc>
          <w:tcPr>
            <w:tcW w:w="1701" w:type="dxa"/>
            <w:vAlign w:val="center"/>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24.78</w:t>
            </w:r>
          </w:p>
        </w:tc>
        <w:tc>
          <w:tcPr>
            <w:tcW w:w="1701" w:type="dxa"/>
            <w:vAlign w:val="center"/>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43.78</w:t>
            </w:r>
          </w:p>
        </w:tc>
        <w:tc>
          <w:tcPr>
            <w:tcW w:w="1701" w:type="dxa"/>
          </w:tcPr>
          <w:p w:rsidR="00416C5C" w:rsidRPr="00476184" w:rsidRDefault="00416C5C" w:rsidP="00371595">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54.86</w:t>
            </w:r>
          </w:p>
        </w:tc>
      </w:tr>
    </w:tbl>
    <w:p w:rsidR="00476184" w:rsidRPr="00476184" w:rsidRDefault="00476184" w:rsidP="00371595">
      <w:pPr>
        <w:widowControl/>
        <w:snapToGrid w:val="0"/>
        <w:spacing w:line="400" w:lineRule="exact"/>
        <w:jc w:val="left"/>
        <w:rPr>
          <w:rFonts w:ascii="宋体" w:eastAsia="宋体" w:hAnsi="宋体" w:cs="宋体"/>
          <w:b/>
          <w:bCs/>
          <w:color w:val="333333"/>
          <w:kern w:val="0"/>
          <w:sz w:val="24"/>
          <w:szCs w:val="24"/>
        </w:rPr>
      </w:pPr>
    </w:p>
    <w:tbl>
      <w:tblPr>
        <w:tblStyle w:val="a4"/>
        <w:tblpPr w:leftFromText="180" w:rightFromText="180" w:vertAnchor="text" w:horzAnchor="margin" w:tblpXSpec="center" w:tblpY="50"/>
        <w:tblOverlap w:val="never"/>
        <w:tblW w:w="0" w:type="auto"/>
        <w:tblLook w:val="04A0" w:firstRow="1" w:lastRow="0" w:firstColumn="1" w:lastColumn="0" w:noHBand="0" w:noVBand="1"/>
      </w:tblPr>
      <w:tblGrid>
        <w:gridCol w:w="1413"/>
        <w:gridCol w:w="1989"/>
        <w:gridCol w:w="1701"/>
        <w:gridCol w:w="1701"/>
        <w:gridCol w:w="1701"/>
      </w:tblGrid>
      <w:tr w:rsidR="00416C5C" w:rsidRPr="00476184" w:rsidTr="00E34780">
        <w:tc>
          <w:tcPr>
            <w:tcW w:w="1413" w:type="dxa"/>
            <w:vAlign w:val="center"/>
          </w:tcPr>
          <w:p w:rsidR="00416C5C" w:rsidRPr="00476184" w:rsidRDefault="00416C5C" w:rsidP="004C263C">
            <w:pPr>
              <w:widowControl/>
              <w:snapToGrid w:val="0"/>
              <w:spacing w:line="400" w:lineRule="exact"/>
              <w:jc w:val="center"/>
              <w:rPr>
                <w:rFonts w:ascii="宋体" w:eastAsia="宋体" w:hAnsi="宋体" w:cs="宋体"/>
                <w:b/>
                <w:bCs/>
                <w:color w:val="333333"/>
                <w:kern w:val="0"/>
                <w:sz w:val="24"/>
                <w:szCs w:val="24"/>
              </w:rPr>
            </w:pPr>
            <w:r w:rsidRPr="00476184">
              <w:rPr>
                <w:rFonts w:ascii="宋体" w:eastAsia="宋体" w:hAnsi="宋体" w:cs="宋体" w:hint="eastAsia"/>
                <w:b/>
                <w:bCs/>
                <w:color w:val="333333"/>
                <w:kern w:val="0"/>
                <w:sz w:val="24"/>
                <w:szCs w:val="24"/>
              </w:rPr>
              <w:t>行情二</w:t>
            </w:r>
          </w:p>
        </w:tc>
        <w:tc>
          <w:tcPr>
            <w:tcW w:w="1989"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1/n</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市值组合</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最小方差</w:t>
            </w:r>
            <w:r>
              <w:rPr>
                <w:rFonts w:ascii="宋体" w:eastAsia="宋体" w:hAnsi="宋体" w:cs="宋体" w:hint="eastAsia"/>
                <w:bCs/>
                <w:color w:val="333333"/>
                <w:kern w:val="0"/>
                <w:sz w:val="24"/>
                <w:szCs w:val="24"/>
              </w:rPr>
              <w:t>1</w:t>
            </w:r>
          </w:p>
        </w:tc>
        <w:tc>
          <w:tcPr>
            <w:tcW w:w="1701" w:type="dxa"/>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16C5C">
              <w:rPr>
                <w:rFonts w:ascii="宋体" w:eastAsia="宋体" w:hAnsi="宋体" w:cs="宋体" w:hint="eastAsia"/>
                <w:bCs/>
                <w:color w:val="333333"/>
                <w:kern w:val="0"/>
                <w:sz w:val="24"/>
                <w:szCs w:val="24"/>
              </w:rPr>
              <w:t>最小方差2</w:t>
            </w:r>
          </w:p>
        </w:tc>
      </w:tr>
      <w:tr w:rsidR="00416C5C" w:rsidRPr="00476184" w:rsidTr="00E34780">
        <w:tc>
          <w:tcPr>
            <w:tcW w:w="1413"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收益率</w:t>
            </w:r>
          </w:p>
        </w:tc>
        <w:tc>
          <w:tcPr>
            <w:tcW w:w="1989"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-0.2099</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-0.2656</w:t>
            </w:r>
          </w:p>
        </w:tc>
        <w:tc>
          <w:tcPr>
            <w:tcW w:w="1701" w:type="dxa"/>
            <w:vAlign w:val="center"/>
          </w:tcPr>
          <w:p w:rsidR="00416C5C" w:rsidRPr="00476184" w:rsidRDefault="00E7258B"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w:t>
            </w:r>
            <w:r w:rsidR="00416C5C" w:rsidRPr="00476184">
              <w:rPr>
                <w:rFonts w:ascii="宋体" w:eastAsia="宋体" w:hAnsi="宋体" w:cs="宋体" w:hint="eastAsia"/>
                <w:bCs/>
                <w:color w:val="333333"/>
                <w:kern w:val="0"/>
                <w:sz w:val="24"/>
                <w:szCs w:val="24"/>
              </w:rPr>
              <w:t>0.1</w:t>
            </w:r>
            <w:r>
              <w:rPr>
                <w:rFonts w:ascii="宋体" w:eastAsia="宋体" w:hAnsi="宋体" w:cs="宋体" w:hint="eastAsia"/>
                <w:bCs/>
                <w:color w:val="333333"/>
                <w:kern w:val="0"/>
                <w:sz w:val="24"/>
                <w:szCs w:val="24"/>
              </w:rPr>
              <w:t>43</w:t>
            </w:r>
            <w:r w:rsidR="00416C5C" w:rsidRPr="00476184">
              <w:rPr>
                <w:rFonts w:ascii="宋体" w:eastAsia="宋体" w:hAnsi="宋体" w:cs="宋体" w:hint="eastAsia"/>
                <w:bCs/>
                <w:color w:val="333333"/>
                <w:kern w:val="0"/>
                <w:sz w:val="24"/>
                <w:szCs w:val="24"/>
              </w:rPr>
              <w:t>0</w:t>
            </w:r>
          </w:p>
        </w:tc>
        <w:tc>
          <w:tcPr>
            <w:tcW w:w="1701" w:type="dxa"/>
          </w:tcPr>
          <w:p w:rsidR="00416C5C" w:rsidRPr="00476184" w:rsidRDefault="00A554BF" w:rsidP="004C263C">
            <w:pPr>
              <w:widowControl/>
              <w:snapToGrid w:val="0"/>
              <w:spacing w:line="400" w:lineRule="exact"/>
              <w:jc w:val="center"/>
              <w:rPr>
                <w:rFonts w:ascii="宋体" w:eastAsia="宋体" w:hAnsi="宋体" w:cs="宋体"/>
                <w:bCs/>
                <w:color w:val="333333"/>
                <w:kern w:val="0"/>
                <w:sz w:val="24"/>
                <w:szCs w:val="24"/>
              </w:rPr>
            </w:pPr>
            <w:r w:rsidRPr="00A554BF">
              <w:rPr>
                <w:rFonts w:ascii="宋体" w:eastAsia="宋体" w:hAnsi="宋体" w:cs="宋体" w:hint="eastAsia"/>
                <w:bCs/>
                <w:color w:val="333333"/>
                <w:kern w:val="0"/>
                <w:sz w:val="24"/>
                <w:szCs w:val="24"/>
              </w:rPr>
              <w:t>0.4128</w:t>
            </w:r>
          </w:p>
        </w:tc>
      </w:tr>
      <w:tr w:rsidR="00416C5C" w:rsidRPr="00476184" w:rsidTr="00E34780">
        <w:tc>
          <w:tcPr>
            <w:tcW w:w="1413"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方差</w:t>
            </w:r>
          </w:p>
        </w:tc>
        <w:tc>
          <w:tcPr>
            <w:tcW w:w="1989"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0.0022</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0.0019</w:t>
            </w:r>
          </w:p>
        </w:tc>
        <w:tc>
          <w:tcPr>
            <w:tcW w:w="1701" w:type="dxa"/>
            <w:vAlign w:val="center"/>
          </w:tcPr>
          <w:p w:rsidR="00416C5C" w:rsidRPr="00476184" w:rsidRDefault="00691A23" w:rsidP="004C263C">
            <w:pPr>
              <w:widowControl/>
              <w:snapToGrid w:val="0"/>
              <w:spacing w:line="400" w:lineRule="exact"/>
              <w:jc w:val="center"/>
              <w:rPr>
                <w:rFonts w:ascii="宋体" w:eastAsia="宋体" w:hAnsi="宋体" w:cs="宋体"/>
                <w:bCs/>
                <w:color w:val="333333"/>
                <w:kern w:val="0"/>
                <w:sz w:val="24"/>
                <w:szCs w:val="24"/>
              </w:rPr>
            </w:pPr>
            <w:r w:rsidRPr="00691A23">
              <w:rPr>
                <w:rFonts w:ascii="宋体" w:eastAsia="宋体" w:hAnsi="宋体" w:cs="宋体" w:hint="eastAsia"/>
                <w:bCs/>
                <w:color w:val="333333"/>
                <w:kern w:val="0"/>
                <w:sz w:val="24"/>
                <w:szCs w:val="24"/>
              </w:rPr>
              <w:t>5.9122</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微软雅黑" w:eastAsia="微软雅黑" w:hAnsi="微软雅黑" w:cs="微软雅黑" w:hint="eastAsia"/>
                      <w:color w:val="333333"/>
                      <w:kern w:val="0"/>
                      <w:sz w:val="24"/>
                      <w:szCs w:val="24"/>
                    </w:rPr>
                    <m:t>-</m:t>
                  </m:r>
                  <m:r>
                    <w:rPr>
                      <w:rFonts w:ascii="Cambria Math" w:eastAsia="宋体" w:hAnsi="Cambria Math" w:cs="宋体" w:hint="eastAsia"/>
                      <w:color w:val="333333"/>
                      <w:kern w:val="0"/>
                      <w:sz w:val="24"/>
                      <w:szCs w:val="24"/>
                    </w:rPr>
                    <m:t>4</m:t>
                  </m:r>
                </m:sup>
              </m:sSup>
            </m:oMath>
          </w:p>
        </w:tc>
        <w:tc>
          <w:tcPr>
            <w:tcW w:w="1701" w:type="dxa"/>
          </w:tcPr>
          <w:p w:rsidR="00416C5C" w:rsidRPr="00476184" w:rsidRDefault="00A554BF" w:rsidP="004C263C">
            <w:pPr>
              <w:widowControl/>
              <w:snapToGrid w:val="0"/>
              <w:spacing w:line="400" w:lineRule="exact"/>
              <w:jc w:val="center"/>
              <w:rPr>
                <w:rFonts w:ascii="宋体" w:eastAsia="宋体" w:hAnsi="宋体" w:cs="宋体"/>
                <w:bCs/>
                <w:color w:val="333333"/>
                <w:kern w:val="0"/>
                <w:sz w:val="24"/>
                <w:szCs w:val="24"/>
              </w:rPr>
            </w:pPr>
            <w:r w:rsidRPr="00A554BF">
              <w:rPr>
                <w:rFonts w:ascii="宋体" w:eastAsia="宋体" w:hAnsi="宋体" w:cs="宋体"/>
                <w:bCs/>
                <w:color w:val="333333"/>
                <w:kern w:val="0"/>
                <w:sz w:val="24"/>
                <w:szCs w:val="24"/>
              </w:rPr>
              <w:t>0.0010</w:t>
            </w:r>
          </w:p>
        </w:tc>
      </w:tr>
      <w:tr w:rsidR="00416C5C" w:rsidRPr="00476184" w:rsidTr="00E34780">
        <w:tc>
          <w:tcPr>
            <w:tcW w:w="1413"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标准差</w:t>
            </w:r>
          </w:p>
        </w:tc>
        <w:tc>
          <w:tcPr>
            <w:tcW w:w="1989"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0.047</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0.043</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2.43</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微软雅黑" w:hAnsi="Cambria Math" w:cs="微软雅黑" w:hint="eastAsia"/>
                      <w:color w:val="333333"/>
                      <w:kern w:val="0"/>
                      <w:sz w:val="24"/>
                      <w:szCs w:val="24"/>
                    </w:rPr>
                    <m:t>2</m:t>
                  </m:r>
                </m:sup>
              </m:sSup>
            </m:oMath>
          </w:p>
        </w:tc>
        <w:tc>
          <w:tcPr>
            <w:tcW w:w="1701" w:type="dxa"/>
          </w:tcPr>
          <w:p w:rsidR="00416C5C" w:rsidRPr="00476184" w:rsidRDefault="00A554BF"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0.0316</w:t>
            </w:r>
          </w:p>
        </w:tc>
      </w:tr>
      <w:tr w:rsidR="00416C5C" w:rsidRPr="00476184" w:rsidTr="00E34780">
        <w:tc>
          <w:tcPr>
            <w:tcW w:w="1413" w:type="dxa"/>
            <w:vAlign w:val="center"/>
          </w:tcPr>
          <w:p w:rsidR="00416C5C" w:rsidRPr="00476184" w:rsidRDefault="009806E2" w:rsidP="004C263C">
            <w:pPr>
              <w:widowControl/>
              <w:snapToGrid w:val="0"/>
              <w:spacing w:line="400" w:lineRule="exact"/>
              <w:jc w:val="center"/>
              <w:rPr>
                <w:rFonts w:ascii="宋体" w:eastAsia="宋体" w:hAnsi="宋体"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S</m:t>
                    </m:r>
                  </m:e>
                  <m:sub>
                    <m:r>
                      <w:rPr>
                        <w:rFonts w:ascii="Cambria Math" w:eastAsia="宋体" w:hAnsi="Cambria Math" w:cs="宋体"/>
                        <w:color w:val="333333"/>
                        <w:kern w:val="0"/>
                        <w:sz w:val="24"/>
                        <w:szCs w:val="24"/>
                      </w:rPr>
                      <m:t>p</m:t>
                    </m:r>
                  </m:sub>
                </m:sSub>
              </m:oMath>
            </m:oMathPara>
          </w:p>
        </w:tc>
        <w:tc>
          <w:tcPr>
            <w:tcW w:w="1989"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-4.35</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-6.02</w:t>
            </w:r>
          </w:p>
        </w:tc>
        <w:tc>
          <w:tcPr>
            <w:tcW w:w="1701" w:type="dxa"/>
            <w:vAlign w:val="center"/>
          </w:tcPr>
          <w:p w:rsidR="00416C5C" w:rsidRPr="00476184" w:rsidRDefault="00E7258B"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-5.73</w:t>
            </w:r>
          </w:p>
        </w:tc>
        <w:tc>
          <w:tcPr>
            <w:tcW w:w="1701" w:type="dxa"/>
          </w:tcPr>
          <w:p w:rsidR="00416C5C" w:rsidRPr="00476184" w:rsidRDefault="00A554BF" w:rsidP="00A554BF">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12.73</w:t>
            </w:r>
          </w:p>
        </w:tc>
      </w:tr>
    </w:tbl>
    <w:p w:rsidR="00AF2F1F" w:rsidRDefault="00AF2F1F" w:rsidP="00371595">
      <w:pPr>
        <w:widowControl/>
        <w:snapToGrid w:val="0"/>
        <w:spacing w:line="400" w:lineRule="exact"/>
        <w:jc w:val="left"/>
        <w:rPr>
          <w:rFonts w:ascii="宋体" w:eastAsia="宋体" w:hAnsi="宋体" w:cs="宋体"/>
          <w:b/>
          <w:bCs/>
          <w:color w:val="333333"/>
          <w:kern w:val="0"/>
          <w:sz w:val="32"/>
          <w:szCs w:val="32"/>
        </w:rPr>
      </w:pPr>
    </w:p>
    <w:p w:rsidR="0027756F" w:rsidRDefault="0027756F" w:rsidP="00371595">
      <w:pPr>
        <w:widowControl/>
        <w:snapToGrid w:val="0"/>
        <w:spacing w:line="400" w:lineRule="exact"/>
        <w:jc w:val="left"/>
        <w:rPr>
          <w:rFonts w:ascii="宋体" w:eastAsia="宋体" w:hAnsi="宋体" w:cs="宋体"/>
          <w:b/>
          <w:bCs/>
          <w:color w:val="333333"/>
          <w:kern w:val="0"/>
          <w:sz w:val="32"/>
          <w:szCs w:val="32"/>
        </w:rPr>
      </w:pPr>
    </w:p>
    <w:p w:rsidR="0027756F" w:rsidRDefault="0027756F" w:rsidP="00371595">
      <w:pPr>
        <w:widowControl/>
        <w:snapToGrid w:val="0"/>
        <w:spacing w:line="400" w:lineRule="exact"/>
        <w:jc w:val="left"/>
        <w:rPr>
          <w:rFonts w:ascii="宋体" w:eastAsia="宋体" w:hAnsi="宋体" w:cs="宋体"/>
          <w:b/>
          <w:bCs/>
          <w:color w:val="333333"/>
          <w:kern w:val="0"/>
          <w:sz w:val="32"/>
          <w:szCs w:val="32"/>
        </w:rPr>
      </w:pPr>
    </w:p>
    <w:p w:rsidR="006C32D4" w:rsidRPr="008F691C" w:rsidRDefault="003D068A" w:rsidP="008F691C">
      <w:pPr>
        <w:widowControl/>
        <w:snapToGrid w:val="0"/>
        <w:spacing w:line="400" w:lineRule="exact"/>
        <w:ind w:firstLine="420"/>
        <w:jc w:val="left"/>
        <w:rPr>
          <w:rFonts w:ascii="宋体" w:eastAsia="宋体" w:hAnsi="宋体" w:cs="宋体"/>
          <w:b/>
          <w:bCs/>
          <w:color w:val="333333"/>
          <w:kern w:val="0"/>
          <w:sz w:val="28"/>
          <w:szCs w:val="28"/>
        </w:rPr>
      </w:pPr>
      <w:r w:rsidRPr="008F691C">
        <w:rPr>
          <w:rFonts w:ascii="宋体" w:eastAsia="宋体" w:hAnsi="宋体" w:cs="宋体" w:hint="eastAsia"/>
          <w:b/>
          <w:bCs/>
          <w:color w:val="333333"/>
          <w:kern w:val="0"/>
          <w:sz w:val="28"/>
          <w:szCs w:val="28"/>
        </w:rPr>
        <w:lastRenderedPageBreak/>
        <w:t>4.</w:t>
      </w:r>
      <w:r w:rsidR="008F691C">
        <w:rPr>
          <w:rFonts w:ascii="宋体" w:eastAsia="宋体" w:hAnsi="宋体" w:cs="宋体" w:hint="eastAsia"/>
          <w:b/>
          <w:bCs/>
          <w:color w:val="333333"/>
          <w:kern w:val="0"/>
          <w:sz w:val="28"/>
          <w:szCs w:val="28"/>
        </w:rPr>
        <w:t>3</w:t>
      </w:r>
      <w:r w:rsidRPr="008F691C">
        <w:rPr>
          <w:rFonts w:ascii="宋体" w:eastAsia="宋体" w:hAnsi="宋体" w:cs="宋体" w:hint="eastAsia"/>
          <w:b/>
          <w:bCs/>
          <w:color w:val="333333"/>
          <w:kern w:val="0"/>
          <w:sz w:val="28"/>
          <w:szCs w:val="28"/>
        </w:rPr>
        <w:t>.2</w:t>
      </w:r>
      <w:proofErr w:type="gramStart"/>
      <w:r w:rsidRPr="008F691C">
        <w:rPr>
          <w:rFonts w:ascii="宋体" w:eastAsia="宋体" w:hAnsi="宋体" w:cs="宋体" w:hint="eastAsia"/>
          <w:b/>
          <w:bCs/>
          <w:color w:val="333333"/>
          <w:kern w:val="0"/>
          <w:sz w:val="28"/>
          <w:szCs w:val="28"/>
        </w:rPr>
        <w:t>特</w:t>
      </w:r>
      <w:proofErr w:type="gramEnd"/>
      <w:r w:rsidRPr="008F691C">
        <w:rPr>
          <w:rFonts w:ascii="宋体" w:eastAsia="宋体" w:hAnsi="宋体" w:cs="宋体" w:hint="eastAsia"/>
          <w:b/>
          <w:bCs/>
          <w:color w:val="333333"/>
          <w:kern w:val="0"/>
          <w:sz w:val="28"/>
          <w:szCs w:val="28"/>
        </w:rPr>
        <w:t>雷诺指数</w:t>
      </w:r>
    </w:p>
    <w:p w:rsidR="003D068A" w:rsidRPr="00371595" w:rsidRDefault="003D068A" w:rsidP="00371595">
      <w:pPr>
        <w:widowControl/>
        <w:snapToGrid w:val="0"/>
        <w:ind w:firstLineChars="200" w:firstLine="480"/>
        <w:jc w:val="left"/>
        <w:rPr>
          <w:rFonts w:ascii="宋体" w:eastAsia="宋体" w:hAnsi="宋体" w:cs="宋体"/>
          <w:bCs/>
          <w:color w:val="333333"/>
          <w:kern w:val="0"/>
          <w:sz w:val="24"/>
          <w:szCs w:val="32"/>
        </w:rPr>
      </w:pPr>
      <w:r w:rsidRPr="00371595">
        <w:rPr>
          <w:rFonts w:ascii="宋体" w:eastAsia="宋体" w:hAnsi="宋体" w:cs="宋体" w:hint="eastAsia"/>
          <w:bCs/>
          <w:color w:val="333333"/>
          <w:kern w:val="0"/>
          <w:sz w:val="24"/>
          <w:szCs w:val="32"/>
        </w:rPr>
        <w:t>由2.3可知，</w:t>
      </w:r>
      <w:proofErr w:type="gramStart"/>
      <w:r w:rsidRPr="00371595">
        <w:rPr>
          <w:rFonts w:ascii="宋体" w:eastAsia="宋体" w:hAnsi="宋体" w:cs="宋体" w:hint="eastAsia"/>
          <w:bCs/>
          <w:color w:val="333333"/>
          <w:kern w:val="0"/>
          <w:sz w:val="24"/>
          <w:szCs w:val="32"/>
        </w:rPr>
        <w:t>特</w:t>
      </w:r>
      <w:proofErr w:type="gramEnd"/>
      <w:r w:rsidRPr="00371595">
        <w:rPr>
          <w:rFonts w:ascii="宋体" w:eastAsia="宋体" w:hAnsi="宋体" w:cs="宋体" w:hint="eastAsia"/>
          <w:bCs/>
          <w:color w:val="333333"/>
          <w:kern w:val="0"/>
          <w:sz w:val="24"/>
          <w:szCs w:val="32"/>
        </w:rPr>
        <w:t>雷诺定义式为：</w:t>
      </w:r>
      <m:oMath>
        <m:r>
          <m:rPr>
            <m:sty m:val="p"/>
          </m:rPr>
          <w:rPr>
            <w:rFonts w:ascii="Cambria Math" w:eastAsia="宋体" w:hAnsi="Cambria Math" w:cs="宋体"/>
            <w:color w:val="333333"/>
            <w:kern w:val="0"/>
            <w:sz w:val="24"/>
            <w:szCs w:val="32"/>
          </w:rPr>
          <w:br/>
        </m:r>
      </m:oMath>
      <m:oMathPara>
        <m:oMath>
          <m:sSub>
            <m:sSubPr>
              <m:ctrlPr>
                <w:rPr>
                  <w:rFonts w:ascii="Cambria Math" w:eastAsia="宋体" w:hAnsi="Cambria Math" w:cs="宋体"/>
                  <w:bCs/>
                  <w:color w:val="333333"/>
                  <w:kern w:val="0"/>
                  <w:sz w:val="24"/>
                  <w:szCs w:val="32"/>
                </w:rPr>
              </m:ctrlPr>
            </m:sSubPr>
            <m:e>
              <m:r>
                <w:rPr>
                  <w:rFonts w:ascii="Cambria Math" w:eastAsia="宋体" w:hAnsi="Cambria Math" w:cs="宋体" w:hint="eastAsia"/>
                  <w:color w:val="333333"/>
                  <w:kern w:val="0"/>
                  <w:sz w:val="24"/>
                  <w:szCs w:val="32"/>
                </w:rPr>
                <m:t>T</m:t>
              </m:r>
            </m:e>
            <m:sub>
              <m:r>
                <w:rPr>
                  <w:rFonts w:ascii="Cambria Math" w:eastAsia="宋体" w:hAnsi="Cambria Math" w:cs="宋体"/>
                  <w:color w:val="333333"/>
                  <w:kern w:val="0"/>
                  <w:sz w:val="24"/>
                  <w:szCs w:val="32"/>
                </w:rPr>
                <m:t>p</m:t>
              </m:r>
            </m:sub>
          </m:sSub>
          <m:r>
            <w:rPr>
              <w:rFonts w:ascii="Cambria Math" w:eastAsia="宋体" w:hAnsi="Cambria Math" w:cs="宋体"/>
              <w:color w:val="333333"/>
              <w:kern w:val="0"/>
              <w:sz w:val="24"/>
              <w:szCs w:val="32"/>
            </w:rPr>
            <m:t>=</m:t>
          </m:r>
          <m:f>
            <m:fPr>
              <m:ctrlPr>
                <w:rPr>
                  <w:rFonts w:ascii="Cambria Math" w:eastAsia="宋体" w:hAnsi="Cambria Math" w:cs="宋体"/>
                  <w:bCs/>
                  <w:i/>
                  <w:color w:val="333333"/>
                  <w:kern w:val="0"/>
                  <w:sz w:val="24"/>
                  <w:szCs w:val="32"/>
                </w:rPr>
              </m:ctrlPr>
            </m:fPr>
            <m:num>
              <m:sSub>
                <m:sSubPr>
                  <m:ctrlPr>
                    <w:rPr>
                      <w:rFonts w:ascii="Cambria Math" w:eastAsia="宋体" w:hAnsi="Cambria Math" w:cs="宋体"/>
                      <w:bCs/>
                      <w:i/>
                      <w:color w:val="333333"/>
                      <w:kern w:val="0"/>
                      <w:sz w:val="24"/>
                      <w:szCs w:val="32"/>
                    </w:rPr>
                  </m:ctrlPr>
                </m:sSubPr>
                <m:e>
                  <m:r>
                    <w:rPr>
                      <w:rFonts w:ascii="Cambria Math" w:eastAsia="宋体" w:hAnsi="Cambria Math" w:cs="宋体"/>
                      <w:color w:val="333333"/>
                      <w:kern w:val="0"/>
                      <w:sz w:val="24"/>
                      <w:szCs w:val="32"/>
                    </w:rPr>
                    <m:t>R</m:t>
                  </m:r>
                </m:e>
                <m:sub>
                  <m:r>
                    <w:rPr>
                      <w:rFonts w:ascii="Cambria Math" w:eastAsia="宋体" w:hAnsi="Cambria Math" w:cs="宋体"/>
                      <w:color w:val="333333"/>
                      <w:kern w:val="0"/>
                      <w:sz w:val="24"/>
                      <w:szCs w:val="32"/>
                    </w:rPr>
                    <m:t>p</m:t>
                  </m:r>
                </m:sub>
              </m:sSub>
              <m:r>
                <w:rPr>
                  <w:rFonts w:ascii="Cambria Math" w:eastAsia="宋体" w:hAnsi="Cambria Math" w:cs="宋体"/>
                  <w:color w:val="333333"/>
                  <w:kern w:val="0"/>
                  <w:sz w:val="24"/>
                  <w:szCs w:val="32"/>
                </w:rPr>
                <m:t>-</m:t>
              </m:r>
              <m:sSub>
                <m:sSubPr>
                  <m:ctrlPr>
                    <w:rPr>
                      <w:rFonts w:ascii="Cambria Math" w:eastAsia="宋体" w:hAnsi="Cambria Math" w:cs="宋体"/>
                      <w:bCs/>
                      <w:i/>
                      <w:color w:val="333333"/>
                      <w:kern w:val="0"/>
                      <w:sz w:val="24"/>
                      <w:szCs w:val="32"/>
                    </w:rPr>
                  </m:ctrlPr>
                </m:sSubPr>
                <m:e>
                  <m:r>
                    <w:rPr>
                      <w:rFonts w:ascii="Cambria Math" w:eastAsia="宋体" w:hAnsi="Cambria Math" w:cs="宋体"/>
                      <w:color w:val="333333"/>
                      <w:kern w:val="0"/>
                      <w:sz w:val="24"/>
                      <w:szCs w:val="32"/>
                    </w:rPr>
                    <m:t>R</m:t>
                  </m:r>
                </m:e>
                <m:sub>
                  <m:r>
                    <w:rPr>
                      <w:rFonts w:ascii="Cambria Math" w:eastAsia="宋体" w:hAnsi="Cambria Math" w:cs="宋体"/>
                      <w:color w:val="333333"/>
                      <w:kern w:val="0"/>
                      <w:sz w:val="24"/>
                      <w:szCs w:val="32"/>
                    </w:rPr>
                    <m:t>f</m:t>
                  </m:r>
                </m:sub>
              </m:sSub>
            </m:num>
            <m:den>
              <m:sSub>
                <m:sSubPr>
                  <m:ctrlPr>
                    <w:rPr>
                      <w:rFonts w:ascii="Cambria Math" w:eastAsia="宋体" w:hAnsi="Cambria Math" w:cs="宋体"/>
                      <w:bCs/>
                      <w:i/>
                      <w:color w:val="333333"/>
                      <w:kern w:val="0"/>
                      <w:sz w:val="24"/>
                      <w:szCs w:val="32"/>
                    </w:rPr>
                  </m:ctrlPr>
                </m:sSubPr>
                <m:e>
                  <m:r>
                    <w:rPr>
                      <w:rFonts w:ascii="Cambria Math" w:eastAsia="宋体" w:hAnsi="Cambria Math" w:cs="宋体"/>
                      <w:color w:val="333333"/>
                      <w:kern w:val="0"/>
                      <w:sz w:val="24"/>
                      <w:szCs w:val="32"/>
                    </w:rPr>
                    <m:t>β</m:t>
                  </m:r>
                </m:e>
                <m:sub>
                  <m:r>
                    <w:rPr>
                      <w:rFonts w:ascii="Cambria Math" w:eastAsia="宋体" w:hAnsi="Cambria Math" w:cs="宋体"/>
                      <w:color w:val="333333"/>
                      <w:kern w:val="0"/>
                      <w:sz w:val="24"/>
                      <w:szCs w:val="32"/>
                    </w:rPr>
                    <m:t>p</m:t>
                  </m:r>
                </m:sub>
              </m:sSub>
            </m:den>
          </m:f>
        </m:oMath>
      </m:oMathPara>
    </w:p>
    <w:p w:rsidR="00DF1CC3" w:rsidRDefault="00DF1CC3" w:rsidP="00DF1CC3">
      <w:pPr>
        <w:widowControl/>
        <w:snapToGrid w:val="0"/>
        <w:spacing w:line="400" w:lineRule="exact"/>
        <w:jc w:val="left"/>
        <w:rPr>
          <w:rFonts w:ascii="宋体" w:eastAsia="宋体" w:hAnsi="宋体" w:cs="宋体"/>
          <w:bCs/>
          <w:color w:val="333333"/>
          <w:kern w:val="0"/>
          <w:sz w:val="24"/>
          <w:szCs w:val="24"/>
        </w:rPr>
      </w:pPr>
      <w:r w:rsidRPr="00DF1CC3">
        <w:rPr>
          <w:rFonts w:ascii="宋体" w:eastAsia="宋体" w:hAnsi="宋体" w:cs="宋体" w:hint="eastAsia"/>
          <w:bCs/>
          <w:color w:val="333333"/>
          <w:kern w:val="0"/>
          <w:sz w:val="24"/>
          <w:szCs w:val="24"/>
        </w:rPr>
        <w:t>对于行情一，我们取</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oMath>
      <w:r w:rsidRPr="00DF1CC3">
        <w:rPr>
          <w:rFonts w:ascii="宋体" w:eastAsia="宋体" w:hAnsi="宋体" w:cs="宋体" w:hint="eastAsia"/>
          <w:bCs/>
          <w:color w:val="333333"/>
          <w:kern w:val="0"/>
          <w:sz w:val="24"/>
          <w:szCs w:val="24"/>
        </w:rPr>
        <w:t>=1.5%；对于行情二，我们取</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r>
          <w:rPr>
            <w:rFonts w:ascii="Cambria Math" w:eastAsia="宋体" w:hAnsi="Cambria Math" w:cs="宋体" w:hint="eastAsia"/>
            <w:color w:val="333333"/>
            <w:kern w:val="0"/>
            <w:sz w:val="24"/>
            <w:szCs w:val="24"/>
          </w:rPr>
          <m:t>=2.5%</m:t>
        </m:r>
        <m:r>
          <w:rPr>
            <w:rFonts w:ascii="Cambria Math" w:eastAsia="宋体" w:hAnsi="Cambria Math" w:cs="宋体" w:hint="eastAsia"/>
            <w:color w:val="333333"/>
            <w:kern w:val="0"/>
            <w:sz w:val="24"/>
            <w:szCs w:val="24"/>
          </w:rPr>
          <m:t>，</m:t>
        </m:r>
      </m:oMath>
      <w:r w:rsidRPr="00DF1CC3">
        <w:rPr>
          <w:rFonts w:ascii="宋体" w:eastAsia="宋体" w:hAnsi="宋体" w:cs="宋体" w:hint="eastAsia"/>
          <w:bCs/>
          <w:color w:val="333333"/>
          <w:kern w:val="0"/>
          <w:sz w:val="24"/>
          <w:szCs w:val="24"/>
        </w:rPr>
        <w:t>通过计算得：</w:t>
      </w:r>
    </w:p>
    <w:p w:rsidR="00416C5C" w:rsidRPr="00DF1CC3" w:rsidRDefault="00416C5C" w:rsidP="00DF1CC3">
      <w:pPr>
        <w:widowControl/>
        <w:snapToGrid w:val="0"/>
        <w:spacing w:line="400" w:lineRule="exact"/>
        <w:jc w:val="left"/>
        <w:rPr>
          <w:rFonts w:ascii="宋体" w:eastAsia="宋体" w:hAnsi="宋体" w:cs="宋体"/>
          <w:bCs/>
          <w:color w:val="333333"/>
          <w:kern w:val="0"/>
          <w:sz w:val="24"/>
          <w:szCs w:val="24"/>
        </w:rPr>
      </w:pPr>
    </w:p>
    <w:tbl>
      <w:tblPr>
        <w:tblStyle w:val="a4"/>
        <w:tblpPr w:leftFromText="180" w:rightFromText="180" w:vertAnchor="text" w:tblpXSpec="center" w:tblpY="1"/>
        <w:tblOverlap w:val="never"/>
        <w:tblW w:w="0" w:type="auto"/>
        <w:tblLook w:val="04A0" w:firstRow="1" w:lastRow="0" w:firstColumn="1" w:lastColumn="0" w:noHBand="0" w:noVBand="1"/>
      </w:tblPr>
      <w:tblGrid>
        <w:gridCol w:w="1701"/>
        <w:gridCol w:w="1701"/>
        <w:gridCol w:w="1701"/>
        <w:gridCol w:w="1701"/>
        <w:gridCol w:w="1701"/>
      </w:tblGrid>
      <w:tr w:rsidR="00416C5C" w:rsidRPr="00476184" w:rsidTr="00F05BD6">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
                <w:bCs/>
                <w:color w:val="333333"/>
                <w:kern w:val="0"/>
                <w:sz w:val="24"/>
                <w:szCs w:val="24"/>
              </w:rPr>
            </w:pPr>
            <w:r w:rsidRPr="00476184">
              <w:rPr>
                <w:rFonts w:ascii="宋体" w:eastAsia="宋体" w:hAnsi="宋体" w:cs="宋体" w:hint="eastAsia"/>
                <w:b/>
                <w:bCs/>
                <w:color w:val="333333"/>
                <w:kern w:val="0"/>
                <w:sz w:val="24"/>
                <w:szCs w:val="24"/>
              </w:rPr>
              <w:t>行情一</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1/n</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市值组合</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最小方差</w:t>
            </w:r>
            <w:r>
              <w:rPr>
                <w:rFonts w:ascii="宋体" w:eastAsia="宋体" w:hAnsi="宋体" w:cs="宋体" w:hint="eastAsia"/>
                <w:bCs/>
                <w:color w:val="333333"/>
                <w:kern w:val="0"/>
                <w:sz w:val="24"/>
                <w:szCs w:val="24"/>
              </w:rPr>
              <w:t>1</w:t>
            </w:r>
          </w:p>
        </w:tc>
        <w:tc>
          <w:tcPr>
            <w:tcW w:w="1701" w:type="dxa"/>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16C5C">
              <w:rPr>
                <w:rFonts w:ascii="宋体" w:eastAsia="宋体" w:hAnsi="宋体" w:cs="宋体" w:hint="eastAsia"/>
                <w:bCs/>
                <w:color w:val="333333"/>
                <w:kern w:val="0"/>
                <w:sz w:val="24"/>
                <w:szCs w:val="24"/>
              </w:rPr>
              <w:t>最小方差2</w:t>
            </w:r>
          </w:p>
        </w:tc>
      </w:tr>
      <w:tr w:rsidR="00416C5C" w:rsidRPr="00476184" w:rsidTr="00F05BD6">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收益率</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0.4513</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0.3774</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0.3596</w:t>
            </w:r>
          </w:p>
        </w:tc>
        <w:tc>
          <w:tcPr>
            <w:tcW w:w="1701" w:type="dxa"/>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16C5C">
              <w:rPr>
                <w:rFonts w:ascii="宋体" w:eastAsia="宋体" w:hAnsi="宋体" w:cs="宋体" w:hint="eastAsia"/>
                <w:bCs/>
                <w:color w:val="333333"/>
                <w:kern w:val="0"/>
                <w:sz w:val="24"/>
                <w:szCs w:val="24"/>
              </w:rPr>
              <w:t>0.4863</w:t>
            </w:r>
          </w:p>
        </w:tc>
      </w:tr>
      <w:tr w:rsidR="00416C5C" w:rsidRPr="00476184" w:rsidTr="00F05BD6">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方差</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m:oMathPara>
              <m:oMath>
                <m:r>
                  <m:rPr>
                    <m:sty m:val="p"/>
                  </m:rPr>
                  <w:rPr>
                    <w:rFonts w:ascii="Cambria Math" w:eastAsia="宋体" w:hAnsi="Cambria Math" w:cs="宋体" w:hint="eastAsia"/>
                    <w:color w:val="333333"/>
                    <w:kern w:val="0"/>
                    <w:sz w:val="24"/>
                    <w:szCs w:val="24"/>
                  </w:rPr>
                  <m:t>2.089</m:t>
                </m:r>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4</m:t>
                    </m:r>
                  </m:sup>
                </m:sSup>
              </m:oMath>
            </m:oMathPara>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bCs/>
                <w:color w:val="333333"/>
                <w:kern w:val="0"/>
                <w:sz w:val="24"/>
                <w:szCs w:val="24"/>
              </w:rPr>
              <w:t>2.2422</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4</m:t>
                  </m:r>
                </m:sup>
              </m:sSup>
            </m:oMath>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bCs/>
                <w:color w:val="333333"/>
                <w:kern w:val="0"/>
                <w:sz w:val="24"/>
                <w:szCs w:val="24"/>
              </w:rPr>
              <w:t>6.5</w:t>
            </w:r>
            <w:r w:rsidRPr="00476184">
              <w:rPr>
                <w:rFonts w:ascii="宋体" w:eastAsia="宋体" w:hAnsi="宋体" w:cs="宋体" w:hint="eastAsia"/>
                <w:bCs/>
                <w:color w:val="333333"/>
                <w:kern w:val="0"/>
                <w:sz w:val="24"/>
                <w:szCs w:val="24"/>
              </w:rPr>
              <w:t>510</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color w:val="333333"/>
                      <w:kern w:val="0"/>
                      <w:sz w:val="24"/>
                      <w:szCs w:val="24"/>
                    </w:rPr>
                    <m:t>10</m:t>
                  </m:r>
                </m:e>
                <m:sup>
                  <m:r>
                    <w:rPr>
                      <w:rFonts w:ascii="Cambria Math" w:eastAsia="宋体" w:hAnsi="Cambria Math" w:cs="宋体"/>
                      <w:color w:val="333333"/>
                      <w:kern w:val="0"/>
                      <w:sz w:val="24"/>
                      <w:szCs w:val="24"/>
                    </w:rPr>
                    <m:t>-5</m:t>
                  </m:r>
                </m:sup>
              </m:sSup>
            </m:oMath>
          </w:p>
        </w:tc>
        <w:tc>
          <w:tcPr>
            <w:tcW w:w="1701" w:type="dxa"/>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16C5C">
              <w:rPr>
                <w:rFonts w:ascii="宋体" w:eastAsia="宋体" w:hAnsi="宋体" w:cs="宋体"/>
                <w:bCs/>
                <w:color w:val="333333"/>
                <w:kern w:val="0"/>
                <w:sz w:val="24"/>
                <w:szCs w:val="24"/>
              </w:rPr>
              <w:t>7.6149</w:t>
            </w:r>
            <m:oMath>
              <m:r>
                <w:rPr>
                  <w:rFonts w:ascii="Cambria Math" w:eastAsia="宋体" w:hAnsi="Cambria Math" w:cs="宋体"/>
                  <w:color w:val="333333"/>
                  <w:kern w:val="0"/>
                  <w:sz w:val="24"/>
                  <w:szCs w:val="24"/>
                </w:rPr>
                <m:t>×</m:t>
              </m:r>
              <m:sSup>
                <m:sSupPr>
                  <m:ctrlPr>
                    <w:rPr>
                      <w:rFonts w:ascii="Cambria Math" w:eastAsia="宋体" w:hAnsi="Cambria Math" w:cs="宋体"/>
                      <w:bCs/>
                      <w:i/>
                      <w:color w:val="333333"/>
                      <w:kern w:val="0"/>
                      <w:sz w:val="24"/>
                      <w:szCs w:val="24"/>
                    </w:rPr>
                  </m:ctrlPr>
                </m:sSupPr>
                <m:e>
                  <m:r>
                    <w:rPr>
                      <w:rFonts w:ascii="Cambria Math" w:eastAsia="宋体" w:hAnsi="Cambria Math" w:cs="宋体"/>
                      <w:color w:val="333333"/>
                      <w:kern w:val="0"/>
                      <w:sz w:val="24"/>
                      <w:szCs w:val="24"/>
                    </w:rPr>
                    <m:t>10</m:t>
                  </m:r>
                </m:e>
                <m:sup>
                  <m:r>
                    <w:rPr>
                      <w:rFonts w:ascii="Cambria Math" w:eastAsia="宋体" w:hAnsi="Cambria Math" w:cs="宋体"/>
                      <w:color w:val="333333"/>
                      <w:kern w:val="0"/>
                      <w:sz w:val="24"/>
                      <w:szCs w:val="24"/>
                    </w:rPr>
                    <m:t>-5</m:t>
                  </m:r>
                </m:sup>
              </m:sSup>
            </m:oMath>
          </w:p>
        </w:tc>
      </w:tr>
      <w:tr w:rsidR="00416C5C" w:rsidRPr="00476184" w:rsidTr="00F05BD6">
        <w:tc>
          <w:tcPr>
            <w:tcW w:w="1701" w:type="dxa"/>
            <w:vAlign w:val="center"/>
          </w:tcPr>
          <w:p w:rsidR="00416C5C" w:rsidRPr="00476184" w:rsidRDefault="009806E2" w:rsidP="004C263C">
            <w:pPr>
              <w:widowControl/>
              <w:snapToGrid w:val="0"/>
              <w:spacing w:line="400" w:lineRule="exact"/>
              <w:jc w:val="center"/>
              <w:rPr>
                <w:rFonts w:ascii="宋体" w:eastAsia="宋体" w:hAnsi="宋体"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T</m:t>
                    </m:r>
                  </m:e>
                  <m:sub>
                    <m:r>
                      <w:rPr>
                        <w:rFonts w:ascii="Cambria Math" w:eastAsia="宋体" w:hAnsi="Cambria Math" w:cs="宋体"/>
                        <w:color w:val="333333"/>
                        <w:kern w:val="0"/>
                        <w:sz w:val="24"/>
                        <w:szCs w:val="24"/>
                      </w:rPr>
                      <m:t>p</m:t>
                    </m:r>
                  </m:sub>
                </m:sSub>
              </m:oMath>
            </m:oMathPara>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2128</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1658</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5406</w:t>
            </w:r>
          </w:p>
        </w:tc>
        <w:tc>
          <w:tcPr>
            <w:tcW w:w="1701" w:type="dxa"/>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6290</w:t>
            </w:r>
          </w:p>
        </w:tc>
      </w:tr>
    </w:tbl>
    <w:p w:rsidR="00C15292" w:rsidRPr="00476184" w:rsidRDefault="00C15292" w:rsidP="00984088">
      <w:pPr>
        <w:widowControl/>
        <w:snapToGrid w:val="0"/>
        <w:spacing w:line="400" w:lineRule="exact"/>
        <w:rPr>
          <w:rFonts w:ascii="宋体" w:eastAsia="宋体" w:hAnsi="宋体" w:cs="宋体"/>
          <w:b/>
          <w:bCs/>
          <w:color w:val="333333"/>
          <w:kern w:val="0"/>
          <w:sz w:val="24"/>
          <w:szCs w:val="24"/>
        </w:rPr>
      </w:pPr>
    </w:p>
    <w:tbl>
      <w:tblPr>
        <w:tblStyle w:val="a4"/>
        <w:tblpPr w:leftFromText="180" w:rightFromText="180" w:vertAnchor="text" w:tblpXSpec="center" w:tblpY="1"/>
        <w:tblOverlap w:val="never"/>
        <w:tblW w:w="0" w:type="auto"/>
        <w:tblLook w:val="04A0" w:firstRow="1" w:lastRow="0" w:firstColumn="1" w:lastColumn="0" w:noHBand="0" w:noVBand="1"/>
      </w:tblPr>
      <w:tblGrid>
        <w:gridCol w:w="1701"/>
        <w:gridCol w:w="1701"/>
        <w:gridCol w:w="1701"/>
        <w:gridCol w:w="1701"/>
        <w:gridCol w:w="1701"/>
      </w:tblGrid>
      <w:tr w:rsidR="00416C5C" w:rsidRPr="00476184" w:rsidTr="00F05BD6">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
                <w:bCs/>
                <w:color w:val="333333"/>
                <w:kern w:val="0"/>
                <w:sz w:val="24"/>
                <w:szCs w:val="24"/>
              </w:rPr>
            </w:pPr>
            <w:r w:rsidRPr="00476184">
              <w:rPr>
                <w:rFonts w:ascii="宋体" w:eastAsia="宋体" w:hAnsi="宋体" w:cs="宋体" w:hint="eastAsia"/>
                <w:b/>
                <w:bCs/>
                <w:color w:val="333333"/>
                <w:kern w:val="0"/>
                <w:sz w:val="24"/>
                <w:szCs w:val="24"/>
              </w:rPr>
              <w:t>行情二</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1/n</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市值组合</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最小方差</w:t>
            </w:r>
            <w:r>
              <w:rPr>
                <w:rFonts w:ascii="宋体" w:eastAsia="宋体" w:hAnsi="宋体" w:cs="宋体" w:hint="eastAsia"/>
                <w:bCs/>
                <w:color w:val="333333"/>
                <w:kern w:val="0"/>
                <w:sz w:val="24"/>
                <w:szCs w:val="24"/>
              </w:rPr>
              <w:t>1</w:t>
            </w:r>
          </w:p>
        </w:tc>
        <w:tc>
          <w:tcPr>
            <w:tcW w:w="1701" w:type="dxa"/>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16C5C">
              <w:rPr>
                <w:rFonts w:ascii="宋体" w:eastAsia="宋体" w:hAnsi="宋体" w:cs="宋体" w:hint="eastAsia"/>
                <w:bCs/>
                <w:color w:val="333333"/>
                <w:kern w:val="0"/>
                <w:sz w:val="24"/>
                <w:szCs w:val="24"/>
              </w:rPr>
              <w:t>最小方差2</w:t>
            </w:r>
          </w:p>
        </w:tc>
      </w:tr>
      <w:tr w:rsidR="00416C5C" w:rsidRPr="00476184" w:rsidTr="00F05BD6">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收益率</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-0.2099</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-0.2656</w:t>
            </w:r>
          </w:p>
        </w:tc>
        <w:tc>
          <w:tcPr>
            <w:tcW w:w="1701" w:type="dxa"/>
            <w:vAlign w:val="center"/>
          </w:tcPr>
          <w:p w:rsidR="00416C5C" w:rsidRPr="00476184" w:rsidRDefault="00E7258B"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-0.1430</w:t>
            </w:r>
          </w:p>
        </w:tc>
        <w:tc>
          <w:tcPr>
            <w:tcW w:w="1701" w:type="dxa"/>
          </w:tcPr>
          <w:p w:rsidR="00416C5C" w:rsidRPr="00476184" w:rsidRDefault="00A554BF" w:rsidP="004C263C">
            <w:pPr>
              <w:widowControl/>
              <w:snapToGrid w:val="0"/>
              <w:spacing w:line="400" w:lineRule="exact"/>
              <w:jc w:val="center"/>
              <w:rPr>
                <w:rFonts w:ascii="宋体" w:eastAsia="宋体" w:hAnsi="宋体" w:cs="宋体"/>
                <w:bCs/>
                <w:color w:val="333333"/>
                <w:kern w:val="0"/>
                <w:sz w:val="24"/>
                <w:szCs w:val="24"/>
              </w:rPr>
            </w:pPr>
            <w:r w:rsidRPr="00A554BF">
              <w:rPr>
                <w:rFonts w:ascii="宋体" w:eastAsia="宋体" w:hAnsi="宋体" w:cs="宋体" w:hint="eastAsia"/>
                <w:bCs/>
                <w:color w:val="333333"/>
                <w:kern w:val="0"/>
                <w:sz w:val="24"/>
                <w:szCs w:val="24"/>
              </w:rPr>
              <w:t>0.4128</w:t>
            </w:r>
          </w:p>
        </w:tc>
      </w:tr>
      <w:tr w:rsidR="00416C5C" w:rsidRPr="00476184" w:rsidTr="00F05BD6">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方差</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0.0022</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0.0019</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5.9122</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4</m:t>
                  </m:r>
                </m:sup>
              </m:sSup>
            </m:oMath>
          </w:p>
        </w:tc>
        <w:tc>
          <w:tcPr>
            <w:tcW w:w="1701" w:type="dxa"/>
          </w:tcPr>
          <w:p w:rsidR="00416C5C" w:rsidRPr="00476184" w:rsidRDefault="00A554BF" w:rsidP="004C263C">
            <w:pPr>
              <w:widowControl/>
              <w:snapToGrid w:val="0"/>
              <w:spacing w:line="400" w:lineRule="exact"/>
              <w:jc w:val="center"/>
              <w:rPr>
                <w:rFonts w:ascii="宋体" w:eastAsia="宋体" w:hAnsi="宋体" w:cs="宋体"/>
                <w:bCs/>
                <w:color w:val="333333"/>
                <w:kern w:val="0"/>
                <w:sz w:val="24"/>
                <w:szCs w:val="24"/>
              </w:rPr>
            </w:pPr>
            <w:r w:rsidRPr="00A554BF">
              <w:rPr>
                <w:rFonts w:ascii="宋体" w:eastAsia="宋体" w:hAnsi="宋体" w:cs="宋体"/>
                <w:bCs/>
                <w:color w:val="333333"/>
                <w:kern w:val="0"/>
                <w:sz w:val="24"/>
                <w:szCs w:val="24"/>
              </w:rPr>
              <w:t>0.0010</w:t>
            </w:r>
          </w:p>
        </w:tc>
      </w:tr>
      <w:tr w:rsidR="00416C5C" w:rsidRPr="00476184" w:rsidTr="00F05BD6">
        <w:tc>
          <w:tcPr>
            <w:tcW w:w="1701" w:type="dxa"/>
            <w:vAlign w:val="center"/>
          </w:tcPr>
          <w:p w:rsidR="00416C5C" w:rsidRPr="00476184" w:rsidRDefault="009806E2" w:rsidP="004C263C">
            <w:pPr>
              <w:widowControl/>
              <w:snapToGrid w:val="0"/>
              <w:spacing w:line="400" w:lineRule="exact"/>
              <w:jc w:val="center"/>
              <w:rPr>
                <w:rFonts w:ascii="宋体" w:eastAsia="宋体" w:hAnsi="宋体"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T</m:t>
                    </m:r>
                  </m:e>
                  <m:sub>
                    <m:r>
                      <w:rPr>
                        <w:rFonts w:ascii="Cambria Math" w:eastAsia="宋体" w:hAnsi="Cambria Math" w:cs="宋体"/>
                        <w:color w:val="333333"/>
                        <w:kern w:val="0"/>
                        <w:sz w:val="24"/>
                        <w:szCs w:val="24"/>
                      </w:rPr>
                      <m:t>p</m:t>
                    </m:r>
                  </m:sub>
                </m:sSub>
              </m:oMath>
            </m:oMathPara>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-93.02</w:t>
            </w:r>
          </w:p>
        </w:tc>
        <w:tc>
          <w:tcPr>
            <w:tcW w:w="1701" w:type="dxa"/>
            <w:vAlign w:val="center"/>
          </w:tcPr>
          <w:p w:rsidR="00416C5C" w:rsidRPr="00476184" w:rsidRDefault="00416C5C" w:rsidP="004C263C">
            <w:pPr>
              <w:widowControl/>
              <w:snapToGrid w:val="0"/>
              <w:spacing w:line="400" w:lineRule="exact"/>
              <w:jc w:val="center"/>
              <w:rPr>
                <w:rFonts w:ascii="宋体" w:eastAsia="宋体" w:hAnsi="宋体" w:cs="宋体"/>
                <w:bCs/>
                <w:color w:val="333333"/>
                <w:kern w:val="0"/>
                <w:sz w:val="24"/>
                <w:szCs w:val="24"/>
              </w:rPr>
            </w:pPr>
            <w:r w:rsidRPr="00476184">
              <w:rPr>
                <w:rFonts w:ascii="宋体" w:eastAsia="宋体" w:hAnsi="宋体" w:cs="宋体" w:hint="eastAsia"/>
                <w:bCs/>
                <w:color w:val="333333"/>
                <w:kern w:val="0"/>
                <w:sz w:val="24"/>
                <w:szCs w:val="24"/>
              </w:rPr>
              <w:t>-136.29</w:t>
            </w:r>
          </w:p>
        </w:tc>
        <w:tc>
          <w:tcPr>
            <w:tcW w:w="1701" w:type="dxa"/>
            <w:vAlign w:val="center"/>
          </w:tcPr>
          <w:p w:rsidR="00416C5C" w:rsidRPr="00476184" w:rsidRDefault="00E7258B"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-235.8</w:t>
            </w:r>
          </w:p>
        </w:tc>
        <w:tc>
          <w:tcPr>
            <w:tcW w:w="1701" w:type="dxa"/>
          </w:tcPr>
          <w:p w:rsidR="00416C5C" w:rsidRPr="00476184" w:rsidRDefault="00A554BF"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402.48</w:t>
            </w:r>
          </w:p>
        </w:tc>
      </w:tr>
    </w:tbl>
    <w:p w:rsidR="00476184" w:rsidRDefault="00476184" w:rsidP="00984088">
      <w:pPr>
        <w:widowControl/>
        <w:snapToGrid w:val="0"/>
        <w:spacing w:line="400" w:lineRule="exact"/>
        <w:rPr>
          <w:rFonts w:ascii="宋体" w:eastAsia="宋体" w:hAnsi="宋体" w:cs="宋体"/>
          <w:b/>
          <w:bCs/>
          <w:color w:val="333333"/>
          <w:kern w:val="0"/>
          <w:sz w:val="32"/>
          <w:szCs w:val="32"/>
        </w:rPr>
      </w:pPr>
    </w:p>
    <w:p w:rsidR="006F0851" w:rsidRDefault="006F0851" w:rsidP="00984088">
      <w:pPr>
        <w:widowControl/>
        <w:snapToGrid w:val="0"/>
        <w:spacing w:line="400" w:lineRule="exact"/>
        <w:rPr>
          <w:rFonts w:ascii="宋体" w:eastAsia="宋体" w:hAnsi="宋体" w:cs="宋体"/>
          <w:b/>
          <w:bCs/>
          <w:color w:val="333333"/>
          <w:kern w:val="0"/>
          <w:sz w:val="32"/>
          <w:szCs w:val="32"/>
        </w:rPr>
      </w:pPr>
    </w:p>
    <w:p w:rsidR="00BA2F6D" w:rsidRDefault="00BA2F6D" w:rsidP="00984088">
      <w:pPr>
        <w:widowControl/>
        <w:snapToGrid w:val="0"/>
        <w:spacing w:line="400" w:lineRule="exact"/>
        <w:rPr>
          <w:rFonts w:ascii="宋体" w:eastAsia="宋体" w:hAnsi="宋体" w:cs="宋体"/>
          <w:b/>
          <w:bCs/>
          <w:color w:val="333333"/>
          <w:kern w:val="0"/>
          <w:sz w:val="32"/>
          <w:szCs w:val="32"/>
        </w:rPr>
      </w:pPr>
    </w:p>
    <w:p w:rsidR="00046A6E" w:rsidRPr="008F691C" w:rsidRDefault="00046A6E" w:rsidP="00984088">
      <w:pPr>
        <w:widowControl/>
        <w:snapToGrid w:val="0"/>
        <w:spacing w:line="400" w:lineRule="exact"/>
        <w:rPr>
          <w:rFonts w:ascii="宋体" w:eastAsia="宋体" w:hAnsi="宋体" w:cs="宋体"/>
          <w:b/>
          <w:bCs/>
          <w:color w:val="333333"/>
          <w:kern w:val="0"/>
          <w:sz w:val="28"/>
          <w:szCs w:val="28"/>
        </w:rPr>
      </w:pPr>
      <w:r w:rsidRPr="008F691C">
        <w:rPr>
          <w:rFonts w:ascii="宋体" w:eastAsia="宋体" w:hAnsi="宋体" w:cs="宋体" w:hint="eastAsia"/>
          <w:b/>
          <w:bCs/>
          <w:color w:val="333333"/>
          <w:kern w:val="0"/>
          <w:sz w:val="28"/>
          <w:szCs w:val="28"/>
        </w:rPr>
        <w:t>4.</w:t>
      </w:r>
      <w:r w:rsidR="00D91D47" w:rsidRPr="008F691C">
        <w:rPr>
          <w:rFonts w:ascii="宋体" w:eastAsia="宋体" w:hAnsi="宋体" w:cs="宋体"/>
          <w:b/>
          <w:bCs/>
          <w:color w:val="333333"/>
          <w:kern w:val="0"/>
          <w:sz w:val="28"/>
          <w:szCs w:val="28"/>
        </w:rPr>
        <w:t>4</w:t>
      </w:r>
      <w:r w:rsidRPr="008F691C">
        <w:rPr>
          <w:rFonts w:ascii="宋体" w:eastAsia="宋体" w:hAnsi="宋体" w:cs="宋体" w:hint="eastAsia"/>
          <w:b/>
          <w:bCs/>
          <w:color w:val="333333"/>
          <w:kern w:val="0"/>
          <w:sz w:val="28"/>
          <w:szCs w:val="28"/>
        </w:rPr>
        <w:t>本章小结</w:t>
      </w:r>
    </w:p>
    <w:p w:rsidR="002E2EB1" w:rsidRDefault="009111CF" w:rsidP="002E2EB1">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第四章模拟了两次不同行情下</w:t>
      </w:r>
      <w:r w:rsidR="006F0851">
        <w:rPr>
          <w:rFonts w:ascii="宋体" w:eastAsia="宋体" w:hAnsi="宋体" w:cs="宋体" w:hint="eastAsia"/>
          <w:bCs/>
          <w:color w:val="333333"/>
          <w:kern w:val="0"/>
          <w:sz w:val="24"/>
          <w:szCs w:val="24"/>
        </w:rPr>
        <w:t>四</w:t>
      </w:r>
      <w:r>
        <w:rPr>
          <w:rFonts w:ascii="宋体" w:eastAsia="宋体" w:hAnsi="宋体" w:cs="宋体" w:hint="eastAsia"/>
          <w:bCs/>
          <w:color w:val="333333"/>
          <w:kern w:val="0"/>
          <w:sz w:val="24"/>
          <w:szCs w:val="24"/>
        </w:rPr>
        <w:t>种模型的实际表现，通过对比其收益率与方差来直观衡量模型的优劣</w:t>
      </w:r>
      <w:r w:rsidR="002E2EB1">
        <w:rPr>
          <w:rFonts w:ascii="宋体" w:eastAsia="宋体" w:hAnsi="宋体" w:cs="宋体" w:hint="eastAsia"/>
          <w:bCs/>
          <w:color w:val="333333"/>
          <w:kern w:val="0"/>
          <w:sz w:val="24"/>
          <w:szCs w:val="24"/>
        </w:rPr>
        <w:t>。</w:t>
      </w:r>
      <w:r w:rsidR="002E2EB1" w:rsidRPr="002E2EB1">
        <w:rPr>
          <w:rFonts w:ascii="宋体" w:eastAsia="宋体" w:hAnsi="宋体" w:cs="宋体" w:hint="eastAsia"/>
          <w:bCs/>
          <w:color w:val="333333"/>
          <w:kern w:val="0"/>
          <w:sz w:val="24"/>
          <w:szCs w:val="24"/>
        </w:rPr>
        <w:t>通过运用夏普指数和特雷诺指数</w:t>
      </w:r>
      <w:r w:rsidR="00F1163F">
        <w:rPr>
          <w:rFonts w:ascii="宋体" w:eastAsia="宋体" w:hAnsi="宋体" w:cs="宋体" w:hint="eastAsia"/>
          <w:bCs/>
          <w:color w:val="333333"/>
          <w:kern w:val="0"/>
          <w:sz w:val="24"/>
          <w:szCs w:val="24"/>
        </w:rPr>
        <w:t>两大指标</w:t>
      </w:r>
      <w:r w:rsidR="002E2EB1">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分析了</w:t>
      </w:r>
      <w:r w:rsidR="00F1163F">
        <w:rPr>
          <w:rFonts w:ascii="宋体" w:eastAsia="宋体" w:hAnsi="宋体" w:cs="宋体" w:hint="eastAsia"/>
          <w:bCs/>
          <w:color w:val="333333"/>
          <w:kern w:val="0"/>
          <w:sz w:val="24"/>
          <w:szCs w:val="24"/>
        </w:rPr>
        <w:t>产生不同结果的</w:t>
      </w:r>
      <w:r>
        <w:rPr>
          <w:rFonts w:ascii="宋体" w:eastAsia="宋体" w:hAnsi="宋体" w:cs="宋体" w:hint="eastAsia"/>
          <w:bCs/>
          <w:color w:val="333333"/>
          <w:kern w:val="0"/>
          <w:sz w:val="24"/>
          <w:szCs w:val="24"/>
        </w:rPr>
        <w:t>内在原因。</w:t>
      </w:r>
    </w:p>
    <w:p w:rsidR="002E2EB1" w:rsidRDefault="009111CF" w:rsidP="002E2EB1">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我们发现，</w:t>
      </w:r>
      <w:r w:rsidR="00D27C35">
        <w:rPr>
          <w:rFonts w:ascii="宋体" w:eastAsia="宋体" w:hAnsi="宋体" w:cs="宋体" w:hint="eastAsia"/>
          <w:bCs/>
          <w:color w:val="333333"/>
          <w:kern w:val="0"/>
          <w:sz w:val="24"/>
          <w:szCs w:val="24"/>
        </w:rPr>
        <w:t>在两种行情中，1/</w:t>
      </w:r>
      <w:r w:rsidR="00BA55DE">
        <w:rPr>
          <w:rFonts w:ascii="宋体" w:eastAsia="宋体" w:hAnsi="宋体" w:cs="宋体" w:hint="eastAsia"/>
          <w:bCs/>
          <w:color w:val="333333"/>
          <w:kern w:val="0"/>
          <w:sz w:val="24"/>
          <w:szCs w:val="24"/>
        </w:rPr>
        <w:t>n</w:t>
      </w:r>
      <w:r w:rsidR="00D27C35">
        <w:rPr>
          <w:rFonts w:ascii="宋体" w:eastAsia="宋体" w:hAnsi="宋体" w:cs="宋体" w:hint="eastAsia"/>
          <w:bCs/>
          <w:color w:val="333333"/>
          <w:kern w:val="0"/>
          <w:sz w:val="24"/>
          <w:szCs w:val="24"/>
        </w:rPr>
        <w:t>模型收益率的波动幅度都相对较大，</w:t>
      </w:r>
      <w:r w:rsidR="00387D02">
        <w:rPr>
          <w:rFonts w:ascii="宋体" w:eastAsia="宋体" w:hAnsi="宋体" w:cs="宋体" w:hint="eastAsia"/>
          <w:bCs/>
          <w:color w:val="333333"/>
          <w:kern w:val="0"/>
          <w:sz w:val="24"/>
          <w:szCs w:val="24"/>
        </w:rPr>
        <w:t>考虑到该</w:t>
      </w:r>
      <w:r w:rsidR="00D27C35">
        <w:rPr>
          <w:rFonts w:ascii="宋体" w:eastAsia="宋体" w:hAnsi="宋体" w:cs="宋体" w:hint="eastAsia"/>
          <w:bCs/>
          <w:color w:val="333333"/>
          <w:kern w:val="0"/>
          <w:sz w:val="24"/>
          <w:szCs w:val="24"/>
        </w:rPr>
        <w:t>模型仅通过均分投资</w:t>
      </w:r>
      <w:r w:rsidR="002E2EB1">
        <w:rPr>
          <w:rFonts w:ascii="宋体" w:eastAsia="宋体" w:hAnsi="宋体" w:cs="宋体" w:hint="eastAsia"/>
          <w:bCs/>
          <w:color w:val="333333"/>
          <w:kern w:val="0"/>
          <w:sz w:val="24"/>
          <w:szCs w:val="24"/>
        </w:rPr>
        <w:t>的手段</w:t>
      </w:r>
      <w:r w:rsidR="00D27C35">
        <w:rPr>
          <w:rFonts w:ascii="宋体" w:eastAsia="宋体" w:hAnsi="宋体" w:cs="宋体" w:hint="eastAsia"/>
          <w:bCs/>
          <w:color w:val="333333"/>
          <w:kern w:val="0"/>
          <w:sz w:val="24"/>
          <w:szCs w:val="24"/>
        </w:rPr>
        <w:t>来规避风险</w:t>
      </w:r>
      <w:r w:rsidR="002E2EB1">
        <w:rPr>
          <w:rFonts w:ascii="宋体" w:eastAsia="宋体" w:hAnsi="宋体" w:cs="宋体" w:hint="eastAsia"/>
          <w:bCs/>
          <w:color w:val="333333"/>
          <w:kern w:val="0"/>
          <w:sz w:val="24"/>
          <w:szCs w:val="24"/>
        </w:rPr>
        <w:t>。</w:t>
      </w:r>
      <w:r w:rsidR="00387D02">
        <w:rPr>
          <w:rFonts w:ascii="宋体" w:eastAsia="宋体" w:hAnsi="宋体" w:cs="宋体" w:hint="eastAsia"/>
          <w:bCs/>
          <w:color w:val="333333"/>
          <w:kern w:val="0"/>
          <w:sz w:val="24"/>
          <w:szCs w:val="24"/>
        </w:rPr>
        <w:t>然而</w:t>
      </w:r>
      <w:r w:rsidR="00D27C35">
        <w:rPr>
          <w:rFonts w:ascii="宋体" w:eastAsia="宋体" w:hAnsi="宋体" w:cs="宋体" w:hint="eastAsia"/>
          <w:bCs/>
          <w:color w:val="333333"/>
          <w:kern w:val="0"/>
          <w:sz w:val="24"/>
          <w:szCs w:val="24"/>
        </w:rPr>
        <w:t>熊市行情下，</w:t>
      </w:r>
      <w:r w:rsidR="00387D02">
        <w:rPr>
          <w:rFonts w:ascii="宋体" w:eastAsia="宋体" w:hAnsi="宋体" w:cs="宋体" w:hint="eastAsia"/>
          <w:bCs/>
          <w:color w:val="333333"/>
          <w:kern w:val="0"/>
          <w:sz w:val="24"/>
          <w:szCs w:val="24"/>
        </w:rPr>
        <w:t>1/n模型</w:t>
      </w:r>
      <w:r w:rsidR="00D27C35">
        <w:rPr>
          <w:rFonts w:ascii="宋体" w:eastAsia="宋体" w:hAnsi="宋体" w:cs="宋体" w:hint="eastAsia"/>
          <w:bCs/>
          <w:color w:val="333333"/>
          <w:kern w:val="0"/>
          <w:sz w:val="24"/>
          <w:szCs w:val="24"/>
        </w:rPr>
        <w:t>的收益率会因为</w:t>
      </w:r>
      <w:r w:rsidR="00387D02">
        <w:rPr>
          <w:rFonts w:ascii="宋体" w:eastAsia="宋体" w:hAnsi="宋体" w:cs="宋体" w:hint="eastAsia"/>
          <w:bCs/>
          <w:color w:val="333333"/>
          <w:kern w:val="0"/>
          <w:sz w:val="24"/>
          <w:szCs w:val="24"/>
        </w:rPr>
        <w:t>组合中</w:t>
      </w:r>
      <w:r w:rsidR="00D27C35">
        <w:rPr>
          <w:rFonts w:ascii="宋体" w:eastAsia="宋体" w:hAnsi="宋体" w:cs="宋体" w:hint="eastAsia"/>
          <w:bCs/>
          <w:color w:val="333333"/>
          <w:kern w:val="0"/>
          <w:sz w:val="24"/>
          <w:szCs w:val="24"/>
        </w:rPr>
        <w:t>大部分股票</w:t>
      </w:r>
      <w:r w:rsidR="00387D02">
        <w:rPr>
          <w:rFonts w:ascii="宋体" w:eastAsia="宋体" w:hAnsi="宋体" w:cs="宋体" w:hint="eastAsia"/>
          <w:bCs/>
          <w:color w:val="333333"/>
          <w:kern w:val="0"/>
          <w:sz w:val="24"/>
          <w:szCs w:val="24"/>
        </w:rPr>
        <w:t>价格</w:t>
      </w:r>
      <w:r w:rsidR="00D27C35">
        <w:rPr>
          <w:rFonts w:ascii="宋体" w:eastAsia="宋体" w:hAnsi="宋体" w:cs="宋体" w:hint="eastAsia"/>
          <w:bCs/>
          <w:color w:val="333333"/>
          <w:kern w:val="0"/>
          <w:sz w:val="24"/>
          <w:szCs w:val="24"/>
        </w:rPr>
        <w:t>的下跌而下跌</w:t>
      </w:r>
      <w:r w:rsidR="00043CDB">
        <w:rPr>
          <w:rFonts w:ascii="宋体" w:eastAsia="宋体" w:hAnsi="宋体" w:cs="宋体" w:hint="eastAsia"/>
          <w:bCs/>
          <w:color w:val="333333"/>
          <w:kern w:val="0"/>
          <w:sz w:val="24"/>
          <w:szCs w:val="24"/>
        </w:rPr>
        <w:t>，并没有针对不同股票采取不同的</w:t>
      </w:r>
      <w:r w:rsidR="002E2EB1">
        <w:rPr>
          <w:rFonts w:ascii="宋体" w:eastAsia="宋体" w:hAnsi="宋体" w:cs="宋体" w:hint="eastAsia"/>
          <w:bCs/>
          <w:color w:val="333333"/>
          <w:kern w:val="0"/>
          <w:sz w:val="24"/>
          <w:szCs w:val="24"/>
        </w:rPr>
        <w:t>风险</w:t>
      </w:r>
      <w:r w:rsidR="00043CDB">
        <w:rPr>
          <w:rFonts w:ascii="宋体" w:eastAsia="宋体" w:hAnsi="宋体" w:cs="宋体" w:hint="eastAsia"/>
          <w:bCs/>
          <w:color w:val="333333"/>
          <w:kern w:val="0"/>
          <w:sz w:val="24"/>
          <w:szCs w:val="24"/>
        </w:rPr>
        <w:t>规避</w:t>
      </w:r>
      <w:r w:rsidR="002E2EB1">
        <w:rPr>
          <w:rFonts w:ascii="宋体" w:eastAsia="宋体" w:hAnsi="宋体" w:cs="宋体" w:hint="eastAsia"/>
          <w:bCs/>
          <w:color w:val="333333"/>
          <w:kern w:val="0"/>
          <w:sz w:val="24"/>
          <w:szCs w:val="24"/>
        </w:rPr>
        <w:t>手段。也正因为其具有高波动的性质，同时不涉及参数估计误差的影响。在市场较为稳定时，其收益率优于其他模型。</w:t>
      </w:r>
    </w:p>
    <w:p w:rsidR="009111CF" w:rsidRDefault="00D27C35" w:rsidP="002E2EB1">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市值组合模型通过参考企业的市值来分配资金，依靠大企业</w:t>
      </w:r>
      <w:r w:rsidR="002E2EB1">
        <w:rPr>
          <w:rFonts w:ascii="宋体" w:eastAsia="宋体" w:hAnsi="宋体" w:cs="宋体" w:hint="eastAsia"/>
          <w:bCs/>
          <w:color w:val="333333"/>
          <w:kern w:val="0"/>
          <w:sz w:val="24"/>
          <w:szCs w:val="24"/>
        </w:rPr>
        <w:t>的</w:t>
      </w:r>
      <w:r>
        <w:rPr>
          <w:rFonts w:ascii="宋体" w:eastAsia="宋体" w:hAnsi="宋体" w:cs="宋体" w:hint="eastAsia"/>
          <w:bCs/>
          <w:color w:val="333333"/>
          <w:kern w:val="0"/>
          <w:sz w:val="24"/>
          <w:szCs w:val="24"/>
        </w:rPr>
        <w:t>股票的稳健性来规避风险，来达到降低投资组合的整体方差。然而，这样的策略</w:t>
      </w:r>
      <w:r w:rsidR="002E2EB1">
        <w:rPr>
          <w:rFonts w:ascii="宋体" w:eastAsia="宋体" w:hAnsi="宋体" w:cs="宋体" w:hint="eastAsia"/>
          <w:bCs/>
          <w:color w:val="333333"/>
          <w:kern w:val="0"/>
          <w:sz w:val="24"/>
          <w:szCs w:val="24"/>
        </w:rPr>
        <w:t>可能</w:t>
      </w:r>
      <w:r>
        <w:rPr>
          <w:rFonts w:ascii="宋体" w:eastAsia="宋体" w:hAnsi="宋体" w:cs="宋体" w:hint="eastAsia"/>
          <w:bCs/>
          <w:color w:val="333333"/>
          <w:kern w:val="0"/>
          <w:sz w:val="24"/>
          <w:szCs w:val="24"/>
        </w:rPr>
        <w:t>会使得大企业的股票波动主导整体模型</w:t>
      </w:r>
      <w:r w:rsidR="002E2EB1">
        <w:rPr>
          <w:rFonts w:ascii="宋体" w:eastAsia="宋体" w:hAnsi="宋体" w:cs="宋体" w:hint="eastAsia"/>
          <w:bCs/>
          <w:color w:val="333333"/>
          <w:kern w:val="0"/>
          <w:sz w:val="24"/>
          <w:szCs w:val="24"/>
        </w:rPr>
        <w:t>。在本文所示的组合中，中国石油的市值占到了整体总市值的一半，极大的放大了中国石油股价对整体模型收益的影响。</w:t>
      </w:r>
      <w:r w:rsidR="00F1163F">
        <w:rPr>
          <w:rFonts w:ascii="宋体" w:eastAsia="宋体" w:hAnsi="宋体" w:cs="宋体" w:hint="eastAsia"/>
          <w:bCs/>
          <w:color w:val="333333"/>
          <w:kern w:val="0"/>
          <w:sz w:val="24"/>
          <w:szCs w:val="24"/>
        </w:rPr>
        <w:t>通过</w:t>
      </w:r>
      <w:r>
        <w:rPr>
          <w:rFonts w:ascii="宋体" w:eastAsia="宋体" w:hAnsi="宋体" w:cs="宋体" w:hint="eastAsia"/>
          <w:bCs/>
          <w:color w:val="333333"/>
          <w:kern w:val="0"/>
          <w:sz w:val="24"/>
          <w:szCs w:val="24"/>
        </w:rPr>
        <w:t>参考小公司</w:t>
      </w:r>
      <w:r w:rsidR="002E2EB1">
        <w:rPr>
          <w:rFonts w:ascii="宋体" w:eastAsia="宋体" w:hAnsi="宋体" w:cs="宋体" w:hint="eastAsia"/>
          <w:bCs/>
          <w:color w:val="333333"/>
          <w:kern w:val="0"/>
          <w:sz w:val="24"/>
          <w:szCs w:val="24"/>
        </w:rPr>
        <w:t>效应</w:t>
      </w:r>
      <w:r>
        <w:rPr>
          <w:rFonts w:ascii="宋体" w:eastAsia="宋体" w:hAnsi="宋体" w:cs="宋体" w:hint="eastAsia"/>
          <w:bCs/>
          <w:color w:val="333333"/>
          <w:kern w:val="0"/>
          <w:sz w:val="24"/>
          <w:szCs w:val="24"/>
        </w:rPr>
        <w:t>，</w:t>
      </w:r>
      <w:r w:rsidR="00F1163F">
        <w:rPr>
          <w:rFonts w:ascii="宋体" w:eastAsia="宋体" w:hAnsi="宋体" w:cs="宋体" w:hint="eastAsia"/>
          <w:bCs/>
          <w:color w:val="333333"/>
          <w:kern w:val="0"/>
          <w:sz w:val="24"/>
          <w:szCs w:val="24"/>
        </w:rPr>
        <w:t>市值组合模型</w:t>
      </w:r>
      <w:r>
        <w:rPr>
          <w:rFonts w:ascii="宋体" w:eastAsia="宋体" w:hAnsi="宋体" w:cs="宋体" w:hint="eastAsia"/>
          <w:bCs/>
          <w:color w:val="333333"/>
          <w:kern w:val="0"/>
          <w:sz w:val="24"/>
          <w:szCs w:val="24"/>
        </w:rPr>
        <w:t>策略</w:t>
      </w:r>
      <w:r w:rsidR="00F1163F">
        <w:rPr>
          <w:rFonts w:ascii="宋体" w:eastAsia="宋体" w:hAnsi="宋体" w:cs="宋体" w:hint="eastAsia"/>
          <w:bCs/>
          <w:color w:val="333333"/>
          <w:kern w:val="0"/>
          <w:sz w:val="24"/>
          <w:szCs w:val="24"/>
        </w:rPr>
        <w:t>的</w:t>
      </w:r>
      <w:r>
        <w:rPr>
          <w:rFonts w:ascii="宋体" w:eastAsia="宋体" w:hAnsi="宋体" w:cs="宋体" w:hint="eastAsia"/>
          <w:bCs/>
          <w:color w:val="333333"/>
          <w:kern w:val="0"/>
          <w:sz w:val="24"/>
          <w:szCs w:val="24"/>
        </w:rPr>
        <w:t>收益率会相对较低</w:t>
      </w:r>
      <w:r w:rsidR="006F0851">
        <w:rPr>
          <w:rFonts w:ascii="宋体" w:eastAsia="宋体" w:hAnsi="宋体" w:cs="宋体" w:hint="eastAsia"/>
          <w:bCs/>
          <w:color w:val="333333"/>
          <w:kern w:val="0"/>
          <w:sz w:val="24"/>
          <w:szCs w:val="24"/>
        </w:rPr>
        <w:t>但稳健性得到了提高</w:t>
      </w:r>
      <w:r>
        <w:rPr>
          <w:rFonts w:ascii="宋体" w:eastAsia="宋体" w:hAnsi="宋体" w:cs="宋体" w:hint="eastAsia"/>
          <w:bCs/>
          <w:color w:val="333333"/>
          <w:kern w:val="0"/>
          <w:sz w:val="24"/>
          <w:szCs w:val="24"/>
        </w:rPr>
        <w:t>。</w:t>
      </w:r>
    </w:p>
    <w:p w:rsidR="00D27C35" w:rsidRDefault="00D27C35" w:rsidP="002E2EB1">
      <w:pPr>
        <w:widowControl/>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最小方差模型侧重于</w:t>
      </w:r>
      <w:r w:rsidR="00F1163F">
        <w:rPr>
          <w:rFonts w:ascii="宋体" w:eastAsia="宋体" w:hAnsi="宋体" w:cs="宋体" w:hint="eastAsia"/>
          <w:bCs/>
          <w:color w:val="333333"/>
          <w:kern w:val="0"/>
          <w:sz w:val="24"/>
          <w:szCs w:val="24"/>
        </w:rPr>
        <w:t>使</w:t>
      </w:r>
      <w:r>
        <w:rPr>
          <w:rFonts w:ascii="宋体" w:eastAsia="宋体" w:hAnsi="宋体" w:cs="宋体" w:hint="eastAsia"/>
          <w:bCs/>
          <w:color w:val="333333"/>
          <w:kern w:val="0"/>
          <w:sz w:val="24"/>
          <w:szCs w:val="24"/>
        </w:rPr>
        <w:t>投资组合的整体方差</w:t>
      </w:r>
      <w:r w:rsidR="00F1163F">
        <w:rPr>
          <w:rFonts w:ascii="宋体" w:eastAsia="宋体" w:hAnsi="宋体" w:cs="宋体" w:hint="eastAsia"/>
          <w:bCs/>
          <w:color w:val="333333"/>
          <w:kern w:val="0"/>
          <w:sz w:val="24"/>
          <w:szCs w:val="24"/>
        </w:rPr>
        <w:t>最小化</w:t>
      </w:r>
      <w:r w:rsidR="002E2EB1">
        <w:rPr>
          <w:rFonts w:ascii="宋体" w:eastAsia="宋体" w:hAnsi="宋体" w:cs="宋体" w:hint="eastAsia"/>
          <w:bCs/>
          <w:color w:val="333333"/>
          <w:kern w:val="0"/>
          <w:sz w:val="24"/>
          <w:szCs w:val="24"/>
        </w:rPr>
        <w:t>，</w:t>
      </w:r>
      <w:r w:rsidR="00B26DAF">
        <w:rPr>
          <w:rFonts w:ascii="宋体" w:eastAsia="宋体" w:hAnsi="宋体" w:cs="宋体" w:hint="eastAsia"/>
          <w:bCs/>
          <w:color w:val="333333"/>
          <w:kern w:val="0"/>
          <w:sz w:val="24"/>
          <w:szCs w:val="24"/>
        </w:rPr>
        <w:t>目的在于</w:t>
      </w:r>
      <w:r w:rsidR="002E2EB1">
        <w:rPr>
          <w:rFonts w:ascii="宋体" w:eastAsia="宋体" w:hAnsi="宋体" w:cs="宋体" w:hint="eastAsia"/>
          <w:bCs/>
          <w:color w:val="333333"/>
          <w:kern w:val="0"/>
          <w:sz w:val="24"/>
          <w:szCs w:val="24"/>
        </w:rPr>
        <w:t>使</w:t>
      </w:r>
      <w:r w:rsidR="00F1163F">
        <w:rPr>
          <w:rFonts w:ascii="宋体" w:eastAsia="宋体" w:hAnsi="宋体" w:cs="宋体" w:hint="eastAsia"/>
          <w:bCs/>
          <w:color w:val="333333"/>
          <w:kern w:val="0"/>
          <w:sz w:val="24"/>
          <w:szCs w:val="24"/>
        </w:rPr>
        <w:t>整体</w:t>
      </w:r>
      <w:r w:rsidR="002E2EB1">
        <w:rPr>
          <w:rFonts w:ascii="宋体" w:eastAsia="宋体" w:hAnsi="宋体" w:cs="宋体" w:hint="eastAsia"/>
          <w:bCs/>
          <w:color w:val="333333"/>
          <w:kern w:val="0"/>
          <w:sz w:val="24"/>
          <w:szCs w:val="24"/>
        </w:rPr>
        <w:t>风险</w:t>
      </w:r>
      <w:r w:rsidR="00F1163F">
        <w:rPr>
          <w:rFonts w:ascii="宋体" w:eastAsia="宋体" w:hAnsi="宋体" w:cs="宋体" w:hint="eastAsia"/>
          <w:bCs/>
          <w:color w:val="333333"/>
          <w:kern w:val="0"/>
          <w:sz w:val="24"/>
          <w:szCs w:val="24"/>
        </w:rPr>
        <w:t>最小化</w:t>
      </w:r>
      <w:r w:rsidR="002E2EB1">
        <w:rPr>
          <w:rFonts w:ascii="宋体" w:eastAsia="宋体" w:hAnsi="宋体" w:cs="宋体" w:hint="eastAsia"/>
          <w:bCs/>
          <w:color w:val="333333"/>
          <w:kern w:val="0"/>
          <w:sz w:val="24"/>
          <w:szCs w:val="24"/>
        </w:rPr>
        <w:t>。</w:t>
      </w:r>
      <w:r w:rsidR="00043CDB">
        <w:rPr>
          <w:rFonts w:ascii="宋体" w:eastAsia="宋体" w:hAnsi="宋体" w:cs="宋体" w:hint="eastAsia"/>
          <w:bCs/>
          <w:color w:val="333333"/>
          <w:kern w:val="0"/>
          <w:sz w:val="24"/>
          <w:szCs w:val="24"/>
        </w:rPr>
        <w:t>通过第四章的实验我们发现，虽然该组合的收益率略低于前两者，但其整体方差也出现</w:t>
      </w:r>
      <w:r w:rsidR="00043CDB">
        <w:rPr>
          <w:rFonts w:ascii="宋体" w:eastAsia="宋体" w:hAnsi="宋体" w:cs="宋体" w:hint="eastAsia"/>
          <w:bCs/>
          <w:color w:val="333333"/>
          <w:kern w:val="0"/>
          <w:sz w:val="24"/>
          <w:szCs w:val="24"/>
        </w:rPr>
        <w:lastRenderedPageBreak/>
        <w:t>了明显的下降</w:t>
      </w:r>
      <w:r w:rsidR="00DF1CC3">
        <w:rPr>
          <w:rFonts w:ascii="宋体" w:eastAsia="宋体" w:hAnsi="宋体" w:cs="宋体" w:hint="eastAsia"/>
          <w:bCs/>
          <w:color w:val="333333"/>
          <w:kern w:val="0"/>
          <w:sz w:val="24"/>
          <w:szCs w:val="24"/>
        </w:rPr>
        <w:t>。</w:t>
      </w:r>
      <w:r w:rsidR="00F1163F">
        <w:rPr>
          <w:rFonts w:ascii="宋体" w:eastAsia="宋体" w:hAnsi="宋体" w:cs="宋体" w:hint="eastAsia"/>
          <w:bCs/>
          <w:color w:val="333333"/>
          <w:kern w:val="0"/>
          <w:sz w:val="24"/>
          <w:szCs w:val="24"/>
        </w:rPr>
        <w:t>由</w:t>
      </w:r>
      <w:proofErr w:type="gramStart"/>
      <w:r w:rsidR="00DF1CC3">
        <w:rPr>
          <w:rFonts w:ascii="宋体" w:eastAsia="宋体" w:hAnsi="宋体" w:cs="宋体" w:hint="eastAsia"/>
          <w:bCs/>
          <w:color w:val="333333"/>
          <w:kern w:val="0"/>
          <w:sz w:val="24"/>
          <w:szCs w:val="24"/>
        </w:rPr>
        <w:t>夏普指数</w:t>
      </w:r>
      <w:proofErr w:type="gramEnd"/>
      <w:r w:rsidR="00F1163F">
        <w:rPr>
          <w:rFonts w:ascii="宋体" w:eastAsia="宋体" w:hAnsi="宋体" w:cs="宋体" w:hint="eastAsia"/>
          <w:bCs/>
          <w:color w:val="333333"/>
          <w:kern w:val="0"/>
          <w:sz w:val="24"/>
          <w:szCs w:val="24"/>
        </w:rPr>
        <w:t>我们发现，其</w:t>
      </w:r>
      <w:proofErr w:type="gramStart"/>
      <w:r w:rsidR="00F1163F">
        <w:rPr>
          <w:rFonts w:ascii="宋体" w:eastAsia="宋体" w:hAnsi="宋体" w:cs="宋体" w:hint="eastAsia"/>
          <w:bCs/>
          <w:color w:val="333333"/>
          <w:kern w:val="0"/>
          <w:sz w:val="24"/>
          <w:szCs w:val="24"/>
        </w:rPr>
        <w:t>夏普指</w:t>
      </w:r>
      <w:proofErr w:type="gramEnd"/>
      <w:r w:rsidR="00F1163F">
        <w:rPr>
          <w:rFonts w:ascii="宋体" w:eastAsia="宋体" w:hAnsi="宋体" w:cs="宋体" w:hint="eastAsia"/>
          <w:bCs/>
          <w:color w:val="333333"/>
          <w:kern w:val="0"/>
          <w:sz w:val="24"/>
          <w:szCs w:val="24"/>
        </w:rPr>
        <w:t>数</w:t>
      </w:r>
      <w:r w:rsidR="006F0851">
        <w:rPr>
          <w:rFonts w:ascii="宋体" w:eastAsia="宋体" w:hAnsi="宋体" w:cs="宋体" w:hint="eastAsia"/>
          <w:bCs/>
          <w:color w:val="333333"/>
          <w:kern w:val="0"/>
          <w:sz w:val="24"/>
          <w:szCs w:val="24"/>
        </w:rPr>
        <w:t>明显</w:t>
      </w:r>
      <w:r w:rsidR="00F1163F">
        <w:rPr>
          <w:rFonts w:ascii="宋体" w:eastAsia="宋体" w:hAnsi="宋体" w:cs="宋体" w:hint="eastAsia"/>
          <w:bCs/>
          <w:color w:val="333333"/>
          <w:kern w:val="0"/>
          <w:sz w:val="24"/>
          <w:szCs w:val="24"/>
        </w:rPr>
        <w:t>优于1/n模型与市值组合模型。</w:t>
      </w:r>
      <w:r w:rsidR="00DF1CC3">
        <w:rPr>
          <w:rFonts w:ascii="宋体" w:eastAsia="宋体" w:hAnsi="宋体" w:cs="宋体" w:hint="eastAsia"/>
          <w:bCs/>
          <w:color w:val="333333"/>
          <w:kern w:val="0"/>
          <w:sz w:val="24"/>
          <w:szCs w:val="24"/>
        </w:rPr>
        <w:t>最小方差模型更注重提高</w:t>
      </w:r>
      <w:r w:rsidR="00E7258B">
        <w:rPr>
          <w:rFonts w:ascii="宋体" w:eastAsia="宋体" w:hAnsi="宋体" w:cs="宋体" w:hint="eastAsia"/>
          <w:bCs/>
          <w:color w:val="333333"/>
          <w:kern w:val="0"/>
          <w:sz w:val="24"/>
          <w:szCs w:val="24"/>
        </w:rPr>
        <w:t>组合的抗风险能力</w:t>
      </w:r>
      <w:r w:rsidR="007C1B37">
        <w:rPr>
          <w:rFonts w:ascii="宋体" w:eastAsia="宋体" w:hAnsi="宋体" w:cs="宋体" w:hint="eastAsia"/>
          <w:bCs/>
          <w:color w:val="333333"/>
          <w:kern w:val="0"/>
          <w:sz w:val="24"/>
          <w:szCs w:val="24"/>
        </w:rPr>
        <w:t>。因此，在</w:t>
      </w:r>
      <w:r w:rsidR="00F1163F">
        <w:rPr>
          <w:rFonts w:ascii="宋体" w:eastAsia="宋体" w:hAnsi="宋体" w:cs="宋体" w:hint="eastAsia"/>
          <w:bCs/>
          <w:color w:val="333333"/>
          <w:kern w:val="0"/>
          <w:sz w:val="24"/>
          <w:szCs w:val="24"/>
        </w:rPr>
        <w:t>考虑</w:t>
      </w:r>
      <w:r w:rsidR="007C1B37">
        <w:rPr>
          <w:rFonts w:ascii="宋体" w:eastAsia="宋体" w:hAnsi="宋体" w:cs="宋体" w:hint="eastAsia"/>
          <w:bCs/>
          <w:color w:val="333333"/>
          <w:kern w:val="0"/>
          <w:sz w:val="24"/>
          <w:szCs w:val="24"/>
        </w:rPr>
        <w:t>投资组合</w:t>
      </w:r>
      <w:r w:rsidR="00F1163F">
        <w:rPr>
          <w:rFonts w:ascii="宋体" w:eastAsia="宋体" w:hAnsi="宋体" w:cs="宋体" w:hint="eastAsia"/>
          <w:bCs/>
          <w:color w:val="333333"/>
          <w:kern w:val="0"/>
          <w:sz w:val="24"/>
          <w:szCs w:val="24"/>
        </w:rPr>
        <w:t>的</w:t>
      </w:r>
      <w:r w:rsidR="007C1B37">
        <w:rPr>
          <w:rFonts w:ascii="宋体" w:eastAsia="宋体" w:hAnsi="宋体" w:cs="宋体" w:hint="eastAsia"/>
          <w:bCs/>
          <w:color w:val="333333"/>
          <w:kern w:val="0"/>
          <w:sz w:val="24"/>
          <w:szCs w:val="24"/>
        </w:rPr>
        <w:t>稳健性上，最小方差模型</w:t>
      </w:r>
      <w:r w:rsidR="00DF1CC3">
        <w:rPr>
          <w:rFonts w:ascii="宋体" w:eastAsia="宋体" w:hAnsi="宋体" w:cs="宋体" w:hint="eastAsia"/>
          <w:bCs/>
          <w:color w:val="333333"/>
          <w:kern w:val="0"/>
          <w:sz w:val="24"/>
          <w:szCs w:val="24"/>
        </w:rPr>
        <w:t>要优于</w:t>
      </w:r>
      <w:r w:rsidR="007C1B37">
        <w:rPr>
          <w:rFonts w:ascii="宋体" w:eastAsia="宋体" w:hAnsi="宋体" w:cs="宋体" w:hint="eastAsia"/>
          <w:bCs/>
          <w:color w:val="333333"/>
          <w:kern w:val="0"/>
          <w:sz w:val="24"/>
          <w:szCs w:val="24"/>
        </w:rPr>
        <w:t>前两者。</w:t>
      </w:r>
    </w:p>
    <w:p w:rsidR="0027756F" w:rsidRDefault="001709F8" w:rsidP="00955053">
      <w:pPr>
        <w:widowControl/>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最小方差模型2在最小方差模型的基础上，通过提高期望收益率来实现投资组合的收益/风险比值的最大化。通过和最小方差模型比较我们发现，其收益率提高的幅度远大于其方差增大的程度。在不同的行情之中，最小方差模型2的</w:t>
      </w:r>
      <w:proofErr w:type="gramStart"/>
      <w:r>
        <w:rPr>
          <w:rFonts w:ascii="宋体" w:eastAsia="宋体" w:hAnsi="宋体" w:cs="宋体" w:hint="eastAsia"/>
          <w:bCs/>
          <w:color w:val="333333"/>
          <w:kern w:val="0"/>
          <w:sz w:val="24"/>
          <w:szCs w:val="24"/>
        </w:rPr>
        <w:t>特</w:t>
      </w:r>
      <w:proofErr w:type="gramEnd"/>
      <w:r>
        <w:rPr>
          <w:rFonts w:ascii="宋体" w:eastAsia="宋体" w:hAnsi="宋体" w:cs="宋体" w:hint="eastAsia"/>
          <w:bCs/>
          <w:color w:val="333333"/>
          <w:kern w:val="0"/>
          <w:sz w:val="24"/>
          <w:szCs w:val="24"/>
        </w:rPr>
        <w:t>雷</w:t>
      </w:r>
      <w:proofErr w:type="gramStart"/>
      <w:r>
        <w:rPr>
          <w:rFonts w:ascii="宋体" w:eastAsia="宋体" w:hAnsi="宋体" w:cs="宋体" w:hint="eastAsia"/>
          <w:bCs/>
          <w:color w:val="333333"/>
          <w:kern w:val="0"/>
          <w:sz w:val="24"/>
          <w:szCs w:val="24"/>
        </w:rPr>
        <w:t>诺指数与夏普指</w:t>
      </w:r>
      <w:proofErr w:type="gramEnd"/>
      <w:r>
        <w:rPr>
          <w:rFonts w:ascii="宋体" w:eastAsia="宋体" w:hAnsi="宋体" w:cs="宋体" w:hint="eastAsia"/>
          <w:bCs/>
          <w:color w:val="333333"/>
          <w:kern w:val="0"/>
          <w:sz w:val="24"/>
          <w:szCs w:val="24"/>
        </w:rPr>
        <w:t>数均明显高于前三者，这表明优化后的模型</w:t>
      </w:r>
      <w:r w:rsidR="00C95F5E">
        <w:rPr>
          <w:rFonts w:ascii="宋体" w:eastAsia="宋体" w:hAnsi="宋体" w:cs="宋体" w:hint="eastAsia"/>
          <w:bCs/>
          <w:color w:val="333333"/>
          <w:kern w:val="0"/>
          <w:sz w:val="24"/>
          <w:szCs w:val="24"/>
        </w:rPr>
        <w:t>在实际中的表现更优。</w:t>
      </w:r>
    </w:p>
    <w:p w:rsidR="00C95F5E" w:rsidRPr="001709F8" w:rsidRDefault="00C95F5E" w:rsidP="00955053">
      <w:pPr>
        <w:widowControl/>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综上所述，1/n模型虽然在某些情况下有较高的收益率，同时便于操作，但其组合收益波动较大；市值组合模型通过加大</w:t>
      </w:r>
      <w:proofErr w:type="gramStart"/>
      <w:r>
        <w:rPr>
          <w:rFonts w:ascii="宋体" w:eastAsia="宋体" w:hAnsi="宋体" w:cs="宋体" w:hint="eastAsia"/>
          <w:bCs/>
          <w:color w:val="333333"/>
          <w:kern w:val="0"/>
          <w:sz w:val="24"/>
          <w:szCs w:val="24"/>
        </w:rPr>
        <w:t>大</w:t>
      </w:r>
      <w:proofErr w:type="gramEnd"/>
      <w:r>
        <w:rPr>
          <w:rFonts w:ascii="宋体" w:eastAsia="宋体" w:hAnsi="宋体" w:cs="宋体" w:hint="eastAsia"/>
          <w:bCs/>
          <w:color w:val="333333"/>
          <w:kern w:val="0"/>
          <w:sz w:val="24"/>
          <w:szCs w:val="24"/>
        </w:rPr>
        <w:t>企业的投资权重来提高稳定性，但由于小公司效应，其组合收益会有所降低；最小方差模型1追求组合的整体风险最小化，虽然收益率较低，但其</w:t>
      </w:r>
      <w:proofErr w:type="gramStart"/>
      <w:r>
        <w:rPr>
          <w:rFonts w:ascii="宋体" w:eastAsia="宋体" w:hAnsi="宋体" w:cs="宋体" w:hint="eastAsia"/>
          <w:bCs/>
          <w:color w:val="333333"/>
          <w:kern w:val="0"/>
          <w:sz w:val="24"/>
          <w:szCs w:val="24"/>
        </w:rPr>
        <w:t>特</w:t>
      </w:r>
      <w:proofErr w:type="gramEnd"/>
      <w:r>
        <w:rPr>
          <w:rFonts w:ascii="宋体" w:eastAsia="宋体" w:hAnsi="宋体" w:cs="宋体" w:hint="eastAsia"/>
          <w:bCs/>
          <w:color w:val="333333"/>
          <w:kern w:val="0"/>
          <w:sz w:val="24"/>
          <w:szCs w:val="24"/>
        </w:rPr>
        <w:t>雷</w:t>
      </w:r>
      <w:proofErr w:type="gramStart"/>
      <w:r>
        <w:rPr>
          <w:rFonts w:ascii="宋体" w:eastAsia="宋体" w:hAnsi="宋体" w:cs="宋体" w:hint="eastAsia"/>
          <w:bCs/>
          <w:color w:val="333333"/>
          <w:kern w:val="0"/>
          <w:sz w:val="24"/>
          <w:szCs w:val="24"/>
        </w:rPr>
        <w:t>诺指数与夏普指</w:t>
      </w:r>
      <w:proofErr w:type="gramEnd"/>
      <w:r>
        <w:rPr>
          <w:rFonts w:ascii="宋体" w:eastAsia="宋体" w:hAnsi="宋体" w:cs="宋体" w:hint="eastAsia"/>
          <w:bCs/>
          <w:color w:val="333333"/>
          <w:kern w:val="0"/>
          <w:sz w:val="24"/>
          <w:szCs w:val="24"/>
        </w:rPr>
        <w:t>数均高于前两者，说明该模型具有一定的风险优化</w:t>
      </w:r>
      <w:r w:rsidR="001360E5">
        <w:rPr>
          <w:rFonts w:ascii="宋体" w:eastAsia="宋体" w:hAnsi="宋体" w:cs="宋体" w:hint="eastAsia"/>
          <w:bCs/>
          <w:color w:val="333333"/>
          <w:kern w:val="0"/>
          <w:sz w:val="24"/>
          <w:szCs w:val="24"/>
        </w:rPr>
        <w:t>能力</w:t>
      </w:r>
      <w:r>
        <w:rPr>
          <w:rFonts w:ascii="宋体" w:eastAsia="宋体" w:hAnsi="宋体" w:cs="宋体" w:hint="eastAsia"/>
          <w:bCs/>
          <w:color w:val="333333"/>
          <w:kern w:val="0"/>
          <w:sz w:val="24"/>
          <w:szCs w:val="24"/>
        </w:rPr>
        <w:t>；最小方差模型2在最小方差模型1的基础上，通过适当提高风险来达到单位风险的收益最大化的目标，</w:t>
      </w:r>
      <w:r w:rsidR="001360E5">
        <w:rPr>
          <w:rFonts w:ascii="宋体" w:eastAsia="宋体" w:hAnsi="宋体" w:cs="宋体" w:hint="eastAsia"/>
          <w:bCs/>
          <w:color w:val="333333"/>
          <w:kern w:val="0"/>
          <w:sz w:val="24"/>
          <w:szCs w:val="24"/>
        </w:rPr>
        <w:t>根据图2与图4，其模型的最优解较最小方差模型1，收益的增长幅度均远高于</w:t>
      </w:r>
      <w:r w:rsidR="002F51B8">
        <w:rPr>
          <w:rFonts w:ascii="宋体" w:eastAsia="宋体" w:hAnsi="宋体" w:cs="宋体" w:hint="eastAsia"/>
          <w:bCs/>
          <w:color w:val="333333"/>
          <w:kern w:val="0"/>
          <w:sz w:val="24"/>
          <w:szCs w:val="24"/>
        </w:rPr>
        <w:t>风险的增长幅度。其</w:t>
      </w:r>
      <w:proofErr w:type="gramStart"/>
      <w:r w:rsidR="002F51B8">
        <w:rPr>
          <w:rFonts w:ascii="宋体" w:eastAsia="宋体" w:hAnsi="宋体" w:cs="宋体" w:hint="eastAsia"/>
          <w:bCs/>
          <w:color w:val="333333"/>
          <w:kern w:val="0"/>
          <w:sz w:val="24"/>
          <w:szCs w:val="24"/>
        </w:rPr>
        <w:t>特</w:t>
      </w:r>
      <w:proofErr w:type="gramEnd"/>
      <w:r w:rsidR="002F51B8">
        <w:rPr>
          <w:rFonts w:ascii="宋体" w:eastAsia="宋体" w:hAnsi="宋体" w:cs="宋体" w:hint="eastAsia"/>
          <w:bCs/>
          <w:color w:val="333333"/>
          <w:kern w:val="0"/>
          <w:sz w:val="24"/>
          <w:szCs w:val="24"/>
        </w:rPr>
        <w:t>雷</w:t>
      </w:r>
      <w:proofErr w:type="gramStart"/>
      <w:r w:rsidR="002F51B8">
        <w:rPr>
          <w:rFonts w:ascii="宋体" w:eastAsia="宋体" w:hAnsi="宋体" w:cs="宋体" w:hint="eastAsia"/>
          <w:bCs/>
          <w:color w:val="333333"/>
          <w:kern w:val="0"/>
          <w:sz w:val="24"/>
          <w:szCs w:val="24"/>
        </w:rPr>
        <w:t>诺指数与夏普指</w:t>
      </w:r>
      <w:proofErr w:type="gramEnd"/>
      <w:r w:rsidR="002F51B8">
        <w:rPr>
          <w:rFonts w:ascii="宋体" w:eastAsia="宋体" w:hAnsi="宋体" w:cs="宋体" w:hint="eastAsia"/>
          <w:bCs/>
          <w:color w:val="333333"/>
          <w:kern w:val="0"/>
          <w:sz w:val="24"/>
          <w:szCs w:val="24"/>
        </w:rPr>
        <w:t>数也说明了该组合优于前三者。</w:t>
      </w:r>
    </w:p>
    <w:p w:rsidR="004A5A34" w:rsidRDefault="004A5A34" w:rsidP="00955053">
      <w:pPr>
        <w:widowControl/>
        <w:snapToGrid w:val="0"/>
        <w:spacing w:line="400" w:lineRule="exact"/>
        <w:ind w:firstLine="420"/>
        <w:rPr>
          <w:rFonts w:ascii="宋体" w:eastAsia="宋体" w:hAnsi="宋体" w:cs="宋体"/>
          <w:bCs/>
          <w:color w:val="333333"/>
          <w:kern w:val="0"/>
          <w:sz w:val="24"/>
          <w:szCs w:val="24"/>
        </w:rPr>
      </w:pPr>
    </w:p>
    <w:p w:rsidR="006F0851" w:rsidRDefault="006F0851" w:rsidP="00955053">
      <w:pPr>
        <w:widowControl/>
        <w:snapToGrid w:val="0"/>
        <w:spacing w:line="400" w:lineRule="exact"/>
        <w:ind w:firstLine="420"/>
        <w:rPr>
          <w:rFonts w:ascii="宋体" w:eastAsia="宋体" w:hAnsi="宋体" w:cs="宋体"/>
          <w:bCs/>
          <w:color w:val="333333"/>
          <w:kern w:val="0"/>
          <w:sz w:val="24"/>
          <w:szCs w:val="24"/>
        </w:rPr>
      </w:pPr>
    </w:p>
    <w:p w:rsidR="001360E5" w:rsidRDefault="001360E5" w:rsidP="00955053">
      <w:pPr>
        <w:widowControl/>
        <w:snapToGrid w:val="0"/>
        <w:spacing w:line="400" w:lineRule="exact"/>
        <w:ind w:firstLine="420"/>
        <w:rPr>
          <w:rFonts w:ascii="宋体" w:eastAsia="宋体" w:hAnsi="宋体" w:cs="宋体"/>
          <w:bCs/>
          <w:color w:val="333333"/>
          <w:kern w:val="0"/>
          <w:sz w:val="24"/>
          <w:szCs w:val="24"/>
        </w:rPr>
      </w:pPr>
    </w:p>
    <w:p w:rsidR="001360E5" w:rsidRDefault="001360E5" w:rsidP="00955053">
      <w:pPr>
        <w:widowControl/>
        <w:snapToGrid w:val="0"/>
        <w:spacing w:line="400" w:lineRule="exact"/>
        <w:ind w:firstLine="420"/>
        <w:rPr>
          <w:rFonts w:ascii="宋体" w:eastAsia="宋体" w:hAnsi="宋体" w:cs="宋体"/>
          <w:bCs/>
          <w:color w:val="333333"/>
          <w:kern w:val="0"/>
          <w:sz w:val="24"/>
          <w:szCs w:val="24"/>
        </w:rPr>
      </w:pPr>
    </w:p>
    <w:p w:rsidR="008F691C" w:rsidRDefault="008F691C" w:rsidP="008F691C">
      <w:pPr>
        <w:widowControl/>
        <w:snapToGrid w:val="0"/>
        <w:spacing w:line="400" w:lineRule="exact"/>
        <w:ind w:firstLine="1"/>
        <w:jc w:val="center"/>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 xml:space="preserve">第五章 </w:t>
      </w:r>
      <w:r w:rsidR="005B7E78">
        <w:rPr>
          <w:rFonts w:ascii="宋体" w:eastAsia="宋体" w:hAnsi="宋体" w:cs="宋体" w:hint="eastAsia"/>
          <w:b/>
          <w:bCs/>
          <w:color w:val="333333"/>
          <w:kern w:val="0"/>
          <w:sz w:val="32"/>
          <w:szCs w:val="32"/>
        </w:rPr>
        <w:t>未来</w:t>
      </w:r>
      <w:r w:rsidRPr="008F691C">
        <w:rPr>
          <w:rFonts w:ascii="宋体" w:eastAsia="宋体" w:hAnsi="宋体" w:cs="宋体" w:hint="eastAsia"/>
          <w:b/>
          <w:bCs/>
          <w:color w:val="333333"/>
          <w:kern w:val="0"/>
          <w:sz w:val="32"/>
          <w:szCs w:val="32"/>
        </w:rPr>
        <w:t>展望</w:t>
      </w:r>
      <w:r w:rsidR="005B7E78">
        <w:rPr>
          <w:rFonts w:ascii="宋体" w:eastAsia="宋体" w:hAnsi="宋体" w:cs="宋体" w:hint="eastAsia"/>
          <w:b/>
          <w:bCs/>
          <w:color w:val="333333"/>
          <w:kern w:val="0"/>
          <w:sz w:val="32"/>
          <w:szCs w:val="32"/>
        </w:rPr>
        <w:t>与不足</w:t>
      </w:r>
    </w:p>
    <w:p w:rsidR="005D7C4E" w:rsidRDefault="005D7C4E" w:rsidP="005B7E78">
      <w:pPr>
        <w:widowControl/>
        <w:snapToGrid w:val="0"/>
        <w:spacing w:line="400" w:lineRule="exact"/>
        <w:ind w:firstLine="420"/>
        <w:jc w:val="left"/>
        <w:rPr>
          <w:rFonts w:ascii="宋体" w:eastAsia="宋体" w:hAnsi="宋体" w:cs="宋体"/>
          <w:bCs/>
          <w:color w:val="333333"/>
          <w:kern w:val="0"/>
          <w:sz w:val="24"/>
          <w:szCs w:val="24"/>
        </w:rPr>
      </w:pPr>
    </w:p>
    <w:p w:rsidR="005B7E78" w:rsidRDefault="005B7E78" w:rsidP="005B7E78">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随着大数据时代的到来，如何更好地处理海量的数据成为人们越来越关注的焦点，尤其像</w:t>
      </w:r>
      <w:r w:rsidR="00E66F02">
        <w:rPr>
          <w:rFonts w:ascii="宋体" w:eastAsia="宋体" w:hAnsi="宋体" w:cs="宋体" w:hint="eastAsia"/>
          <w:bCs/>
          <w:color w:val="333333"/>
          <w:kern w:val="0"/>
          <w:sz w:val="24"/>
          <w:szCs w:val="24"/>
        </w:rPr>
        <w:t>金融行业等对数字精确度越来越高的行业。数据科学（data</w:t>
      </w:r>
      <w:r w:rsidR="00E66F02">
        <w:rPr>
          <w:rFonts w:ascii="宋体" w:eastAsia="宋体" w:hAnsi="宋体" w:cs="宋体"/>
          <w:bCs/>
          <w:color w:val="333333"/>
          <w:kern w:val="0"/>
          <w:sz w:val="24"/>
          <w:szCs w:val="24"/>
        </w:rPr>
        <w:t xml:space="preserve"> analytics</w:t>
      </w:r>
      <w:r w:rsidR="00E66F02">
        <w:rPr>
          <w:rFonts w:ascii="宋体" w:eastAsia="宋体" w:hAnsi="宋体" w:cs="宋体" w:hint="eastAsia"/>
          <w:bCs/>
          <w:color w:val="333333"/>
          <w:kern w:val="0"/>
          <w:sz w:val="24"/>
          <w:szCs w:val="24"/>
        </w:rPr>
        <w:t>）开始走进人们的视野，通过运用大量的数据进行投资组合模型的优化越来越成为一种趋势，而并非单纯的依靠优化理论去解决问题。机器学习，神经网络等方法通过模拟大量的数据来仿真投资过程已经成为了一种趋势。相信在未来，投资组合理论的发展会越来越依靠数据科学领域的发展。</w:t>
      </w:r>
    </w:p>
    <w:p w:rsidR="00E66F02" w:rsidRDefault="00E66F02" w:rsidP="005B7E78">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本文的不足之处在于没有将投资组合模型的三</w:t>
      </w:r>
      <w:proofErr w:type="gramStart"/>
      <w:r>
        <w:rPr>
          <w:rFonts w:ascii="宋体" w:eastAsia="宋体" w:hAnsi="宋体" w:cs="宋体" w:hint="eastAsia"/>
          <w:bCs/>
          <w:color w:val="333333"/>
          <w:kern w:val="0"/>
          <w:sz w:val="24"/>
          <w:szCs w:val="24"/>
        </w:rPr>
        <w:t>大评价</w:t>
      </w:r>
      <w:proofErr w:type="gramEnd"/>
      <w:r>
        <w:rPr>
          <w:rFonts w:ascii="宋体" w:eastAsia="宋体" w:hAnsi="宋体" w:cs="宋体" w:hint="eastAsia"/>
          <w:bCs/>
          <w:color w:val="333333"/>
          <w:kern w:val="0"/>
          <w:sz w:val="24"/>
          <w:szCs w:val="24"/>
        </w:rPr>
        <w:t>指标全部引入进行考虑，得出的结论并不完整。并且，本文仅对几种常用的模型进行</w:t>
      </w:r>
      <w:r w:rsidR="006F59AF">
        <w:rPr>
          <w:rFonts w:ascii="宋体" w:eastAsia="宋体" w:hAnsi="宋体" w:cs="宋体" w:hint="eastAsia"/>
          <w:bCs/>
          <w:color w:val="333333"/>
          <w:kern w:val="0"/>
          <w:sz w:val="24"/>
          <w:szCs w:val="24"/>
        </w:rPr>
        <w:t>收益率与方差的</w:t>
      </w:r>
      <w:r>
        <w:rPr>
          <w:rFonts w:ascii="宋体" w:eastAsia="宋体" w:hAnsi="宋体" w:cs="宋体" w:hint="eastAsia"/>
          <w:bCs/>
          <w:color w:val="333333"/>
          <w:kern w:val="0"/>
          <w:sz w:val="24"/>
          <w:szCs w:val="24"/>
        </w:rPr>
        <w:t>计算，</w:t>
      </w:r>
      <w:r w:rsidR="006F59AF">
        <w:rPr>
          <w:rFonts w:ascii="宋体" w:eastAsia="宋体" w:hAnsi="宋体" w:cs="宋体" w:hint="eastAsia"/>
          <w:bCs/>
          <w:color w:val="333333"/>
          <w:kern w:val="0"/>
          <w:sz w:val="24"/>
          <w:szCs w:val="24"/>
        </w:rPr>
        <w:t>对于模型的优化部分论述较少。</w:t>
      </w:r>
    </w:p>
    <w:p w:rsidR="005D7C4E" w:rsidRDefault="005D7C4E" w:rsidP="008F691C">
      <w:pPr>
        <w:widowControl/>
        <w:snapToGrid w:val="0"/>
        <w:spacing w:line="400" w:lineRule="exact"/>
        <w:ind w:firstLine="420"/>
        <w:jc w:val="center"/>
        <w:rPr>
          <w:rFonts w:ascii="宋体" w:eastAsia="宋体" w:hAnsi="宋体" w:cs="宋体"/>
          <w:bCs/>
          <w:color w:val="333333"/>
          <w:kern w:val="0"/>
          <w:sz w:val="24"/>
          <w:szCs w:val="24"/>
        </w:rPr>
      </w:pPr>
    </w:p>
    <w:p w:rsidR="005D7C4E" w:rsidRDefault="005D7C4E" w:rsidP="008F691C">
      <w:pPr>
        <w:widowControl/>
        <w:snapToGrid w:val="0"/>
        <w:spacing w:line="400" w:lineRule="exact"/>
        <w:ind w:firstLine="420"/>
        <w:jc w:val="center"/>
        <w:rPr>
          <w:rFonts w:ascii="宋体" w:eastAsia="宋体" w:hAnsi="宋体" w:cs="宋体"/>
          <w:bCs/>
          <w:color w:val="333333"/>
          <w:kern w:val="0"/>
          <w:sz w:val="24"/>
          <w:szCs w:val="24"/>
        </w:rPr>
      </w:pPr>
    </w:p>
    <w:p w:rsidR="005D7C4E" w:rsidRDefault="005D7C4E" w:rsidP="008F691C">
      <w:pPr>
        <w:widowControl/>
        <w:snapToGrid w:val="0"/>
        <w:spacing w:line="400" w:lineRule="exact"/>
        <w:ind w:firstLine="420"/>
        <w:jc w:val="center"/>
        <w:rPr>
          <w:rFonts w:ascii="宋体" w:eastAsia="宋体" w:hAnsi="宋体" w:cs="宋体"/>
          <w:bCs/>
          <w:color w:val="333333"/>
          <w:kern w:val="0"/>
          <w:sz w:val="24"/>
          <w:szCs w:val="24"/>
        </w:rPr>
      </w:pPr>
    </w:p>
    <w:p w:rsidR="005D7C4E" w:rsidRDefault="005D7C4E" w:rsidP="008F691C">
      <w:pPr>
        <w:widowControl/>
        <w:snapToGrid w:val="0"/>
        <w:spacing w:line="400" w:lineRule="exact"/>
        <w:ind w:firstLine="420"/>
        <w:jc w:val="center"/>
        <w:rPr>
          <w:rFonts w:ascii="宋体" w:eastAsia="宋体" w:hAnsi="宋体" w:cs="宋体"/>
          <w:bCs/>
          <w:color w:val="333333"/>
          <w:kern w:val="0"/>
          <w:sz w:val="24"/>
          <w:szCs w:val="24"/>
        </w:rPr>
      </w:pPr>
    </w:p>
    <w:p w:rsidR="004A5A34" w:rsidRDefault="004A5A34" w:rsidP="006F59AF">
      <w:pPr>
        <w:widowControl/>
        <w:snapToGrid w:val="0"/>
        <w:spacing w:line="400" w:lineRule="exact"/>
        <w:rPr>
          <w:rFonts w:ascii="宋体" w:eastAsia="宋体" w:hAnsi="宋体" w:cs="宋体"/>
          <w:bCs/>
          <w:color w:val="333333"/>
          <w:kern w:val="0"/>
          <w:sz w:val="24"/>
          <w:szCs w:val="24"/>
        </w:rPr>
      </w:pPr>
    </w:p>
    <w:p w:rsidR="0030607B" w:rsidRPr="008F691C" w:rsidRDefault="00D062B8" w:rsidP="00DC7A07">
      <w:pPr>
        <w:widowControl/>
        <w:snapToGrid w:val="0"/>
        <w:spacing w:line="400" w:lineRule="exact"/>
        <w:rPr>
          <w:rFonts w:ascii="宋体" w:eastAsia="宋体" w:hAnsi="宋体" w:cs="宋体"/>
          <w:b/>
          <w:bCs/>
          <w:color w:val="333333"/>
          <w:kern w:val="0"/>
          <w:sz w:val="24"/>
          <w:szCs w:val="24"/>
        </w:rPr>
      </w:pPr>
      <w:r w:rsidRPr="00D062B8">
        <w:rPr>
          <w:rFonts w:ascii="宋体" w:eastAsia="宋体" w:hAnsi="宋体" w:cs="宋体" w:hint="eastAsia"/>
          <w:b/>
          <w:bCs/>
          <w:color w:val="333333"/>
          <w:kern w:val="0"/>
          <w:sz w:val="24"/>
          <w:szCs w:val="24"/>
        </w:rPr>
        <w:lastRenderedPageBreak/>
        <w:t>参考文献</w:t>
      </w:r>
      <w:r w:rsidRPr="00D062B8">
        <w:rPr>
          <w:rFonts w:ascii="宋体" w:eastAsia="宋体" w:hAnsi="宋体" w:cs="宋体"/>
          <w:b/>
          <w:bCs/>
          <w:color w:val="333333"/>
          <w:kern w:val="0"/>
          <w:sz w:val="24"/>
          <w:szCs w:val="24"/>
        </w:rPr>
        <w:t xml:space="preserve"> </w:t>
      </w:r>
    </w:p>
    <w:p w:rsidR="0030607B" w:rsidRPr="00125551" w:rsidRDefault="0030607B" w:rsidP="0030607B">
      <w:pPr>
        <w:widowControl/>
        <w:snapToGrid w:val="0"/>
        <w:spacing w:line="400" w:lineRule="exact"/>
        <w:rPr>
          <w:rFonts w:ascii="宋体" w:eastAsia="宋体" w:hAnsi="宋体" w:cs="宋体"/>
          <w:bCs/>
          <w:color w:val="333333"/>
          <w:kern w:val="0"/>
          <w:szCs w:val="21"/>
          <w:u w:val="single"/>
        </w:rPr>
      </w:pPr>
      <w:bookmarkStart w:id="16" w:name="_Hlk511999684"/>
      <w:bookmarkStart w:id="17" w:name="_Hlk513537680"/>
      <w:r w:rsidRPr="00125551">
        <w:rPr>
          <w:rFonts w:ascii="宋体" w:eastAsia="宋体" w:hAnsi="宋体" w:cs="宋体"/>
          <w:bCs/>
          <w:color w:val="333333"/>
          <w:kern w:val="0"/>
          <w:szCs w:val="21"/>
          <w:u w:val="single"/>
        </w:rPr>
        <w:t>[</w:t>
      </w:r>
      <w:r w:rsidR="00DC7A07" w:rsidRPr="00125551">
        <w:rPr>
          <w:rFonts w:ascii="宋体" w:eastAsia="宋体" w:hAnsi="宋体" w:cs="宋体"/>
          <w:bCs/>
          <w:color w:val="333333"/>
          <w:kern w:val="0"/>
          <w:szCs w:val="21"/>
          <w:u w:val="single"/>
        </w:rPr>
        <w:t>1] Markowitz</w:t>
      </w:r>
      <w:r w:rsidR="008E6D05" w:rsidRPr="00125551">
        <w:rPr>
          <w:rFonts w:ascii="宋体" w:eastAsia="宋体" w:hAnsi="宋体" w:cs="宋体"/>
          <w:bCs/>
          <w:color w:val="333333"/>
          <w:kern w:val="0"/>
          <w:szCs w:val="21"/>
          <w:u w:val="single"/>
        </w:rPr>
        <w:t xml:space="preserve"> </w:t>
      </w:r>
      <w:r w:rsidRPr="00125551">
        <w:rPr>
          <w:rFonts w:ascii="宋体" w:eastAsia="宋体" w:hAnsi="宋体" w:cs="宋体"/>
          <w:bCs/>
          <w:color w:val="333333"/>
          <w:kern w:val="0"/>
          <w:szCs w:val="21"/>
          <w:u w:val="single"/>
        </w:rPr>
        <w:t>H M. Portfolio selection[J</w:t>
      </w:r>
      <w:r w:rsidR="00DC7A07" w:rsidRPr="00125551">
        <w:rPr>
          <w:rFonts w:ascii="宋体" w:eastAsia="宋体" w:hAnsi="宋体" w:cs="宋体"/>
          <w:bCs/>
          <w:color w:val="333333"/>
          <w:kern w:val="0"/>
          <w:szCs w:val="21"/>
          <w:u w:val="single"/>
        </w:rPr>
        <w:t>]. Journal</w:t>
      </w:r>
      <w:r w:rsidRPr="00125551">
        <w:rPr>
          <w:rFonts w:ascii="宋体" w:eastAsia="宋体" w:hAnsi="宋体" w:cs="宋体"/>
          <w:bCs/>
          <w:color w:val="333333"/>
          <w:kern w:val="0"/>
          <w:szCs w:val="21"/>
          <w:u w:val="single"/>
        </w:rPr>
        <w:t xml:space="preserve"> of Finance,1952,7:77</w:t>
      </w:r>
      <w:r w:rsidRPr="00125551">
        <w:rPr>
          <w:rFonts w:ascii="宋体" w:eastAsia="宋体" w:hAnsi="宋体" w:cs="宋体" w:hint="eastAsia"/>
          <w:bCs/>
          <w:color w:val="333333"/>
          <w:kern w:val="0"/>
          <w:szCs w:val="21"/>
          <w:u w:val="single"/>
        </w:rPr>
        <w:t>-</w:t>
      </w:r>
      <w:r w:rsidRPr="00125551">
        <w:rPr>
          <w:rFonts w:ascii="宋体" w:eastAsia="宋体" w:hAnsi="宋体" w:cs="宋体"/>
          <w:bCs/>
          <w:color w:val="333333"/>
          <w:kern w:val="0"/>
          <w:szCs w:val="21"/>
          <w:u w:val="single"/>
        </w:rPr>
        <w:t>91.</w:t>
      </w:r>
    </w:p>
    <w:p w:rsidR="00A87847" w:rsidRPr="00511BB9" w:rsidRDefault="00A952B8" w:rsidP="00A87847">
      <w:pPr>
        <w:widowControl/>
        <w:snapToGrid w:val="0"/>
        <w:spacing w:line="400" w:lineRule="exact"/>
        <w:rPr>
          <w:rFonts w:ascii="宋体" w:eastAsia="宋体" w:hAnsi="宋体" w:cs="宋体"/>
          <w:bCs/>
          <w:color w:val="333333"/>
          <w:kern w:val="0"/>
          <w:szCs w:val="21"/>
          <w:u w:val="single"/>
        </w:rPr>
      </w:pPr>
      <w:r w:rsidRPr="00511BB9">
        <w:rPr>
          <w:rFonts w:ascii="宋体" w:eastAsia="宋体" w:hAnsi="宋体" w:cs="宋体" w:hint="eastAsia"/>
          <w:bCs/>
          <w:color w:val="333333"/>
          <w:kern w:val="0"/>
          <w:szCs w:val="21"/>
          <w:u w:val="single"/>
        </w:rPr>
        <w:t>[</w:t>
      </w:r>
      <w:r w:rsidRPr="00125551">
        <w:rPr>
          <w:rFonts w:ascii="宋体" w:eastAsia="宋体" w:hAnsi="宋体" w:cs="宋体" w:hint="eastAsia"/>
          <w:bCs/>
          <w:color w:val="333333"/>
          <w:kern w:val="0"/>
          <w:szCs w:val="21"/>
          <w:u w:val="single"/>
        </w:rPr>
        <w:t>2</w:t>
      </w:r>
      <w:r w:rsidRPr="00511BB9">
        <w:rPr>
          <w:rFonts w:ascii="宋体" w:eastAsia="宋体" w:hAnsi="宋体" w:cs="宋体" w:hint="eastAsia"/>
          <w:bCs/>
          <w:color w:val="333333"/>
          <w:kern w:val="0"/>
          <w:szCs w:val="21"/>
          <w:u w:val="single"/>
        </w:rPr>
        <w:t xml:space="preserve">] </w:t>
      </w:r>
      <w:r w:rsidRPr="00125551">
        <w:rPr>
          <w:rFonts w:ascii="宋体" w:eastAsia="宋体" w:hAnsi="宋体" w:cs="宋体" w:hint="eastAsia"/>
          <w:bCs/>
          <w:color w:val="333333"/>
          <w:kern w:val="0"/>
          <w:szCs w:val="21"/>
          <w:u w:val="single"/>
          <w:lang w:val="zh-CN"/>
        </w:rPr>
        <w:t>谢中华</w:t>
      </w:r>
      <w:r w:rsidRPr="00511BB9">
        <w:rPr>
          <w:rFonts w:ascii="宋体" w:eastAsia="宋体" w:hAnsi="宋体" w:cs="宋体" w:hint="eastAsia"/>
          <w:bCs/>
          <w:color w:val="333333"/>
          <w:kern w:val="0"/>
          <w:szCs w:val="21"/>
          <w:u w:val="single"/>
        </w:rPr>
        <w:t>，MATLAB</w:t>
      </w:r>
      <w:r w:rsidRPr="00125551">
        <w:rPr>
          <w:rFonts w:ascii="宋体" w:eastAsia="宋体" w:hAnsi="宋体" w:cs="宋体" w:hint="eastAsia"/>
          <w:bCs/>
          <w:color w:val="333333"/>
          <w:kern w:val="0"/>
          <w:szCs w:val="21"/>
          <w:u w:val="single"/>
          <w:lang w:val="zh-CN"/>
        </w:rPr>
        <w:t>统计分析与应用</w:t>
      </w:r>
      <w:r w:rsidRPr="00511BB9">
        <w:rPr>
          <w:rFonts w:ascii="宋体" w:eastAsia="宋体" w:hAnsi="宋体" w:cs="宋体" w:hint="eastAsia"/>
          <w:bCs/>
          <w:color w:val="333333"/>
          <w:kern w:val="0"/>
          <w:szCs w:val="21"/>
          <w:u w:val="single"/>
        </w:rPr>
        <w:t>：40</w:t>
      </w:r>
      <w:r w:rsidRPr="00125551">
        <w:rPr>
          <w:rFonts w:ascii="宋体" w:eastAsia="宋体" w:hAnsi="宋体" w:cs="宋体" w:hint="eastAsia"/>
          <w:bCs/>
          <w:color w:val="333333"/>
          <w:kern w:val="0"/>
          <w:szCs w:val="21"/>
          <w:u w:val="single"/>
          <w:lang w:val="zh-CN"/>
        </w:rPr>
        <w:t>个案例分析</w:t>
      </w:r>
      <w:r w:rsidRPr="00511BB9">
        <w:rPr>
          <w:rFonts w:ascii="宋体" w:eastAsia="宋体" w:hAnsi="宋体" w:cs="宋体" w:hint="eastAsia"/>
          <w:bCs/>
          <w:color w:val="333333"/>
          <w:kern w:val="0"/>
          <w:szCs w:val="21"/>
          <w:u w:val="single"/>
        </w:rPr>
        <w:t>，</w:t>
      </w:r>
      <w:r w:rsidRPr="00125551">
        <w:rPr>
          <w:rFonts w:ascii="宋体" w:eastAsia="宋体" w:hAnsi="宋体" w:cs="宋体" w:hint="eastAsia"/>
          <w:bCs/>
          <w:color w:val="333333"/>
          <w:kern w:val="0"/>
          <w:szCs w:val="21"/>
          <w:u w:val="single"/>
          <w:lang w:val="zh-CN"/>
        </w:rPr>
        <w:t>北京</w:t>
      </w:r>
      <w:r w:rsidRPr="00511BB9">
        <w:rPr>
          <w:rFonts w:ascii="宋体" w:eastAsia="宋体" w:hAnsi="宋体" w:cs="宋体" w:hint="eastAsia"/>
          <w:bCs/>
          <w:color w:val="333333"/>
          <w:kern w:val="0"/>
          <w:szCs w:val="21"/>
          <w:u w:val="single"/>
        </w:rPr>
        <w:t>：</w:t>
      </w:r>
      <w:r w:rsidRPr="00125551">
        <w:rPr>
          <w:rFonts w:ascii="宋体" w:eastAsia="宋体" w:hAnsi="宋体" w:cs="宋体" w:hint="eastAsia"/>
          <w:bCs/>
          <w:color w:val="333333"/>
          <w:kern w:val="0"/>
          <w:szCs w:val="21"/>
          <w:u w:val="single"/>
          <w:lang w:val="zh-CN"/>
        </w:rPr>
        <w:t>北京航空航天大学出版社</w:t>
      </w:r>
      <w:r w:rsidRPr="00511BB9">
        <w:rPr>
          <w:rFonts w:ascii="宋体" w:eastAsia="宋体" w:hAnsi="宋体" w:cs="宋体" w:hint="eastAsia"/>
          <w:bCs/>
          <w:color w:val="333333"/>
          <w:kern w:val="0"/>
          <w:szCs w:val="21"/>
          <w:u w:val="single"/>
        </w:rPr>
        <w:t>，2011</w:t>
      </w:r>
      <w:r w:rsidRPr="00125551">
        <w:rPr>
          <w:rFonts w:ascii="宋体" w:eastAsia="宋体" w:hAnsi="宋体" w:cs="宋体" w:hint="eastAsia"/>
          <w:bCs/>
          <w:color w:val="333333"/>
          <w:kern w:val="0"/>
          <w:szCs w:val="21"/>
          <w:u w:val="single"/>
          <w:lang w:val="zh-CN"/>
        </w:rPr>
        <w:t>年</w:t>
      </w:r>
      <w:r w:rsidRPr="00511BB9">
        <w:rPr>
          <w:rFonts w:ascii="宋体" w:eastAsia="宋体" w:hAnsi="宋体" w:cs="宋体" w:hint="eastAsia"/>
          <w:bCs/>
          <w:color w:val="333333"/>
          <w:kern w:val="0"/>
          <w:szCs w:val="21"/>
          <w:u w:val="single"/>
        </w:rPr>
        <w:t>4</w:t>
      </w:r>
      <w:r w:rsidRPr="00125551">
        <w:rPr>
          <w:rFonts w:ascii="宋体" w:eastAsia="宋体" w:hAnsi="宋体" w:cs="宋体" w:hint="eastAsia"/>
          <w:bCs/>
          <w:color w:val="333333"/>
          <w:kern w:val="0"/>
          <w:szCs w:val="21"/>
          <w:u w:val="single"/>
          <w:lang w:val="zh-CN"/>
        </w:rPr>
        <w:t>月</w:t>
      </w:r>
      <w:r w:rsidRPr="00511BB9">
        <w:rPr>
          <w:rFonts w:ascii="宋体" w:eastAsia="宋体" w:hAnsi="宋体" w:cs="宋体" w:hint="eastAsia"/>
          <w:bCs/>
          <w:color w:val="333333"/>
          <w:kern w:val="0"/>
          <w:szCs w:val="21"/>
          <w:u w:val="single"/>
        </w:rPr>
        <w:t>.</w:t>
      </w:r>
    </w:p>
    <w:p w:rsidR="00973893" w:rsidRPr="00125551" w:rsidRDefault="00973893" w:rsidP="00973893">
      <w:pPr>
        <w:widowControl/>
        <w:snapToGrid w:val="0"/>
        <w:spacing w:line="400" w:lineRule="exact"/>
        <w:rPr>
          <w:rFonts w:ascii="宋体" w:eastAsia="宋体" w:hAnsi="宋体" w:cs="宋体"/>
          <w:bCs/>
          <w:color w:val="333333"/>
          <w:kern w:val="0"/>
          <w:szCs w:val="21"/>
          <w:u w:val="single"/>
        </w:rPr>
      </w:pPr>
      <w:r w:rsidRPr="00125551">
        <w:rPr>
          <w:rFonts w:ascii="宋体" w:eastAsia="宋体" w:hAnsi="宋体" w:cs="宋体"/>
          <w:bCs/>
          <w:color w:val="333333"/>
          <w:kern w:val="0"/>
          <w:szCs w:val="21"/>
          <w:u w:val="single"/>
        </w:rPr>
        <w:t>[</w:t>
      </w:r>
      <w:r w:rsidR="00A952B8" w:rsidRPr="00125551">
        <w:rPr>
          <w:rFonts w:ascii="宋体" w:eastAsia="宋体" w:hAnsi="宋体" w:cs="宋体" w:hint="eastAsia"/>
          <w:bCs/>
          <w:color w:val="333333"/>
          <w:kern w:val="0"/>
          <w:szCs w:val="21"/>
          <w:u w:val="single"/>
        </w:rPr>
        <w:t>3</w:t>
      </w:r>
      <w:r w:rsidRPr="00125551">
        <w:rPr>
          <w:rFonts w:ascii="宋体" w:eastAsia="宋体" w:hAnsi="宋体" w:cs="宋体"/>
          <w:bCs/>
          <w:color w:val="333333"/>
          <w:kern w:val="0"/>
          <w:szCs w:val="21"/>
          <w:u w:val="single"/>
        </w:rPr>
        <w:t xml:space="preserve">]朱书尚,李端,周迅宇,汪寿阳. </w:t>
      </w:r>
      <w:proofErr w:type="gramStart"/>
      <w:r w:rsidRPr="00125551">
        <w:rPr>
          <w:rFonts w:ascii="宋体" w:eastAsia="宋体" w:hAnsi="宋体" w:cs="宋体"/>
          <w:bCs/>
          <w:color w:val="333333"/>
          <w:kern w:val="0"/>
          <w:szCs w:val="21"/>
          <w:u w:val="single"/>
        </w:rPr>
        <w:t>论投资</w:t>
      </w:r>
      <w:proofErr w:type="gramEnd"/>
      <w:r w:rsidRPr="00125551">
        <w:rPr>
          <w:rFonts w:ascii="宋体" w:eastAsia="宋体" w:hAnsi="宋体" w:cs="宋体"/>
          <w:bCs/>
          <w:color w:val="333333"/>
          <w:kern w:val="0"/>
          <w:szCs w:val="21"/>
          <w:u w:val="single"/>
        </w:rPr>
        <w:t>组合与金融优化——对理论研究和实践的分析与反思[J].管理科学学报,2004,(6).</w:t>
      </w:r>
    </w:p>
    <w:p w:rsidR="00973893" w:rsidRPr="00125551" w:rsidRDefault="00973893" w:rsidP="00973893">
      <w:pPr>
        <w:widowControl/>
        <w:snapToGrid w:val="0"/>
        <w:spacing w:line="400" w:lineRule="exact"/>
        <w:rPr>
          <w:rFonts w:ascii="宋体" w:eastAsia="宋体" w:hAnsi="宋体" w:cs="宋体"/>
          <w:bCs/>
          <w:color w:val="333333"/>
          <w:kern w:val="0"/>
          <w:szCs w:val="21"/>
          <w:u w:val="single"/>
        </w:rPr>
      </w:pPr>
      <w:r w:rsidRPr="00125551">
        <w:rPr>
          <w:rFonts w:ascii="宋体" w:eastAsia="宋体" w:hAnsi="宋体" w:cs="宋体"/>
          <w:bCs/>
          <w:color w:val="333333"/>
          <w:kern w:val="0"/>
          <w:szCs w:val="21"/>
          <w:u w:val="single"/>
        </w:rPr>
        <w:t>[</w:t>
      </w:r>
      <w:r w:rsidR="00A952B8" w:rsidRPr="00125551">
        <w:rPr>
          <w:rFonts w:ascii="宋体" w:eastAsia="宋体" w:hAnsi="宋体" w:cs="宋体" w:hint="eastAsia"/>
          <w:bCs/>
          <w:color w:val="333333"/>
          <w:kern w:val="0"/>
          <w:szCs w:val="21"/>
          <w:u w:val="single"/>
        </w:rPr>
        <w:t>4</w:t>
      </w:r>
      <w:r w:rsidRPr="00125551">
        <w:rPr>
          <w:rFonts w:ascii="宋体" w:eastAsia="宋体" w:hAnsi="宋体" w:cs="宋体"/>
          <w:bCs/>
          <w:color w:val="333333"/>
          <w:kern w:val="0"/>
          <w:szCs w:val="21"/>
          <w:u w:val="single"/>
        </w:rPr>
        <w:t>]</w:t>
      </w:r>
      <w:proofErr w:type="gramStart"/>
      <w:r w:rsidRPr="00125551">
        <w:rPr>
          <w:rFonts w:ascii="宋体" w:eastAsia="宋体" w:hAnsi="宋体" w:cs="宋体"/>
          <w:bCs/>
          <w:color w:val="333333"/>
          <w:kern w:val="0"/>
          <w:szCs w:val="21"/>
          <w:u w:val="single"/>
        </w:rPr>
        <w:t>郁志勤</w:t>
      </w:r>
      <w:proofErr w:type="gramEnd"/>
      <w:r w:rsidRPr="00125551">
        <w:rPr>
          <w:rFonts w:ascii="宋体" w:eastAsia="宋体" w:hAnsi="宋体" w:cs="宋体"/>
          <w:bCs/>
          <w:color w:val="333333"/>
          <w:kern w:val="0"/>
          <w:szCs w:val="21"/>
          <w:u w:val="single"/>
        </w:rPr>
        <w:t>.投资组合优化模型分析与算法实现[D].上海交通大学:上海交通大学,2010.</w:t>
      </w:r>
    </w:p>
    <w:p w:rsidR="00973893" w:rsidRPr="00125551" w:rsidRDefault="00973893" w:rsidP="00973893">
      <w:pPr>
        <w:widowControl/>
        <w:snapToGrid w:val="0"/>
        <w:spacing w:line="400" w:lineRule="exact"/>
        <w:rPr>
          <w:rFonts w:ascii="宋体" w:eastAsia="宋体" w:hAnsi="宋体" w:cs="宋体"/>
          <w:bCs/>
          <w:color w:val="333333"/>
          <w:kern w:val="0"/>
          <w:szCs w:val="21"/>
          <w:u w:val="single"/>
        </w:rPr>
      </w:pPr>
      <w:r w:rsidRPr="00125551">
        <w:rPr>
          <w:rFonts w:ascii="宋体" w:eastAsia="宋体" w:hAnsi="宋体" w:cs="宋体"/>
          <w:bCs/>
          <w:color w:val="333333"/>
          <w:kern w:val="0"/>
          <w:szCs w:val="21"/>
          <w:u w:val="single"/>
        </w:rPr>
        <w:t>[</w:t>
      </w:r>
      <w:r w:rsidR="00A952B8" w:rsidRPr="00125551">
        <w:rPr>
          <w:rFonts w:ascii="宋体" w:eastAsia="宋体" w:hAnsi="宋体" w:cs="宋体" w:hint="eastAsia"/>
          <w:bCs/>
          <w:color w:val="333333"/>
          <w:kern w:val="0"/>
          <w:szCs w:val="21"/>
          <w:u w:val="single"/>
        </w:rPr>
        <w:t>5</w:t>
      </w:r>
      <w:r w:rsidRPr="00125551">
        <w:rPr>
          <w:rFonts w:ascii="宋体" w:eastAsia="宋体" w:hAnsi="宋体" w:cs="宋体"/>
          <w:bCs/>
          <w:color w:val="333333"/>
          <w:kern w:val="0"/>
          <w:szCs w:val="21"/>
          <w:u w:val="single"/>
        </w:rPr>
        <w:t>]黄琼,朱书尚,姚京.投资组合策略的有效性检验:基于中国市场的实证分析[J].管理评论,2011,(7).</w:t>
      </w:r>
    </w:p>
    <w:p w:rsidR="00973893" w:rsidRPr="00125551" w:rsidRDefault="00973893" w:rsidP="00973893">
      <w:pPr>
        <w:widowControl/>
        <w:snapToGrid w:val="0"/>
        <w:spacing w:line="400" w:lineRule="exact"/>
        <w:rPr>
          <w:rFonts w:ascii="宋体" w:eastAsia="宋体" w:hAnsi="宋体" w:cs="宋体"/>
          <w:bCs/>
          <w:color w:val="333333"/>
          <w:kern w:val="0"/>
          <w:szCs w:val="21"/>
          <w:u w:val="single"/>
        </w:rPr>
      </w:pPr>
      <w:r w:rsidRPr="00125551">
        <w:rPr>
          <w:rFonts w:ascii="宋体" w:eastAsia="宋体" w:hAnsi="宋体" w:cs="宋体"/>
          <w:bCs/>
          <w:color w:val="333333"/>
          <w:kern w:val="0"/>
          <w:szCs w:val="21"/>
          <w:u w:val="single"/>
        </w:rPr>
        <w:t>[</w:t>
      </w:r>
      <w:r w:rsidR="00A952B8" w:rsidRPr="00125551">
        <w:rPr>
          <w:rFonts w:ascii="宋体" w:eastAsia="宋体" w:hAnsi="宋体" w:cs="宋体" w:hint="eastAsia"/>
          <w:bCs/>
          <w:color w:val="333333"/>
          <w:kern w:val="0"/>
          <w:szCs w:val="21"/>
          <w:u w:val="single"/>
        </w:rPr>
        <w:t>6</w:t>
      </w:r>
      <w:r w:rsidRPr="00125551">
        <w:rPr>
          <w:rFonts w:ascii="宋体" w:eastAsia="宋体" w:hAnsi="宋体" w:cs="宋体"/>
          <w:bCs/>
          <w:color w:val="333333"/>
          <w:kern w:val="0"/>
          <w:szCs w:val="21"/>
          <w:u w:val="single"/>
        </w:rPr>
        <w:t>]高莹,李超君,唐诗源,.基于鲁棒优化的投资组合模型在投资基金中的应用[J].东北大学学报(自然科学版),2009,(2).</w:t>
      </w:r>
    </w:p>
    <w:p w:rsidR="00973893" w:rsidRPr="00125551" w:rsidRDefault="00973893" w:rsidP="00973893">
      <w:pPr>
        <w:widowControl/>
        <w:snapToGrid w:val="0"/>
        <w:spacing w:line="400" w:lineRule="exact"/>
        <w:rPr>
          <w:rFonts w:ascii="宋体" w:eastAsia="宋体" w:hAnsi="宋体" w:cs="宋体"/>
          <w:bCs/>
          <w:color w:val="333333"/>
          <w:kern w:val="0"/>
          <w:szCs w:val="21"/>
          <w:u w:val="single"/>
        </w:rPr>
      </w:pPr>
      <w:r w:rsidRPr="00125551">
        <w:rPr>
          <w:rFonts w:ascii="宋体" w:eastAsia="宋体" w:hAnsi="宋体" w:cs="宋体"/>
          <w:bCs/>
          <w:color w:val="333333"/>
          <w:kern w:val="0"/>
          <w:szCs w:val="21"/>
          <w:u w:val="single"/>
        </w:rPr>
        <w:t>[</w:t>
      </w:r>
      <w:r w:rsidR="00A952B8" w:rsidRPr="00125551">
        <w:rPr>
          <w:rFonts w:ascii="宋体" w:eastAsia="宋体" w:hAnsi="宋体" w:cs="宋体" w:hint="eastAsia"/>
          <w:bCs/>
          <w:color w:val="333333"/>
          <w:kern w:val="0"/>
          <w:szCs w:val="21"/>
          <w:u w:val="single"/>
        </w:rPr>
        <w:t>7</w:t>
      </w:r>
      <w:r w:rsidRPr="00125551">
        <w:rPr>
          <w:rFonts w:ascii="宋体" w:eastAsia="宋体" w:hAnsi="宋体" w:cs="宋体"/>
          <w:bCs/>
          <w:color w:val="333333"/>
          <w:kern w:val="0"/>
          <w:szCs w:val="21"/>
          <w:u w:val="single"/>
        </w:rPr>
        <w:t>]赵庆.基于鲁棒优化的若干投资组合模型研究[D]. 东北财经大学:东北财经大学,2016.</w:t>
      </w:r>
    </w:p>
    <w:p w:rsidR="00C72A6F" w:rsidRDefault="00C72A6F" w:rsidP="00973893">
      <w:pPr>
        <w:widowControl/>
        <w:snapToGrid w:val="0"/>
        <w:spacing w:line="400" w:lineRule="exact"/>
        <w:rPr>
          <w:rFonts w:ascii="宋体" w:eastAsia="宋体" w:hAnsi="宋体" w:cs="宋体"/>
          <w:bCs/>
          <w:color w:val="333333"/>
          <w:kern w:val="0"/>
          <w:szCs w:val="21"/>
          <w:u w:val="single"/>
        </w:rPr>
      </w:pPr>
      <w:r w:rsidRPr="00125551">
        <w:rPr>
          <w:rFonts w:ascii="宋体" w:eastAsia="宋体" w:hAnsi="宋体" w:cs="宋体"/>
          <w:bCs/>
          <w:color w:val="333333"/>
          <w:kern w:val="0"/>
          <w:szCs w:val="21"/>
          <w:u w:val="single"/>
        </w:rPr>
        <w:t>[</w:t>
      </w:r>
      <w:r w:rsidR="00A952B8" w:rsidRPr="00125551">
        <w:rPr>
          <w:rFonts w:ascii="宋体" w:eastAsia="宋体" w:hAnsi="宋体" w:cs="宋体" w:hint="eastAsia"/>
          <w:bCs/>
          <w:color w:val="333333"/>
          <w:kern w:val="0"/>
          <w:szCs w:val="21"/>
          <w:u w:val="single"/>
        </w:rPr>
        <w:t>8</w:t>
      </w:r>
      <w:r w:rsidRPr="00125551">
        <w:rPr>
          <w:rFonts w:ascii="宋体" w:eastAsia="宋体" w:hAnsi="宋体" w:cs="宋体"/>
          <w:bCs/>
          <w:color w:val="333333"/>
          <w:kern w:val="0"/>
          <w:szCs w:val="21"/>
          <w:u w:val="single"/>
        </w:rPr>
        <w:t>]高莹,商烁,黄小原,.资产组合鲁棒优化模型及应用研究[J]. 运筹与管理,2010,(4).</w:t>
      </w:r>
      <w:bookmarkEnd w:id="16"/>
    </w:p>
    <w:p w:rsidR="00CD04DC" w:rsidRDefault="00CD04DC" w:rsidP="00973893">
      <w:pPr>
        <w:widowControl/>
        <w:snapToGrid w:val="0"/>
        <w:spacing w:line="400" w:lineRule="exact"/>
        <w:rPr>
          <w:rFonts w:ascii="宋体" w:eastAsia="宋体" w:hAnsi="宋体" w:cs="宋体"/>
          <w:bCs/>
          <w:color w:val="333333"/>
          <w:kern w:val="0"/>
          <w:szCs w:val="21"/>
          <w:u w:val="single"/>
        </w:rPr>
      </w:pPr>
      <w:r w:rsidRPr="00CD04DC">
        <w:rPr>
          <w:rFonts w:ascii="宋体" w:eastAsia="宋体" w:hAnsi="宋体" w:cs="宋体"/>
          <w:bCs/>
          <w:color w:val="333333"/>
          <w:kern w:val="0"/>
          <w:szCs w:val="21"/>
          <w:u w:val="single"/>
        </w:rPr>
        <w:t>[</w:t>
      </w:r>
      <w:r>
        <w:rPr>
          <w:rFonts w:ascii="宋体" w:eastAsia="宋体" w:hAnsi="宋体" w:cs="宋体"/>
          <w:bCs/>
          <w:color w:val="333333"/>
          <w:kern w:val="0"/>
          <w:szCs w:val="21"/>
          <w:u w:val="single"/>
        </w:rPr>
        <w:t>9</w:t>
      </w:r>
      <w:r w:rsidRPr="00CD04DC">
        <w:rPr>
          <w:rFonts w:ascii="宋体" w:eastAsia="宋体" w:hAnsi="宋体" w:cs="宋体"/>
          <w:bCs/>
          <w:color w:val="333333"/>
          <w:kern w:val="0"/>
          <w:szCs w:val="21"/>
          <w:u w:val="single"/>
        </w:rPr>
        <w:t>] 陈东彦，李冬梅，王树忠，数学建模，北京：科学出版社，2007年12月.</w:t>
      </w:r>
    </w:p>
    <w:p w:rsidR="007350F2" w:rsidRPr="00125551" w:rsidRDefault="007350F2" w:rsidP="00973893">
      <w:pPr>
        <w:widowControl/>
        <w:snapToGrid w:val="0"/>
        <w:spacing w:line="400" w:lineRule="exact"/>
        <w:rPr>
          <w:rFonts w:ascii="宋体" w:eastAsia="宋体" w:hAnsi="宋体" w:cs="宋体"/>
          <w:bCs/>
          <w:color w:val="333333"/>
          <w:kern w:val="0"/>
          <w:szCs w:val="21"/>
          <w:u w:val="single"/>
        </w:rPr>
      </w:pPr>
      <w:r w:rsidRPr="007350F2">
        <w:rPr>
          <w:rFonts w:ascii="宋体" w:eastAsia="宋体" w:hAnsi="宋体" w:cs="宋体"/>
          <w:bCs/>
          <w:color w:val="333333"/>
          <w:kern w:val="0"/>
          <w:szCs w:val="21"/>
          <w:u w:val="single"/>
        </w:rPr>
        <w:t>[</w:t>
      </w:r>
      <w:r>
        <w:rPr>
          <w:rFonts w:ascii="宋体" w:eastAsia="宋体" w:hAnsi="宋体" w:cs="宋体" w:hint="eastAsia"/>
          <w:bCs/>
          <w:color w:val="333333"/>
          <w:kern w:val="0"/>
          <w:szCs w:val="21"/>
          <w:u w:val="single"/>
        </w:rPr>
        <w:t>10</w:t>
      </w:r>
      <w:r w:rsidRPr="007350F2">
        <w:rPr>
          <w:rFonts w:ascii="宋体" w:eastAsia="宋体" w:hAnsi="宋体" w:cs="宋体"/>
          <w:bCs/>
          <w:color w:val="333333"/>
          <w:kern w:val="0"/>
          <w:szCs w:val="21"/>
          <w:u w:val="single"/>
        </w:rPr>
        <w:t xml:space="preserve">] 冯予 </w:t>
      </w:r>
      <w:proofErr w:type="gramStart"/>
      <w:r w:rsidRPr="007350F2">
        <w:rPr>
          <w:rFonts w:ascii="宋体" w:eastAsia="宋体" w:hAnsi="宋体" w:cs="宋体"/>
          <w:bCs/>
          <w:color w:val="333333"/>
          <w:kern w:val="0"/>
          <w:szCs w:val="21"/>
          <w:u w:val="single"/>
        </w:rPr>
        <w:t>陈萍</w:t>
      </w:r>
      <w:proofErr w:type="gramEnd"/>
      <w:r w:rsidRPr="007350F2">
        <w:rPr>
          <w:rFonts w:ascii="宋体" w:eastAsia="宋体" w:hAnsi="宋体" w:cs="宋体"/>
          <w:bCs/>
          <w:color w:val="333333"/>
          <w:kern w:val="0"/>
          <w:szCs w:val="21"/>
          <w:u w:val="single"/>
        </w:rPr>
        <w:t xml:space="preserve">,《概率论与数理统计》,国防工业出版社，2005年. </w:t>
      </w:r>
      <w:bookmarkEnd w:id="17"/>
    </w:p>
    <w:sectPr w:rsidR="007350F2" w:rsidRPr="00125551" w:rsidSect="00945094">
      <w:footerReference w:type="default" r:id="rId16"/>
      <w:pgSz w:w="11906" w:h="16838" w:code="9"/>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6E2" w:rsidRDefault="009806E2" w:rsidP="00253A92">
      <w:r>
        <w:separator/>
      </w:r>
    </w:p>
  </w:endnote>
  <w:endnote w:type="continuationSeparator" w:id="0">
    <w:p w:rsidR="009806E2" w:rsidRDefault="009806E2" w:rsidP="00253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16C" w:rsidRDefault="0015116C">
    <w:pPr>
      <w:pStyle w:val="ac"/>
      <w:jc w:val="center"/>
    </w:pPr>
  </w:p>
  <w:p w:rsidR="0015116C" w:rsidRDefault="0015116C">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335012"/>
      <w:docPartObj>
        <w:docPartGallery w:val="Page Numbers (Bottom of Page)"/>
        <w:docPartUnique/>
      </w:docPartObj>
    </w:sdtPr>
    <w:sdtEndPr/>
    <w:sdtContent>
      <w:p w:rsidR="0015116C" w:rsidRDefault="0015116C">
        <w:pPr>
          <w:pStyle w:val="ac"/>
          <w:jc w:val="center"/>
        </w:pPr>
        <w:r>
          <w:fldChar w:fldCharType="begin"/>
        </w:r>
        <w:r>
          <w:instrText>PAGE   \* MERGEFORMAT</w:instrText>
        </w:r>
        <w:r>
          <w:fldChar w:fldCharType="separate"/>
        </w:r>
        <w:r>
          <w:rPr>
            <w:lang w:val="zh-CN"/>
          </w:rPr>
          <w:t>2</w:t>
        </w:r>
        <w:r>
          <w:fldChar w:fldCharType="end"/>
        </w:r>
      </w:p>
    </w:sdtContent>
  </w:sdt>
  <w:p w:rsidR="0015116C" w:rsidRDefault="0015116C">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705703"/>
      <w:docPartObj>
        <w:docPartGallery w:val="Page Numbers (Bottom of Page)"/>
        <w:docPartUnique/>
      </w:docPartObj>
    </w:sdtPr>
    <w:sdtEndPr/>
    <w:sdtContent>
      <w:p w:rsidR="0015116C" w:rsidRDefault="0015116C">
        <w:pPr>
          <w:pStyle w:val="ac"/>
          <w:jc w:val="center"/>
        </w:pPr>
        <w:r>
          <w:fldChar w:fldCharType="begin"/>
        </w:r>
        <w:r>
          <w:instrText>PAGE   \* MERGEFORMAT</w:instrText>
        </w:r>
        <w:r>
          <w:fldChar w:fldCharType="separate"/>
        </w:r>
        <w:r>
          <w:rPr>
            <w:lang w:val="zh-CN"/>
          </w:rPr>
          <w:t>2</w:t>
        </w:r>
        <w:r>
          <w:fldChar w:fldCharType="end"/>
        </w:r>
      </w:p>
    </w:sdtContent>
  </w:sdt>
  <w:p w:rsidR="0015116C" w:rsidRDefault="0015116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6E2" w:rsidRDefault="009806E2" w:rsidP="00253A92">
      <w:r>
        <w:separator/>
      </w:r>
    </w:p>
  </w:footnote>
  <w:footnote w:type="continuationSeparator" w:id="0">
    <w:p w:rsidR="009806E2" w:rsidRDefault="009806E2" w:rsidP="00253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A78E34"/>
    <w:multiLevelType w:val="singleLevel"/>
    <w:tmpl w:val="8AA78E34"/>
    <w:lvl w:ilvl="0">
      <w:start w:val="5"/>
      <w:numFmt w:val="chineseCounting"/>
      <w:suff w:val="space"/>
      <w:lvlText w:val="第%1章"/>
      <w:lvlJc w:val="left"/>
      <w:rPr>
        <w:rFonts w:hint="eastAsia"/>
      </w:rPr>
    </w:lvl>
  </w:abstractNum>
  <w:abstractNum w:abstractNumId="1" w15:restartNumberingAfterBreak="0">
    <w:nsid w:val="0FFC2CC1"/>
    <w:multiLevelType w:val="singleLevel"/>
    <w:tmpl w:val="0FFC2CC1"/>
    <w:lvl w:ilvl="0">
      <w:start w:val="1"/>
      <w:numFmt w:val="chineseCounting"/>
      <w:suff w:val="nothing"/>
      <w:lvlText w:val="（%1）"/>
      <w:lvlJc w:val="left"/>
      <w:rPr>
        <w:rFonts w:hint="eastAsia"/>
      </w:rPr>
    </w:lvl>
  </w:abstractNum>
  <w:abstractNum w:abstractNumId="2" w15:restartNumberingAfterBreak="0">
    <w:nsid w:val="2F4B0DFF"/>
    <w:multiLevelType w:val="hybridMultilevel"/>
    <w:tmpl w:val="57CCB8A8"/>
    <w:lvl w:ilvl="0" w:tplc="D516488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2796E5B"/>
    <w:multiLevelType w:val="multilevel"/>
    <w:tmpl w:val="42796E5B"/>
    <w:lvl w:ilvl="0">
      <w:start w:val="1"/>
      <w:numFmt w:val="japaneseCounting"/>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8176318"/>
    <w:multiLevelType w:val="hybridMultilevel"/>
    <w:tmpl w:val="FD44BEE6"/>
    <w:lvl w:ilvl="0" w:tplc="4ECC6F7A">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400BE9"/>
    <w:multiLevelType w:val="singleLevel"/>
    <w:tmpl w:val="F70299F8"/>
    <w:lvl w:ilvl="0">
      <w:start w:val="1"/>
      <w:numFmt w:val="chineseCounting"/>
      <w:suff w:val="space"/>
      <w:lvlText w:val="第%1章"/>
      <w:lvlJc w:val="left"/>
      <w:rPr>
        <w:rFonts w:hint="eastAsia"/>
        <w:sz w:val="32"/>
        <w:szCs w:val="32"/>
      </w:rPr>
    </w:lvl>
  </w:abstractNum>
  <w:abstractNum w:abstractNumId="6" w15:restartNumberingAfterBreak="0">
    <w:nsid w:val="6D8721EE"/>
    <w:multiLevelType w:val="hybridMultilevel"/>
    <w:tmpl w:val="606099F6"/>
    <w:lvl w:ilvl="0" w:tplc="F94C5CC4">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355CEA"/>
    <w:multiLevelType w:val="multilevel"/>
    <w:tmpl w:val="74355CEA"/>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51B9789"/>
    <w:multiLevelType w:val="singleLevel"/>
    <w:tmpl w:val="751B9789"/>
    <w:lvl w:ilvl="0">
      <w:start w:val="1"/>
      <w:numFmt w:val="chineseCounting"/>
      <w:suff w:val="nothing"/>
      <w:lvlText w:val="（%1）"/>
      <w:lvlJc w:val="left"/>
      <w:rPr>
        <w:rFonts w:hint="eastAsia"/>
      </w:rPr>
    </w:lvl>
  </w:abstractNum>
  <w:num w:numId="1">
    <w:abstractNumId w:val="5"/>
  </w:num>
  <w:num w:numId="2">
    <w:abstractNumId w:val="8"/>
  </w:num>
  <w:num w:numId="3">
    <w:abstractNumId w:val="3"/>
  </w:num>
  <w:num w:numId="4">
    <w:abstractNumId w:val="7"/>
  </w:num>
  <w:num w:numId="5">
    <w:abstractNumId w:val="0"/>
  </w:num>
  <w:num w:numId="6">
    <w:abstractNumId w:val="1"/>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F5D"/>
    <w:rsid w:val="000032EE"/>
    <w:rsid w:val="00020C3A"/>
    <w:rsid w:val="0002404E"/>
    <w:rsid w:val="000260E9"/>
    <w:rsid w:val="00026381"/>
    <w:rsid w:val="000428F0"/>
    <w:rsid w:val="00043CDB"/>
    <w:rsid w:val="00044551"/>
    <w:rsid w:val="00046A6E"/>
    <w:rsid w:val="000511A0"/>
    <w:rsid w:val="0005297E"/>
    <w:rsid w:val="000742B2"/>
    <w:rsid w:val="0008166C"/>
    <w:rsid w:val="0009621B"/>
    <w:rsid w:val="000A3FFD"/>
    <w:rsid w:val="000B5823"/>
    <w:rsid w:val="000D1079"/>
    <w:rsid w:val="000E3439"/>
    <w:rsid w:val="000E4DB3"/>
    <w:rsid w:val="00104B1E"/>
    <w:rsid w:val="00121DDA"/>
    <w:rsid w:val="00123529"/>
    <w:rsid w:val="00124D94"/>
    <w:rsid w:val="00125551"/>
    <w:rsid w:val="001355F1"/>
    <w:rsid w:val="001360E5"/>
    <w:rsid w:val="0014639A"/>
    <w:rsid w:val="00146F51"/>
    <w:rsid w:val="0015116C"/>
    <w:rsid w:val="00151C5F"/>
    <w:rsid w:val="00161CDB"/>
    <w:rsid w:val="001655CC"/>
    <w:rsid w:val="00166BE5"/>
    <w:rsid w:val="001709F8"/>
    <w:rsid w:val="00182B88"/>
    <w:rsid w:val="00186371"/>
    <w:rsid w:val="00187B83"/>
    <w:rsid w:val="00194578"/>
    <w:rsid w:val="001A26D8"/>
    <w:rsid w:val="001A6B21"/>
    <w:rsid w:val="001B390F"/>
    <w:rsid w:val="001C054A"/>
    <w:rsid w:val="001D23AC"/>
    <w:rsid w:val="001D255E"/>
    <w:rsid w:val="001D28E0"/>
    <w:rsid w:val="001D6073"/>
    <w:rsid w:val="001F4FEC"/>
    <w:rsid w:val="001F5431"/>
    <w:rsid w:val="001F72B0"/>
    <w:rsid w:val="00201EB5"/>
    <w:rsid w:val="00210C93"/>
    <w:rsid w:val="00215EA2"/>
    <w:rsid w:val="002306DD"/>
    <w:rsid w:val="00234ABB"/>
    <w:rsid w:val="00241533"/>
    <w:rsid w:val="00247740"/>
    <w:rsid w:val="00250FBB"/>
    <w:rsid w:val="00253A92"/>
    <w:rsid w:val="00256984"/>
    <w:rsid w:val="00262128"/>
    <w:rsid w:val="0026492D"/>
    <w:rsid w:val="00267924"/>
    <w:rsid w:val="0027756F"/>
    <w:rsid w:val="002828E0"/>
    <w:rsid w:val="0028346B"/>
    <w:rsid w:val="002918A9"/>
    <w:rsid w:val="002B0178"/>
    <w:rsid w:val="002B12DE"/>
    <w:rsid w:val="002B486A"/>
    <w:rsid w:val="002C1E14"/>
    <w:rsid w:val="002C3071"/>
    <w:rsid w:val="002C6680"/>
    <w:rsid w:val="002D3947"/>
    <w:rsid w:val="002E2EB1"/>
    <w:rsid w:val="002E4BB5"/>
    <w:rsid w:val="002E4E5D"/>
    <w:rsid w:val="002F4D3A"/>
    <w:rsid w:val="002F51B8"/>
    <w:rsid w:val="00300802"/>
    <w:rsid w:val="0030607B"/>
    <w:rsid w:val="003063E5"/>
    <w:rsid w:val="00310049"/>
    <w:rsid w:val="00314DDB"/>
    <w:rsid w:val="00322902"/>
    <w:rsid w:val="00324912"/>
    <w:rsid w:val="00332D37"/>
    <w:rsid w:val="00334C5C"/>
    <w:rsid w:val="00334D80"/>
    <w:rsid w:val="00337DDE"/>
    <w:rsid w:val="0035087C"/>
    <w:rsid w:val="00364937"/>
    <w:rsid w:val="00371595"/>
    <w:rsid w:val="00373127"/>
    <w:rsid w:val="00387D02"/>
    <w:rsid w:val="003A0CAC"/>
    <w:rsid w:val="003A1510"/>
    <w:rsid w:val="003A5599"/>
    <w:rsid w:val="003A55AF"/>
    <w:rsid w:val="003A6123"/>
    <w:rsid w:val="003A678C"/>
    <w:rsid w:val="003C11F8"/>
    <w:rsid w:val="003C2A23"/>
    <w:rsid w:val="003C67B1"/>
    <w:rsid w:val="003D068A"/>
    <w:rsid w:val="003D3E1C"/>
    <w:rsid w:val="003E1D1C"/>
    <w:rsid w:val="003F4F4F"/>
    <w:rsid w:val="003F5AE5"/>
    <w:rsid w:val="00406F5D"/>
    <w:rsid w:val="00416C5C"/>
    <w:rsid w:val="004221DE"/>
    <w:rsid w:val="004460D9"/>
    <w:rsid w:val="00453AD3"/>
    <w:rsid w:val="00455C8E"/>
    <w:rsid w:val="00474BBE"/>
    <w:rsid w:val="00476184"/>
    <w:rsid w:val="00490783"/>
    <w:rsid w:val="0049552E"/>
    <w:rsid w:val="004A5A34"/>
    <w:rsid w:val="004B1F89"/>
    <w:rsid w:val="004C070F"/>
    <w:rsid w:val="004C263C"/>
    <w:rsid w:val="004C3A0E"/>
    <w:rsid w:val="004C7176"/>
    <w:rsid w:val="004C7B2C"/>
    <w:rsid w:val="004D075F"/>
    <w:rsid w:val="004E089A"/>
    <w:rsid w:val="004E3008"/>
    <w:rsid w:val="004F52F1"/>
    <w:rsid w:val="00511BB9"/>
    <w:rsid w:val="00513111"/>
    <w:rsid w:val="00515527"/>
    <w:rsid w:val="00515C60"/>
    <w:rsid w:val="00532CD8"/>
    <w:rsid w:val="00545CB5"/>
    <w:rsid w:val="00552108"/>
    <w:rsid w:val="00570931"/>
    <w:rsid w:val="005762EF"/>
    <w:rsid w:val="00580A4D"/>
    <w:rsid w:val="005831FD"/>
    <w:rsid w:val="0059140A"/>
    <w:rsid w:val="005A00FE"/>
    <w:rsid w:val="005B269D"/>
    <w:rsid w:val="005B7E78"/>
    <w:rsid w:val="005C1975"/>
    <w:rsid w:val="005C1A28"/>
    <w:rsid w:val="005C5CC6"/>
    <w:rsid w:val="005C6D26"/>
    <w:rsid w:val="005D7034"/>
    <w:rsid w:val="005D7C4E"/>
    <w:rsid w:val="005E2B25"/>
    <w:rsid w:val="005E3C44"/>
    <w:rsid w:val="005F7886"/>
    <w:rsid w:val="00606E17"/>
    <w:rsid w:val="006128D4"/>
    <w:rsid w:val="0062109E"/>
    <w:rsid w:val="0062605F"/>
    <w:rsid w:val="0064069C"/>
    <w:rsid w:val="0064205F"/>
    <w:rsid w:val="006446B4"/>
    <w:rsid w:val="00650A03"/>
    <w:rsid w:val="00650A9E"/>
    <w:rsid w:val="00655EAF"/>
    <w:rsid w:val="006604F8"/>
    <w:rsid w:val="00661A2F"/>
    <w:rsid w:val="00683446"/>
    <w:rsid w:val="00691A23"/>
    <w:rsid w:val="00693D9F"/>
    <w:rsid w:val="0069602D"/>
    <w:rsid w:val="00697A0E"/>
    <w:rsid w:val="006A2A6F"/>
    <w:rsid w:val="006C005B"/>
    <w:rsid w:val="006C10BD"/>
    <w:rsid w:val="006C32D4"/>
    <w:rsid w:val="006D44D1"/>
    <w:rsid w:val="006E02A7"/>
    <w:rsid w:val="006E5D5C"/>
    <w:rsid w:val="006F0851"/>
    <w:rsid w:val="006F1FF1"/>
    <w:rsid w:val="006F4618"/>
    <w:rsid w:val="006F59AF"/>
    <w:rsid w:val="007007A6"/>
    <w:rsid w:val="00702280"/>
    <w:rsid w:val="0070394F"/>
    <w:rsid w:val="00710A40"/>
    <w:rsid w:val="00712579"/>
    <w:rsid w:val="00717238"/>
    <w:rsid w:val="007250F0"/>
    <w:rsid w:val="007315D2"/>
    <w:rsid w:val="0073436E"/>
    <w:rsid w:val="00734D04"/>
    <w:rsid w:val="007350F2"/>
    <w:rsid w:val="00737983"/>
    <w:rsid w:val="00737DFA"/>
    <w:rsid w:val="00742F92"/>
    <w:rsid w:val="00742FA5"/>
    <w:rsid w:val="00751975"/>
    <w:rsid w:val="007558BE"/>
    <w:rsid w:val="007567C2"/>
    <w:rsid w:val="00756A87"/>
    <w:rsid w:val="00770CC2"/>
    <w:rsid w:val="0077278C"/>
    <w:rsid w:val="00777C0F"/>
    <w:rsid w:val="007909B1"/>
    <w:rsid w:val="007A0A86"/>
    <w:rsid w:val="007A66D0"/>
    <w:rsid w:val="007B1009"/>
    <w:rsid w:val="007C1B37"/>
    <w:rsid w:val="007C79BD"/>
    <w:rsid w:val="007D3EC5"/>
    <w:rsid w:val="007D7897"/>
    <w:rsid w:val="007F03F2"/>
    <w:rsid w:val="007F14AA"/>
    <w:rsid w:val="007F3312"/>
    <w:rsid w:val="007F5D1F"/>
    <w:rsid w:val="0080559D"/>
    <w:rsid w:val="00806D58"/>
    <w:rsid w:val="008117C5"/>
    <w:rsid w:val="00826DE9"/>
    <w:rsid w:val="00835CE7"/>
    <w:rsid w:val="00841F6D"/>
    <w:rsid w:val="00853D89"/>
    <w:rsid w:val="008676C7"/>
    <w:rsid w:val="00870EF9"/>
    <w:rsid w:val="008728E7"/>
    <w:rsid w:val="0089146E"/>
    <w:rsid w:val="00896BD8"/>
    <w:rsid w:val="008A3190"/>
    <w:rsid w:val="008B775C"/>
    <w:rsid w:val="008B7F92"/>
    <w:rsid w:val="008C49A3"/>
    <w:rsid w:val="008C668F"/>
    <w:rsid w:val="008D22B6"/>
    <w:rsid w:val="008D54B3"/>
    <w:rsid w:val="008E2CB9"/>
    <w:rsid w:val="008E5A59"/>
    <w:rsid w:val="008E610A"/>
    <w:rsid w:val="008E6D05"/>
    <w:rsid w:val="008F4659"/>
    <w:rsid w:val="008F691C"/>
    <w:rsid w:val="008F7FDF"/>
    <w:rsid w:val="00905807"/>
    <w:rsid w:val="00905A01"/>
    <w:rsid w:val="009111CF"/>
    <w:rsid w:val="00922117"/>
    <w:rsid w:val="009361AC"/>
    <w:rsid w:val="009418FF"/>
    <w:rsid w:val="00945094"/>
    <w:rsid w:val="00950678"/>
    <w:rsid w:val="00955053"/>
    <w:rsid w:val="00961E05"/>
    <w:rsid w:val="009640EA"/>
    <w:rsid w:val="009714B9"/>
    <w:rsid w:val="00973893"/>
    <w:rsid w:val="00976017"/>
    <w:rsid w:val="00976FC9"/>
    <w:rsid w:val="00977EF7"/>
    <w:rsid w:val="009806E2"/>
    <w:rsid w:val="00984088"/>
    <w:rsid w:val="00987AA2"/>
    <w:rsid w:val="00996E28"/>
    <w:rsid w:val="009A22BE"/>
    <w:rsid w:val="009A5D86"/>
    <w:rsid w:val="009A5F6A"/>
    <w:rsid w:val="009B4D53"/>
    <w:rsid w:val="009C0DAD"/>
    <w:rsid w:val="009C40DF"/>
    <w:rsid w:val="009D3DDB"/>
    <w:rsid w:val="009E05BA"/>
    <w:rsid w:val="009E0D06"/>
    <w:rsid w:val="009E28DD"/>
    <w:rsid w:val="009F1CEB"/>
    <w:rsid w:val="00A00708"/>
    <w:rsid w:val="00A02FB7"/>
    <w:rsid w:val="00A25594"/>
    <w:rsid w:val="00A27205"/>
    <w:rsid w:val="00A3080E"/>
    <w:rsid w:val="00A355A7"/>
    <w:rsid w:val="00A37779"/>
    <w:rsid w:val="00A40925"/>
    <w:rsid w:val="00A41679"/>
    <w:rsid w:val="00A463F6"/>
    <w:rsid w:val="00A554BF"/>
    <w:rsid w:val="00A60C84"/>
    <w:rsid w:val="00A67542"/>
    <w:rsid w:val="00A76736"/>
    <w:rsid w:val="00A80C3E"/>
    <w:rsid w:val="00A81801"/>
    <w:rsid w:val="00A83455"/>
    <w:rsid w:val="00A85516"/>
    <w:rsid w:val="00A87847"/>
    <w:rsid w:val="00A92606"/>
    <w:rsid w:val="00A92DA8"/>
    <w:rsid w:val="00A952B8"/>
    <w:rsid w:val="00A96E61"/>
    <w:rsid w:val="00AB221F"/>
    <w:rsid w:val="00AB2B5F"/>
    <w:rsid w:val="00AD585F"/>
    <w:rsid w:val="00AD60A6"/>
    <w:rsid w:val="00AD79D4"/>
    <w:rsid w:val="00AF2F1F"/>
    <w:rsid w:val="00AF5059"/>
    <w:rsid w:val="00B0552E"/>
    <w:rsid w:val="00B0589D"/>
    <w:rsid w:val="00B108DE"/>
    <w:rsid w:val="00B170E7"/>
    <w:rsid w:val="00B20BC9"/>
    <w:rsid w:val="00B21F10"/>
    <w:rsid w:val="00B2369F"/>
    <w:rsid w:val="00B2467D"/>
    <w:rsid w:val="00B26DAF"/>
    <w:rsid w:val="00B41560"/>
    <w:rsid w:val="00B43AB5"/>
    <w:rsid w:val="00B61569"/>
    <w:rsid w:val="00B64904"/>
    <w:rsid w:val="00B67162"/>
    <w:rsid w:val="00B82B02"/>
    <w:rsid w:val="00B8710F"/>
    <w:rsid w:val="00B8789D"/>
    <w:rsid w:val="00B9159D"/>
    <w:rsid w:val="00B93D22"/>
    <w:rsid w:val="00B97D42"/>
    <w:rsid w:val="00BA2F6D"/>
    <w:rsid w:val="00BA55DE"/>
    <w:rsid w:val="00BC14CB"/>
    <w:rsid w:val="00BC18D2"/>
    <w:rsid w:val="00BC66B2"/>
    <w:rsid w:val="00BD4668"/>
    <w:rsid w:val="00BE1C73"/>
    <w:rsid w:val="00BE1E14"/>
    <w:rsid w:val="00BE4005"/>
    <w:rsid w:val="00BF0F80"/>
    <w:rsid w:val="00C15292"/>
    <w:rsid w:val="00C2063C"/>
    <w:rsid w:val="00C30F33"/>
    <w:rsid w:val="00C3589F"/>
    <w:rsid w:val="00C4093D"/>
    <w:rsid w:val="00C47B00"/>
    <w:rsid w:val="00C47C9D"/>
    <w:rsid w:val="00C55AE1"/>
    <w:rsid w:val="00C72A6F"/>
    <w:rsid w:val="00C8351C"/>
    <w:rsid w:val="00C842FF"/>
    <w:rsid w:val="00C95F5E"/>
    <w:rsid w:val="00CB7B3C"/>
    <w:rsid w:val="00CB7EEE"/>
    <w:rsid w:val="00CC2868"/>
    <w:rsid w:val="00CD04DC"/>
    <w:rsid w:val="00CF0753"/>
    <w:rsid w:val="00CF4BF9"/>
    <w:rsid w:val="00D062B8"/>
    <w:rsid w:val="00D10A02"/>
    <w:rsid w:val="00D20F29"/>
    <w:rsid w:val="00D213DE"/>
    <w:rsid w:val="00D22751"/>
    <w:rsid w:val="00D23FC0"/>
    <w:rsid w:val="00D27C35"/>
    <w:rsid w:val="00D34594"/>
    <w:rsid w:val="00D41137"/>
    <w:rsid w:val="00D42ACC"/>
    <w:rsid w:val="00D446A2"/>
    <w:rsid w:val="00D47BE9"/>
    <w:rsid w:val="00D47C63"/>
    <w:rsid w:val="00D5448C"/>
    <w:rsid w:val="00D54DF2"/>
    <w:rsid w:val="00D637F5"/>
    <w:rsid w:val="00D718B3"/>
    <w:rsid w:val="00D753DC"/>
    <w:rsid w:val="00D75CF1"/>
    <w:rsid w:val="00D8167E"/>
    <w:rsid w:val="00D91D47"/>
    <w:rsid w:val="00DC27A1"/>
    <w:rsid w:val="00DC6988"/>
    <w:rsid w:val="00DC7A07"/>
    <w:rsid w:val="00DD018E"/>
    <w:rsid w:val="00DD18C5"/>
    <w:rsid w:val="00DD2A16"/>
    <w:rsid w:val="00DD54B7"/>
    <w:rsid w:val="00DE5D19"/>
    <w:rsid w:val="00DF1CC3"/>
    <w:rsid w:val="00DF68EC"/>
    <w:rsid w:val="00E04845"/>
    <w:rsid w:val="00E07A79"/>
    <w:rsid w:val="00E2619C"/>
    <w:rsid w:val="00E34780"/>
    <w:rsid w:val="00E35A33"/>
    <w:rsid w:val="00E4586F"/>
    <w:rsid w:val="00E469EF"/>
    <w:rsid w:val="00E50885"/>
    <w:rsid w:val="00E51DEE"/>
    <w:rsid w:val="00E6178D"/>
    <w:rsid w:val="00E63974"/>
    <w:rsid w:val="00E66F02"/>
    <w:rsid w:val="00E7258B"/>
    <w:rsid w:val="00E72B5A"/>
    <w:rsid w:val="00E96596"/>
    <w:rsid w:val="00E97669"/>
    <w:rsid w:val="00EA03C5"/>
    <w:rsid w:val="00EA0465"/>
    <w:rsid w:val="00EA0FC5"/>
    <w:rsid w:val="00EA5B1A"/>
    <w:rsid w:val="00EA5BF9"/>
    <w:rsid w:val="00EB3B1E"/>
    <w:rsid w:val="00EB716C"/>
    <w:rsid w:val="00EC52E6"/>
    <w:rsid w:val="00EC71CB"/>
    <w:rsid w:val="00EC7F58"/>
    <w:rsid w:val="00ED02E7"/>
    <w:rsid w:val="00ED33BF"/>
    <w:rsid w:val="00ED3FA5"/>
    <w:rsid w:val="00ED4237"/>
    <w:rsid w:val="00ED4C35"/>
    <w:rsid w:val="00ED4D26"/>
    <w:rsid w:val="00ED687A"/>
    <w:rsid w:val="00EF7477"/>
    <w:rsid w:val="00F012DC"/>
    <w:rsid w:val="00F03096"/>
    <w:rsid w:val="00F0412F"/>
    <w:rsid w:val="00F05149"/>
    <w:rsid w:val="00F05BD6"/>
    <w:rsid w:val="00F1163F"/>
    <w:rsid w:val="00F1366F"/>
    <w:rsid w:val="00F152F6"/>
    <w:rsid w:val="00F20D98"/>
    <w:rsid w:val="00F3009A"/>
    <w:rsid w:val="00F30D2F"/>
    <w:rsid w:val="00F33FAD"/>
    <w:rsid w:val="00F5282C"/>
    <w:rsid w:val="00F62DAF"/>
    <w:rsid w:val="00F64ECD"/>
    <w:rsid w:val="00F711D6"/>
    <w:rsid w:val="00F762B6"/>
    <w:rsid w:val="00F870BA"/>
    <w:rsid w:val="00F87BC8"/>
    <w:rsid w:val="00F936E4"/>
    <w:rsid w:val="00FA5C9E"/>
    <w:rsid w:val="00FB0C7B"/>
    <w:rsid w:val="00FC044D"/>
    <w:rsid w:val="00FF381A"/>
    <w:rsid w:val="063A5892"/>
    <w:rsid w:val="25BA08D4"/>
    <w:rsid w:val="387A47FD"/>
    <w:rsid w:val="3F1C3528"/>
    <w:rsid w:val="40502E43"/>
    <w:rsid w:val="406A74A9"/>
    <w:rsid w:val="43B84161"/>
    <w:rsid w:val="600A7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F49BE5E-88E6-4FC9-8C9A-12695B30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3111"/>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C72A6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table" w:styleId="a4">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qFormat/>
    <w:rPr>
      <w:color w:val="808080"/>
    </w:rPr>
  </w:style>
  <w:style w:type="character" w:customStyle="1" w:styleId="11">
    <w:name w:val="未处理的提及1"/>
    <w:basedOn w:val="a0"/>
    <w:uiPriority w:val="99"/>
    <w:semiHidden/>
    <w:unhideWhenUsed/>
    <w:qFormat/>
    <w:rPr>
      <w:color w:val="808080"/>
      <w:shd w:val="clear" w:color="auto" w:fill="E6E6E6"/>
    </w:rPr>
  </w:style>
  <w:style w:type="paragraph" w:styleId="a6">
    <w:name w:val="List Paragraph"/>
    <w:basedOn w:val="a"/>
    <w:uiPriority w:val="99"/>
    <w:qFormat/>
    <w:pPr>
      <w:ind w:firstLineChars="200" w:firstLine="420"/>
    </w:pPr>
  </w:style>
  <w:style w:type="table" w:styleId="a7">
    <w:name w:val="Grid Table Light"/>
    <w:basedOn w:val="a1"/>
    <w:uiPriority w:val="40"/>
    <w:rsid w:val="00256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25698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Date"/>
    <w:basedOn w:val="a"/>
    <w:next w:val="a"/>
    <w:link w:val="a9"/>
    <w:uiPriority w:val="99"/>
    <w:semiHidden/>
    <w:unhideWhenUsed/>
    <w:rsid w:val="009B4D53"/>
    <w:pPr>
      <w:ind w:leftChars="2500" w:left="100"/>
    </w:pPr>
  </w:style>
  <w:style w:type="character" w:customStyle="1" w:styleId="a9">
    <w:name w:val="日期 字符"/>
    <w:basedOn w:val="a0"/>
    <w:link w:val="a8"/>
    <w:uiPriority w:val="99"/>
    <w:semiHidden/>
    <w:rsid w:val="009B4D53"/>
    <w:rPr>
      <w:rFonts w:asciiTheme="minorHAnsi" w:eastAsiaTheme="minorEastAsia" w:hAnsiTheme="minorHAnsi" w:cstheme="minorBidi"/>
      <w:kern w:val="2"/>
      <w:sz w:val="21"/>
      <w:szCs w:val="22"/>
    </w:rPr>
  </w:style>
  <w:style w:type="paragraph" w:styleId="aa">
    <w:name w:val="header"/>
    <w:basedOn w:val="a"/>
    <w:link w:val="ab"/>
    <w:uiPriority w:val="99"/>
    <w:unhideWhenUsed/>
    <w:rsid w:val="00253A9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53A92"/>
    <w:rPr>
      <w:rFonts w:asciiTheme="minorHAnsi" w:eastAsiaTheme="minorEastAsia" w:hAnsiTheme="minorHAnsi" w:cstheme="minorBidi"/>
      <w:kern w:val="2"/>
      <w:sz w:val="18"/>
      <w:szCs w:val="18"/>
    </w:rPr>
  </w:style>
  <w:style w:type="paragraph" w:styleId="ac">
    <w:name w:val="footer"/>
    <w:basedOn w:val="a"/>
    <w:link w:val="ad"/>
    <w:uiPriority w:val="99"/>
    <w:unhideWhenUsed/>
    <w:rsid w:val="00253A92"/>
    <w:pPr>
      <w:tabs>
        <w:tab w:val="center" w:pos="4153"/>
        <w:tab w:val="right" w:pos="8306"/>
      </w:tabs>
      <w:snapToGrid w:val="0"/>
      <w:jc w:val="left"/>
    </w:pPr>
    <w:rPr>
      <w:sz w:val="18"/>
      <w:szCs w:val="18"/>
    </w:rPr>
  </w:style>
  <w:style w:type="character" w:customStyle="1" w:styleId="ad">
    <w:name w:val="页脚 字符"/>
    <w:basedOn w:val="a0"/>
    <w:link w:val="ac"/>
    <w:uiPriority w:val="99"/>
    <w:rsid w:val="00253A92"/>
    <w:rPr>
      <w:rFonts w:asciiTheme="minorHAnsi" w:eastAsiaTheme="minorEastAsia" w:hAnsiTheme="minorHAnsi" w:cstheme="minorBidi"/>
      <w:kern w:val="2"/>
      <w:sz w:val="18"/>
      <w:szCs w:val="18"/>
    </w:rPr>
  </w:style>
  <w:style w:type="character" w:styleId="ae">
    <w:name w:val="annotation reference"/>
    <w:basedOn w:val="a0"/>
    <w:uiPriority w:val="99"/>
    <w:semiHidden/>
    <w:unhideWhenUsed/>
    <w:rsid w:val="00777C0F"/>
    <w:rPr>
      <w:sz w:val="21"/>
      <w:szCs w:val="21"/>
    </w:rPr>
  </w:style>
  <w:style w:type="paragraph" w:styleId="af">
    <w:name w:val="annotation text"/>
    <w:basedOn w:val="a"/>
    <w:link w:val="af0"/>
    <w:uiPriority w:val="99"/>
    <w:semiHidden/>
    <w:unhideWhenUsed/>
    <w:rsid w:val="00777C0F"/>
    <w:pPr>
      <w:jc w:val="left"/>
    </w:pPr>
  </w:style>
  <w:style w:type="character" w:customStyle="1" w:styleId="af0">
    <w:name w:val="批注文字 字符"/>
    <w:basedOn w:val="a0"/>
    <w:link w:val="af"/>
    <w:uiPriority w:val="99"/>
    <w:semiHidden/>
    <w:rsid w:val="00777C0F"/>
    <w:rPr>
      <w:rFonts w:asciiTheme="minorHAnsi" w:eastAsiaTheme="minorEastAsia" w:hAnsiTheme="minorHAnsi" w:cstheme="minorBidi"/>
      <w:kern w:val="2"/>
      <w:sz w:val="21"/>
      <w:szCs w:val="22"/>
    </w:rPr>
  </w:style>
  <w:style w:type="paragraph" w:styleId="af1">
    <w:name w:val="annotation subject"/>
    <w:basedOn w:val="af"/>
    <w:next w:val="af"/>
    <w:link w:val="af2"/>
    <w:uiPriority w:val="99"/>
    <w:semiHidden/>
    <w:unhideWhenUsed/>
    <w:rsid w:val="00777C0F"/>
    <w:rPr>
      <w:b/>
      <w:bCs/>
    </w:rPr>
  </w:style>
  <w:style w:type="character" w:customStyle="1" w:styleId="af2">
    <w:name w:val="批注主题 字符"/>
    <w:basedOn w:val="af0"/>
    <w:link w:val="af1"/>
    <w:uiPriority w:val="99"/>
    <w:semiHidden/>
    <w:rsid w:val="00777C0F"/>
    <w:rPr>
      <w:rFonts w:asciiTheme="minorHAnsi" w:eastAsiaTheme="minorEastAsia" w:hAnsiTheme="minorHAnsi" w:cstheme="minorBidi"/>
      <w:b/>
      <w:bCs/>
      <w:kern w:val="2"/>
      <w:sz w:val="21"/>
      <w:szCs w:val="22"/>
    </w:rPr>
  </w:style>
  <w:style w:type="paragraph" w:styleId="af3">
    <w:name w:val="Balloon Text"/>
    <w:basedOn w:val="a"/>
    <w:link w:val="af4"/>
    <w:uiPriority w:val="99"/>
    <w:semiHidden/>
    <w:unhideWhenUsed/>
    <w:rsid w:val="00777C0F"/>
    <w:rPr>
      <w:sz w:val="18"/>
      <w:szCs w:val="18"/>
    </w:rPr>
  </w:style>
  <w:style w:type="character" w:customStyle="1" w:styleId="af4">
    <w:name w:val="批注框文本 字符"/>
    <w:basedOn w:val="a0"/>
    <w:link w:val="af3"/>
    <w:uiPriority w:val="99"/>
    <w:semiHidden/>
    <w:rsid w:val="00777C0F"/>
    <w:rPr>
      <w:rFonts w:asciiTheme="minorHAnsi" w:eastAsiaTheme="minorEastAsia" w:hAnsiTheme="minorHAnsi" w:cstheme="minorBidi"/>
      <w:kern w:val="2"/>
      <w:sz w:val="18"/>
      <w:szCs w:val="18"/>
    </w:rPr>
  </w:style>
  <w:style w:type="character" w:styleId="af5">
    <w:name w:val="Unresolved Mention"/>
    <w:basedOn w:val="a0"/>
    <w:uiPriority w:val="99"/>
    <w:semiHidden/>
    <w:unhideWhenUsed/>
    <w:rsid w:val="0008166C"/>
    <w:rPr>
      <w:color w:val="808080"/>
      <w:shd w:val="clear" w:color="auto" w:fill="E6E6E6"/>
    </w:rPr>
  </w:style>
  <w:style w:type="character" w:customStyle="1" w:styleId="10">
    <w:name w:val="标题 1 字符"/>
    <w:basedOn w:val="a0"/>
    <w:link w:val="1"/>
    <w:uiPriority w:val="9"/>
    <w:rsid w:val="00C72A6F"/>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C72A6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
    <w:name w:val="toc 2"/>
    <w:basedOn w:val="a"/>
    <w:next w:val="a"/>
    <w:autoRedefine/>
    <w:uiPriority w:val="39"/>
    <w:unhideWhenUsed/>
    <w:rsid w:val="00C72A6F"/>
    <w:pPr>
      <w:widowControl/>
      <w:spacing w:after="100" w:line="259" w:lineRule="auto"/>
      <w:ind w:left="220"/>
      <w:jc w:val="left"/>
    </w:pPr>
    <w:rPr>
      <w:rFonts w:cs="Times New Roman"/>
      <w:kern w:val="0"/>
      <w:sz w:val="22"/>
    </w:rPr>
  </w:style>
  <w:style w:type="paragraph" w:styleId="13">
    <w:name w:val="toc 1"/>
    <w:basedOn w:val="a"/>
    <w:next w:val="a"/>
    <w:autoRedefine/>
    <w:uiPriority w:val="39"/>
    <w:unhideWhenUsed/>
    <w:rsid w:val="00C72A6F"/>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C72A6F"/>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724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6%8C%87%E6%95%B0"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50F1CF-05D1-4770-998B-1E83A5DDB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32</Pages>
  <Words>4195</Words>
  <Characters>23912</Characters>
  <Application>Microsoft Office Word</Application>
  <DocSecurity>0</DocSecurity>
  <Lines>199</Lines>
  <Paragraphs>56</Paragraphs>
  <ScaleCrop>false</ScaleCrop>
  <Company/>
  <LinksUpToDate>false</LinksUpToDate>
  <CharactersWithSpaces>28051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hanzhi wang</dc:creator>
  <cp:keywords/>
  <dc:description/>
  <cp:lastModifiedBy>wang hanzhi</cp:lastModifiedBy>
  <cp:revision>13</cp:revision>
  <dcterms:created xsi:type="dcterms:W3CDTF">2018-05-08T00:52:00Z</dcterms:created>
  <dcterms:modified xsi:type="dcterms:W3CDTF">2018-05-11T00:37:00Z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